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378" w:type="dxa"/>
        <w:tblInd w:w="-73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26"/>
        <w:gridCol w:w="957"/>
        <w:gridCol w:w="942"/>
        <w:gridCol w:w="957"/>
        <w:gridCol w:w="942"/>
        <w:gridCol w:w="942"/>
        <w:gridCol w:w="1850"/>
        <w:gridCol w:w="992"/>
        <w:gridCol w:w="941"/>
        <w:gridCol w:w="929"/>
      </w:tblGrid>
      <w:tr w:rsidR="00046776" w14:paraId="630A7C4A" w14:textId="77777777" w:rsidTr="005F126E">
        <w:trPr>
          <w:trHeight w:val="300"/>
        </w:trPr>
        <w:tc>
          <w:tcPr>
            <w:tcW w:w="10378" w:type="dxa"/>
            <w:gridSpan w:val="10"/>
            <w:tcBorders>
              <w:top w:val="double" w:sz="6" w:space="0" w:color="735CB8"/>
              <w:left w:val="double" w:sz="6" w:space="0" w:color="735CB8"/>
              <w:bottom w:val="single" w:sz="12" w:space="0" w:color="735CB8"/>
              <w:right w:val="double" w:sz="6" w:space="0" w:color="735CB8"/>
            </w:tcBorders>
            <w:tcMar>
              <w:top w:w="30" w:type="dxa"/>
              <w:left w:w="60" w:type="dxa"/>
              <w:right w:w="75" w:type="dxa"/>
            </w:tcMar>
            <w:vAlign w:val="center"/>
          </w:tcPr>
          <w:p w14:paraId="05390849" w14:textId="77777777" w:rsidR="00046776" w:rsidRDefault="00046776" w:rsidP="00232BE9">
            <w:pPr>
              <w:spacing w:before="240" w:after="260" w:line="247" w:lineRule="auto"/>
              <w:ind w:left="278"/>
              <w:contextualSpacing/>
              <w:jc w:val="both"/>
              <w:rPr>
                <w:rFonts w:ascii="Arial" w:eastAsia="Arial" w:hAnsi="Arial" w:cs="Arial"/>
                <w:color w:val="000000" w:themeColor="text1"/>
                <w:sz w:val="20"/>
                <w:szCs w:val="20"/>
              </w:rPr>
            </w:pPr>
            <w:r w:rsidRPr="7289B737">
              <w:rPr>
                <w:rFonts w:ascii="Arial" w:eastAsia="Arial" w:hAnsi="Arial" w:cs="Arial"/>
                <w:b/>
                <w:bCs/>
                <w:color w:val="000000" w:themeColor="text1"/>
                <w:sz w:val="20"/>
                <w:szCs w:val="20"/>
              </w:rPr>
              <w:t>Maitre d’Ouvrage</w:t>
            </w:r>
          </w:p>
          <w:p w14:paraId="77FF8C5E" w14:textId="77777777" w:rsidR="00046776" w:rsidRDefault="00046776" w:rsidP="00232BE9">
            <w:pPr>
              <w:spacing w:before="240" w:after="260" w:line="247" w:lineRule="auto"/>
              <w:ind w:left="278"/>
              <w:contextualSpacing/>
              <w:jc w:val="both"/>
              <w:rPr>
                <w:rFonts w:ascii="Arial" w:eastAsia="Arial" w:hAnsi="Arial" w:cs="Arial"/>
                <w:color w:val="000000" w:themeColor="text1"/>
                <w:sz w:val="20"/>
                <w:szCs w:val="20"/>
              </w:rPr>
            </w:pPr>
          </w:p>
          <w:p w14:paraId="21B8E6AA" w14:textId="77777777" w:rsidR="00046776" w:rsidRDefault="00046776" w:rsidP="00232BE9">
            <w:pPr>
              <w:spacing w:after="0" w:line="240" w:lineRule="auto"/>
              <w:ind w:left="278"/>
              <w:jc w:val="both"/>
              <w:rPr>
                <w:rFonts w:ascii="Arial" w:eastAsia="Arial" w:hAnsi="Arial" w:cs="Arial"/>
                <w:color w:val="000000" w:themeColor="text1"/>
                <w:sz w:val="18"/>
                <w:szCs w:val="18"/>
              </w:rPr>
            </w:pPr>
            <w:r w:rsidRPr="19EF3300">
              <w:rPr>
                <w:rFonts w:ascii="Arial" w:eastAsia="Arial" w:hAnsi="Arial" w:cs="Arial"/>
                <w:color w:val="000000" w:themeColor="text1"/>
                <w:sz w:val="18"/>
                <w:szCs w:val="18"/>
              </w:rPr>
              <w:t>Direction Interdépartementale des Routes Méditerranée</w:t>
            </w:r>
          </w:p>
          <w:p w14:paraId="4D75CC9E" w14:textId="77777777" w:rsidR="00046776" w:rsidRDefault="00046776" w:rsidP="00232BE9">
            <w:pPr>
              <w:spacing w:after="0" w:line="240" w:lineRule="auto"/>
              <w:ind w:left="278"/>
              <w:jc w:val="both"/>
              <w:rPr>
                <w:rFonts w:ascii="Arial" w:eastAsia="Arial" w:hAnsi="Arial" w:cs="Arial"/>
                <w:color w:val="000000" w:themeColor="text1"/>
                <w:sz w:val="18"/>
                <w:szCs w:val="18"/>
              </w:rPr>
            </w:pPr>
            <w:r w:rsidRPr="19EF3300">
              <w:rPr>
                <w:rFonts w:ascii="Arial" w:eastAsia="Arial" w:hAnsi="Arial" w:cs="Arial"/>
                <w:color w:val="000000" w:themeColor="text1"/>
                <w:sz w:val="18"/>
                <w:szCs w:val="18"/>
              </w:rPr>
              <w:t>SIR Marseille</w:t>
            </w:r>
          </w:p>
          <w:p w14:paraId="3B37A077" w14:textId="77777777" w:rsidR="00046776" w:rsidRDefault="00046776" w:rsidP="00232BE9">
            <w:pPr>
              <w:spacing w:after="0" w:line="240" w:lineRule="auto"/>
              <w:ind w:left="278"/>
              <w:jc w:val="both"/>
              <w:rPr>
                <w:rFonts w:ascii="Arial" w:eastAsia="Arial" w:hAnsi="Arial" w:cs="Arial"/>
                <w:color w:val="000000" w:themeColor="text1"/>
                <w:sz w:val="18"/>
                <w:szCs w:val="18"/>
              </w:rPr>
            </w:pPr>
            <w:r w:rsidRPr="19EF3300">
              <w:rPr>
                <w:rFonts w:ascii="Arial" w:eastAsia="Arial" w:hAnsi="Arial" w:cs="Arial"/>
                <w:color w:val="000000" w:themeColor="text1"/>
                <w:sz w:val="18"/>
                <w:szCs w:val="18"/>
              </w:rPr>
              <w:t>16 rue Antoine Zattara - 13003 Marseille</w:t>
            </w:r>
          </w:p>
          <w:p w14:paraId="6013D19E" w14:textId="77777777" w:rsidR="00046776" w:rsidRDefault="00046776" w:rsidP="00232BE9">
            <w:pPr>
              <w:spacing w:after="0" w:line="240" w:lineRule="auto"/>
              <w:ind w:left="278"/>
              <w:jc w:val="both"/>
              <w:rPr>
                <w:rFonts w:ascii="Arial" w:eastAsia="Arial" w:hAnsi="Arial" w:cs="Arial"/>
                <w:color w:val="000000" w:themeColor="text1"/>
                <w:sz w:val="18"/>
                <w:szCs w:val="18"/>
              </w:rPr>
            </w:pPr>
            <w:r w:rsidRPr="19EF3300">
              <w:rPr>
                <w:rFonts w:ascii="Arial" w:eastAsia="Arial" w:hAnsi="Arial" w:cs="Arial"/>
                <w:color w:val="000000" w:themeColor="text1"/>
                <w:sz w:val="18"/>
                <w:szCs w:val="18"/>
              </w:rPr>
              <w:t>tél : 04.86.94.68.35</w:t>
            </w:r>
          </w:p>
          <w:p w14:paraId="735D72D0" w14:textId="77777777" w:rsidR="00046776" w:rsidRDefault="00046776" w:rsidP="00232BE9">
            <w:pPr>
              <w:spacing w:after="0" w:line="456" w:lineRule="auto"/>
              <w:ind w:left="286" w:right="6216"/>
              <w:contextualSpacing/>
              <w:jc w:val="both"/>
              <w:rPr>
                <w:rFonts w:ascii="Arial" w:eastAsia="Arial" w:hAnsi="Arial" w:cs="Arial"/>
                <w:color w:val="000000" w:themeColor="text1"/>
                <w:sz w:val="16"/>
                <w:szCs w:val="16"/>
              </w:rPr>
            </w:pPr>
            <w:hyperlink r:id="rId10">
              <w:r w:rsidRPr="19EF3300">
                <w:rPr>
                  <w:rStyle w:val="Lienhypertexte"/>
                  <w:rFonts w:ascii="Arial" w:eastAsia="Arial" w:hAnsi="Arial" w:cs="Arial"/>
                  <w:sz w:val="16"/>
                  <w:szCs w:val="16"/>
                </w:rPr>
                <w:t>sir-de-marseille.dirmed@developpement-durable.gouv.fr</w:t>
              </w:r>
            </w:hyperlink>
          </w:p>
        </w:tc>
      </w:tr>
      <w:tr w:rsidR="00046776" w14:paraId="37DB2D61" w14:textId="77777777" w:rsidTr="005F126E">
        <w:trPr>
          <w:trHeight w:val="300"/>
        </w:trPr>
        <w:tc>
          <w:tcPr>
            <w:tcW w:w="10378" w:type="dxa"/>
            <w:gridSpan w:val="10"/>
            <w:tcBorders>
              <w:top w:val="single" w:sz="12" w:space="0" w:color="735CB8"/>
              <w:left w:val="double" w:sz="6" w:space="0" w:color="735CB8"/>
              <w:bottom w:val="single" w:sz="12" w:space="0" w:color="735CB8"/>
              <w:right w:val="double" w:sz="6" w:space="0" w:color="735CB8"/>
            </w:tcBorders>
            <w:tcMar>
              <w:top w:w="30" w:type="dxa"/>
              <w:left w:w="60" w:type="dxa"/>
              <w:right w:w="75" w:type="dxa"/>
            </w:tcMar>
          </w:tcPr>
          <w:p w14:paraId="244EFDEC" w14:textId="77777777" w:rsidR="00046776" w:rsidRDefault="00046776" w:rsidP="00232BE9">
            <w:pPr>
              <w:spacing w:after="351" w:line="247" w:lineRule="auto"/>
              <w:ind w:left="57"/>
              <w:jc w:val="center"/>
              <w:rPr>
                <w:rFonts w:eastAsia="Calibri" w:cs="Calibri"/>
                <w:color w:val="000000" w:themeColor="text1"/>
                <w:sz w:val="36"/>
                <w:szCs w:val="36"/>
              </w:rPr>
            </w:pPr>
            <w:r w:rsidRPr="19EF3300">
              <w:rPr>
                <w:rFonts w:eastAsia="Calibri" w:cs="Calibri"/>
                <w:color w:val="000000" w:themeColor="text1"/>
                <w:sz w:val="36"/>
                <w:szCs w:val="36"/>
              </w:rPr>
              <w:t>AUTOROUTE A7</w:t>
            </w:r>
          </w:p>
          <w:p w14:paraId="057014D0" w14:textId="77777777" w:rsidR="00046776" w:rsidRDefault="00046776" w:rsidP="00232BE9">
            <w:pPr>
              <w:spacing w:after="0" w:line="247" w:lineRule="auto"/>
              <w:ind w:left="351" w:right="102"/>
              <w:jc w:val="center"/>
              <w:rPr>
                <w:rFonts w:eastAsia="Calibri" w:cs="Calibri"/>
                <w:color w:val="000000" w:themeColor="text1"/>
              </w:rPr>
            </w:pPr>
            <w:r w:rsidRPr="19EF3300">
              <w:rPr>
                <w:rFonts w:eastAsia="Calibri" w:cs="Calibri"/>
                <w:b/>
                <w:bCs/>
                <w:color w:val="000000" w:themeColor="text1"/>
              </w:rPr>
              <w:t>REMISE A NIVEAU DES OUVRAGES DE L'ECHANGEUR A7-A557 SUR L'A557 A MARSEILLE (13)</w:t>
            </w:r>
          </w:p>
        </w:tc>
      </w:tr>
      <w:tr w:rsidR="00046776" w14:paraId="4E4BE8A7" w14:textId="77777777" w:rsidTr="005F126E">
        <w:trPr>
          <w:trHeight w:val="300"/>
        </w:trPr>
        <w:tc>
          <w:tcPr>
            <w:tcW w:w="10378" w:type="dxa"/>
            <w:gridSpan w:val="10"/>
            <w:tcBorders>
              <w:top w:val="single" w:sz="12" w:space="0" w:color="735CB8"/>
              <w:left w:val="double" w:sz="6" w:space="0" w:color="735CB8"/>
              <w:bottom w:val="single" w:sz="12" w:space="0" w:color="735CB8"/>
              <w:right w:val="double" w:sz="6" w:space="0" w:color="735CB8"/>
            </w:tcBorders>
            <w:tcMar>
              <w:top w:w="30" w:type="dxa"/>
              <w:left w:w="60" w:type="dxa"/>
              <w:right w:w="75" w:type="dxa"/>
            </w:tcMar>
            <w:vAlign w:val="center"/>
          </w:tcPr>
          <w:p w14:paraId="6E68B675" w14:textId="77777777" w:rsidR="00046776" w:rsidRDefault="00046776" w:rsidP="00232BE9">
            <w:pPr>
              <w:pStyle w:val="m-info"/>
              <w:tabs>
                <w:tab w:val="left" w:pos="567"/>
                <w:tab w:val="left" w:pos="1134"/>
                <w:tab w:val="left" w:pos="1701"/>
                <w:tab w:val="left" w:pos="2268"/>
                <w:tab w:val="left" w:pos="2835"/>
                <w:tab w:val="left" w:pos="3402"/>
                <w:tab w:val="left" w:pos="3969"/>
                <w:tab w:val="left" w:pos="4535"/>
                <w:tab w:val="left" w:pos="5669"/>
                <w:tab w:val="left" w:pos="6236"/>
                <w:tab w:val="left" w:pos="6803"/>
                <w:tab w:val="left" w:pos="7370"/>
                <w:tab w:val="left" w:pos="7937"/>
              </w:tabs>
              <w:jc w:val="center"/>
              <w:rPr>
                <w:rFonts w:eastAsia="Calibri" w:cs="Calibri"/>
                <w:color w:val="000000" w:themeColor="text1"/>
                <w:sz w:val="40"/>
                <w:szCs w:val="40"/>
              </w:rPr>
            </w:pPr>
            <w:r>
              <w:rPr>
                <w:rFonts w:eastAsia="Calibri" w:cs="Calibri"/>
                <w:color w:val="000000" w:themeColor="text1"/>
                <w:sz w:val="40"/>
                <w:szCs w:val="40"/>
              </w:rPr>
              <w:t>Pièce A04</w:t>
            </w:r>
          </w:p>
          <w:p w14:paraId="422C86A3" w14:textId="77777777" w:rsidR="00046776" w:rsidRDefault="00046776" w:rsidP="00232BE9">
            <w:pPr>
              <w:pStyle w:val="m-info"/>
              <w:tabs>
                <w:tab w:val="left" w:pos="567"/>
                <w:tab w:val="left" w:pos="1134"/>
                <w:tab w:val="left" w:pos="1701"/>
                <w:tab w:val="left" w:pos="2268"/>
                <w:tab w:val="left" w:pos="2835"/>
                <w:tab w:val="left" w:pos="3402"/>
                <w:tab w:val="left" w:pos="3969"/>
                <w:tab w:val="left" w:pos="4535"/>
                <w:tab w:val="left" w:pos="5669"/>
                <w:tab w:val="left" w:pos="6236"/>
                <w:tab w:val="left" w:pos="6803"/>
                <w:tab w:val="left" w:pos="7370"/>
                <w:tab w:val="left" w:pos="7937"/>
              </w:tabs>
              <w:jc w:val="center"/>
              <w:rPr>
                <w:rFonts w:eastAsia="Calibri" w:cs="Calibri"/>
                <w:color w:val="000000" w:themeColor="text1"/>
                <w:sz w:val="40"/>
                <w:szCs w:val="40"/>
              </w:rPr>
            </w:pPr>
            <w:r w:rsidRPr="2DC1C6D1">
              <w:rPr>
                <w:rFonts w:eastAsia="Calibri" w:cs="Calibri"/>
                <w:color w:val="000000" w:themeColor="text1"/>
                <w:sz w:val="40"/>
                <w:szCs w:val="40"/>
              </w:rPr>
              <w:t>BPU</w:t>
            </w:r>
          </w:p>
          <w:p w14:paraId="4135F6DA" w14:textId="77777777" w:rsidR="00046776" w:rsidRDefault="00046776" w:rsidP="00232BE9">
            <w:pPr>
              <w:spacing w:after="0" w:line="247" w:lineRule="auto"/>
              <w:jc w:val="center"/>
              <w:rPr>
                <w:rFonts w:eastAsia="Calibri" w:cs="Calibri"/>
                <w:color w:val="000000" w:themeColor="text1"/>
                <w:sz w:val="20"/>
                <w:szCs w:val="20"/>
              </w:rPr>
            </w:pPr>
          </w:p>
        </w:tc>
      </w:tr>
      <w:tr w:rsidR="00046776" w14:paraId="2ACE31FC" w14:textId="77777777" w:rsidTr="005F126E">
        <w:trPr>
          <w:trHeight w:val="300"/>
        </w:trPr>
        <w:tc>
          <w:tcPr>
            <w:tcW w:w="10378" w:type="dxa"/>
            <w:gridSpan w:val="10"/>
            <w:tcBorders>
              <w:top w:val="single" w:sz="12" w:space="0" w:color="735CB8"/>
              <w:left w:val="double" w:sz="6" w:space="0" w:color="735CB8"/>
              <w:bottom w:val="single" w:sz="12" w:space="0" w:color="735CB8"/>
              <w:right w:val="double" w:sz="6" w:space="0" w:color="735CB8"/>
            </w:tcBorders>
            <w:tcMar>
              <w:top w:w="30" w:type="dxa"/>
              <w:left w:w="60" w:type="dxa"/>
              <w:right w:w="75" w:type="dxa"/>
            </w:tcMar>
            <w:vAlign w:val="center"/>
          </w:tcPr>
          <w:p w14:paraId="5129383E" w14:textId="77777777" w:rsidR="00046776" w:rsidRDefault="00046776" w:rsidP="00232BE9">
            <w:pPr>
              <w:pStyle w:val="Standard"/>
              <w:jc w:val="center"/>
            </w:pPr>
            <w:r>
              <w:rPr>
                <w:rFonts w:eastAsia="Calibri" w:cs="Calibri"/>
                <w:sz w:val="32"/>
                <w:szCs w:val="32"/>
              </w:rPr>
              <w:t>Bordereau des prix unitaires</w:t>
            </w:r>
          </w:p>
          <w:p w14:paraId="355F79BE" w14:textId="77777777" w:rsidR="00046776" w:rsidRDefault="00046776" w:rsidP="00232BE9">
            <w:pPr>
              <w:spacing w:after="0" w:line="247" w:lineRule="auto"/>
              <w:jc w:val="center"/>
              <w:rPr>
                <w:rFonts w:eastAsia="Calibri" w:cs="Calibri"/>
                <w:color w:val="000000" w:themeColor="text1"/>
                <w:sz w:val="20"/>
                <w:szCs w:val="20"/>
              </w:rPr>
            </w:pPr>
          </w:p>
        </w:tc>
      </w:tr>
      <w:tr w:rsidR="00046776" w14:paraId="3AA807FD" w14:textId="77777777" w:rsidTr="005F126E">
        <w:trPr>
          <w:trHeight w:val="300"/>
        </w:trPr>
        <w:tc>
          <w:tcPr>
            <w:tcW w:w="10378" w:type="dxa"/>
            <w:gridSpan w:val="10"/>
            <w:tcBorders>
              <w:top w:val="single" w:sz="12" w:space="0" w:color="735CB8"/>
              <w:left w:val="double" w:sz="6" w:space="0" w:color="735CB8"/>
              <w:bottom w:val="single" w:sz="12" w:space="0" w:color="735CB8"/>
              <w:right w:val="double" w:sz="6" w:space="0" w:color="735CB8"/>
            </w:tcBorders>
            <w:tcMar>
              <w:top w:w="30" w:type="dxa"/>
              <w:left w:w="60" w:type="dxa"/>
              <w:right w:w="75" w:type="dxa"/>
            </w:tcMar>
            <w:vAlign w:val="center"/>
          </w:tcPr>
          <w:p w14:paraId="436060B8" w14:textId="77777777" w:rsidR="00046776" w:rsidRDefault="00046776" w:rsidP="00232BE9">
            <w:pPr>
              <w:spacing w:after="260" w:line="247" w:lineRule="auto"/>
              <w:ind w:left="278"/>
              <w:contextualSpacing/>
              <w:jc w:val="both"/>
              <w:rPr>
                <w:rFonts w:ascii="Arial" w:eastAsia="Arial" w:hAnsi="Arial" w:cs="Arial"/>
                <w:color w:val="000000" w:themeColor="text1"/>
                <w:sz w:val="18"/>
                <w:szCs w:val="18"/>
              </w:rPr>
            </w:pPr>
            <w:r w:rsidRPr="71DE2645">
              <w:rPr>
                <w:rFonts w:ascii="Arial" w:eastAsia="Arial" w:hAnsi="Arial" w:cs="Arial"/>
                <w:b/>
                <w:bCs/>
                <w:color w:val="000000" w:themeColor="text1"/>
                <w:sz w:val="20"/>
                <w:szCs w:val="20"/>
              </w:rPr>
              <w:t xml:space="preserve">Maitre d’Œuvre                                                                                </w:t>
            </w:r>
            <w:r w:rsidRPr="17B6CD5D">
              <w:rPr>
                <w:rFonts w:ascii="Arial" w:eastAsia="Arial" w:hAnsi="Arial" w:cs="Arial"/>
                <w:b/>
                <w:bCs/>
                <w:color w:val="000000" w:themeColor="text1"/>
                <w:sz w:val="20"/>
                <w:szCs w:val="20"/>
              </w:rPr>
              <w:t xml:space="preserve">                                     </w:t>
            </w:r>
            <w:r w:rsidRPr="587882F7">
              <w:rPr>
                <w:rFonts w:ascii="Arial" w:eastAsia="Arial" w:hAnsi="Arial" w:cs="Arial"/>
                <w:b/>
                <w:bCs/>
                <w:color w:val="000000" w:themeColor="text1"/>
                <w:sz w:val="20"/>
                <w:szCs w:val="20"/>
              </w:rPr>
              <w:t xml:space="preserve">  </w:t>
            </w:r>
          </w:p>
          <w:p w14:paraId="636B5A51" w14:textId="77777777" w:rsidR="00046776" w:rsidRDefault="00046776" w:rsidP="00232BE9">
            <w:pPr>
              <w:spacing w:after="260" w:line="247" w:lineRule="auto"/>
              <w:ind w:left="278"/>
              <w:contextualSpacing/>
              <w:jc w:val="both"/>
              <w:rPr>
                <w:rFonts w:ascii="Arial" w:eastAsia="Arial" w:hAnsi="Arial" w:cs="Arial"/>
                <w:color w:val="000000" w:themeColor="text1"/>
                <w:sz w:val="18"/>
                <w:szCs w:val="18"/>
              </w:rPr>
            </w:pPr>
            <w:r w:rsidRPr="19EF3300">
              <w:rPr>
                <w:rFonts w:ascii="Arial" w:eastAsia="Arial" w:hAnsi="Arial" w:cs="Arial"/>
                <w:color w:val="000000" w:themeColor="text1"/>
                <w:sz w:val="18"/>
                <w:szCs w:val="18"/>
              </w:rPr>
              <w:t>SETEC</w:t>
            </w:r>
          </w:p>
          <w:p w14:paraId="2874CFB6" w14:textId="77777777" w:rsidR="00046776" w:rsidRDefault="00046776" w:rsidP="00232BE9">
            <w:pPr>
              <w:spacing w:after="0" w:line="240" w:lineRule="auto"/>
              <w:ind w:left="278"/>
              <w:jc w:val="both"/>
            </w:pPr>
            <w:r w:rsidRPr="19EF3300">
              <w:rPr>
                <w:rFonts w:ascii="Arial" w:eastAsia="Arial" w:hAnsi="Arial" w:cs="Arial"/>
                <w:color w:val="000000" w:themeColor="text1"/>
                <w:sz w:val="18"/>
                <w:szCs w:val="18"/>
              </w:rPr>
              <w:t>ZAC Le Griffon</w:t>
            </w:r>
          </w:p>
          <w:p w14:paraId="24513D61" w14:textId="77777777" w:rsidR="00046776" w:rsidRDefault="00046776" w:rsidP="00232BE9">
            <w:pPr>
              <w:spacing w:after="0" w:line="240" w:lineRule="auto"/>
              <w:ind w:left="278"/>
              <w:jc w:val="both"/>
            </w:pPr>
            <w:r w:rsidRPr="19EF3300">
              <w:rPr>
                <w:rFonts w:ascii="Arial" w:eastAsia="Arial" w:hAnsi="Arial" w:cs="Arial"/>
                <w:color w:val="000000" w:themeColor="text1"/>
                <w:sz w:val="18"/>
                <w:szCs w:val="18"/>
              </w:rPr>
              <w:t>7, chemin des Gorges de Cabriès</w:t>
            </w:r>
            <w:r w:rsidRPr="7B3CEB01">
              <w:rPr>
                <w:rFonts w:ascii="Arial" w:eastAsia="Arial" w:hAnsi="Arial" w:cs="Arial"/>
                <w:color w:val="000000" w:themeColor="text1"/>
                <w:sz w:val="18"/>
                <w:szCs w:val="18"/>
              </w:rPr>
              <w:t xml:space="preserve">                      </w:t>
            </w:r>
          </w:p>
          <w:p w14:paraId="5BAC77EC" w14:textId="77777777" w:rsidR="00046776" w:rsidRDefault="00046776" w:rsidP="00232BE9">
            <w:pPr>
              <w:spacing w:after="0" w:line="240" w:lineRule="auto"/>
              <w:ind w:left="278"/>
              <w:jc w:val="both"/>
              <w:rPr>
                <w:rFonts w:ascii="Arial" w:eastAsia="Arial" w:hAnsi="Arial" w:cs="Arial"/>
                <w:color w:val="000000" w:themeColor="text1"/>
                <w:sz w:val="18"/>
                <w:szCs w:val="18"/>
              </w:rPr>
            </w:pPr>
            <w:r w:rsidRPr="19EF3300">
              <w:rPr>
                <w:rFonts w:ascii="Arial" w:eastAsia="Arial" w:hAnsi="Arial" w:cs="Arial"/>
                <w:color w:val="000000" w:themeColor="text1"/>
                <w:sz w:val="18"/>
                <w:szCs w:val="18"/>
              </w:rPr>
              <w:t>13 127 Vitrolles</w:t>
            </w:r>
          </w:p>
          <w:p w14:paraId="02816FBB" w14:textId="77777777" w:rsidR="00046776" w:rsidRDefault="00046776" w:rsidP="00232BE9">
            <w:pPr>
              <w:spacing w:after="0" w:line="240" w:lineRule="auto"/>
              <w:ind w:left="278"/>
              <w:rPr>
                <w:rFonts w:ascii="Arial" w:eastAsia="Arial" w:hAnsi="Arial" w:cs="Arial"/>
                <w:color w:val="000000" w:themeColor="text1"/>
                <w:sz w:val="18"/>
                <w:szCs w:val="18"/>
              </w:rPr>
            </w:pPr>
            <w:r w:rsidRPr="19EF3300">
              <w:rPr>
                <w:rFonts w:ascii="Arial" w:eastAsia="Arial" w:hAnsi="Arial" w:cs="Arial"/>
                <w:color w:val="000000" w:themeColor="text1"/>
                <w:sz w:val="18"/>
                <w:szCs w:val="18"/>
              </w:rPr>
              <w:t>FRANCE</w:t>
            </w:r>
          </w:p>
        </w:tc>
      </w:tr>
      <w:tr w:rsidR="00046776" w14:paraId="1118BAA7" w14:textId="77777777" w:rsidTr="005F126E">
        <w:trPr>
          <w:trHeight w:val="300"/>
        </w:trPr>
        <w:tc>
          <w:tcPr>
            <w:tcW w:w="926" w:type="dxa"/>
            <w:tcBorders>
              <w:top w:val="single" w:sz="12" w:space="0" w:color="735CB8"/>
              <w:left w:val="double" w:sz="6" w:space="0" w:color="735CB8"/>
              <w:bottom w:val="single" w:sz="6" w:space="0" w:color="000000" w:themeColor="text1"/>
              <w:right w:val="single" w:sz="6" w:space="0" w:color="000000" w:themeColor="text1"/>
            </w:tcBorders>
            <w:tcMar>
              <w:top w:w="30" w:type="dxa"/>
              <w:left w:w="60" w:type="dxa"/>
              <w:right w:w="75" w:type="dxa"/>
            </w:tcMar>
          </w:tcPr>
          <w:p w14:paraId="5B475173" w14:textId="77777777" w:rsidR="00046776" w:rsidRDefault="00046776" w:rsidP="00232BE9">
            <w:pPr>
              <w:spacing w:after="0" w:line="240" w:lineRule="auto"/>
              <w:ind w:left="17"/>
              <w:jc w:val="center"/>
              <w:rPr>
                <w:rFonts w:eastAsia="Calibri" w:cs="Calibri"/>
                <w:color w:val="000000" w:themeColor="text1"/>
                <w:sz w:val="18"/>
                <w:szCs w:val="18"/>
              </w:rPr>
            </w:pPr>
            <w:r>
              <w:rPr>
                <w:rFonts w:eastAsia="Calibri" w:cs="Calibri"/>
                <w:color w:val="000000" w:themeColor="text1"/>
                <w:sz w:val="18"/>
                <w:szCs w:val="18"/>
              </w:rPr>
              <w:t>A00</w:t>
            </w:r>
          </w:p>
        </w:tc>
        <w:tc>
          <w:tcPr>
            <w:tcW w:w="1899" w:type="dxa"/>
            <w:gridSpan w:val="2"/>
            <w:tcBorders>
              <w:top w:val="single" w:sz="12" w:space="0" w:color="735CB8"/>
              <w:left w:val="single" w:sz="6" w:space="0" w:color="000000" w:themeColor="text1"/>
              <w:bottom w:val="single" w:sz="6" w:space="0" w:color="000000" w:themeColor="text1"/>
              <w:right w:val="single" w:sz="6" w:space="0" w:color="000000" w:themeColor="text1"/>
            </w:tcBorders>
            <w:tcMar>
              <w:top w:w="30" w:type="dxa"/>
              <w:left w:w="60" w:type="dxa"/>
              <w:right w:w="75" w:type="dxa"/>
            </w:tcMar>
          </w:tcPr>
          <w:p w14:paraId="5A0C7FC5" w14:textId="77777777" w:rsidR="00046776" w:rsidRDefault="00046776" w:rsidP="00232BE9">
            <w:pPr>
              <w:spacing w:after="0" w:line="240" w:lineRule="auto"/>
              <w:ind w:left="28"/>
              <w:jc w:val="center"/>
              <w:rPr>
                <w:rFonts w:eastAsia="Calibri" w:cs="Calibri"/>
                <w:color w:val="000000" w:themeColor="text1"/>
                <w:sz w:val="18"/>
                <w:szCs w:val="18"/>
              </w:rPr>
            </w:pPr>
            <w:r>
              <w:rPr>
                <w:rFonts w:eastAsia="Calibri" w:cs="Calibri"/>
                <w:color w:val="000000" w:themeColor="text1"/>
                <w:sz w:val="18"/>
                <w:szCs w:val="18"/>
              </w:rPr>
              <w:t>Juin 2025</w:t>
            </w:r>
          </w:p>
        </w:tc>
        <w:tc>
          <w:tcPr>
            <w:tcW w:w="4691" w:type="dxa"/>
            <w:gridSpan w:val="4"/>
            <w:tcBorders>
              <w:top w:val="single" w:sz="12" w:space="0" w:color="735CB8"/>
              <w:left w:val="single" w:sz="6" w:space="0" w:color="000000" w:themeColor="text1"/>
              <w:bottom w:val="single" w:sz="6" w:space="0" w:color="000000" w:themeColor="text1"/>
              <w:right w:val="single" w:sz="6" w:space="0" w:color="auto"/>
            </w:tcBorders>
            <w:tcMar>
              <w:top w:w="30" w:type="dxa"/>
              <w:left w:w="60" w:type="dxa"/>
              <w:right w:w="75" w:type="dxa"/>
            </w:tcMar>
          </w:tcPr>
          <w:p w14:paraId="2C8E7DFC" w14:textId="77777777" w:rsidR="00046776" w:rsidRDefault="00046776" w:rsidP="00232BE9">
            <w:pPr>
              <w:spacing w:after="0" w:line="240" w:lineRule="auto"/>
              <w:ind w:left="5"/>
              <w:jc w:val="both"/>
              <w:rPr>
                <w:rFonts w:eastAsia="Calibri" w:cs="Calibri"/>
                <w:color w:val="000000" w:themeColor="text1"/>
                <w:sz w:val="18"/>
                <w:szCs w:val="18"/>
              </w:rPr>
            </w:pPr>
            <w:r w:rsidRPr="19EF3300">
              <w:rPr>
                <w:rFonts w:eastAsia="Calibri" w:cs="Calibri"/>
                <w:color w:val="000000" w:themeColor="text1"/>
                <w:sz w:val="18"/>
                <w:szCs w:val="18"/>
              </w:rPr>
              <w:t>Première émission interne</w:t>
            </w:r>
          </w:p>
        </w:tc>
        <w:tc>
          <w:tcPr>
            <w:tcW w:w="992" w:type="dxa"/>
            <w:tcBorders>
              <w:top w:val="single" w:sz="12" w:space="0" w:color="735CB8"/>
              <w:left w:val="single" w:sz="6" w:space="0" w:color="auto"/>
              <w:bottom w:val="single" w:sz="6" w:space="0" w:color="735CB8"/>
              <w:right w:val="single" w:sz="6" w:space="0" w:color="auto"/>
            </w:tcBorders>
            <w:tcMar>
              <w:top w:w="30" w:type="dxa"/>
              <w:left w:w="60" w:type="dxa"/>
              <w:right w:w="75" w:type="dxa"/>
            </w:tcMar>
          </w:tcPr>
          <w:p w14:paraId="71840915" w14:textId="77777777" w:rsidR="00046776" w:rsidRDefault="00046776" w:rsidP="00232BE9">
            <w:pPr>
              <w:spacing w:after="0" w:line="240" w:lineRule="auto"/>
              <w:ind w:left="47"/>
              <w:jc w:val="center"/>
              <w:rPr>
                <w:rFonts w:eastAsia="Calibri" w:cs="Calibri"/>
                <w:color w:val="000000" w:themeColor="text1"/>
                <w:sz w:val="18"/>
                <w:szCs w:val="18"/>
              </w:rPr>
            </w:pPr>
            <w:r>
              <w:rPr>
                <w:rFonts w:eastAsia="Calibri" w:cs="Calibri"/>
                <w:color w:val="000000" w:themeColor="text1"/>
                <w:sz w:val="18"/>
                <w:szCs w:val="18"/>
              </w:rPr>
              <w:t>FPA</w:t>
            </w:r>
          </w:p>
        </w:tc>
        <w:tc>
          <w:tcPr>
            <w:tcW w:w="941" w:type="dxa"/>
            <w:tcBorders>
              <w:top w:val="single" w:sz="12" w:space="0" w:color="735CB8"/>
              <w:left w:val="single" w:sz="6" w:space="0" w:color="auto"/>
              <w:bottom w:val="single" w:sz="6" w:space="0" w:color="735CB8"/>
              <w:right w:val="single" w:sz="6" w:space="0" w:color="auto"/>
            </w:tcBorders>
          </w:tcPr>
          <w:p w14:paraId="715D50FA" w14:textId="77777777" w:rsidR="00046776" w:rsidRDefault="00046776" w:rsidP="00232BE9">
            <w:pPr>
              <w:spacing w:after="0" w:line="240" w:lineRule="auto"/>
              <w:jc w:val="center"/>
              <w:rPr>
                <w:rFonts w:eastAsia="Calibri" w:cs="Calibri"/>
                <w:color w:val="000000" w:themeColor="text1"/>
                <w:sz w:val="18"/>
                <w:szCs w:val="18"/>
              </w:rPr>
            </w:pPr>
            <w:r w:rsidRPr="19EF3300">
              <w:rPr>
                <w:rFonts w:eastAsia="Calibri" w:cs="Calibri"/>
                <w:color w:val="000000" w:themeColor="text1"/>
                <w:sz w:val="18"/>
                <w:szCs w:val="18"/>
              </w:rPr>
              <w:t>TRO</w:t>
            </w:r>
          </w:p>
        </w:tc>
        <w:tc>
          <w:tcPr>
            <w:tcW w:w="929" w:type="dxa"/>
            <w:tcBorders>
              <w:top w:val="single" w:sz="12" w:space="0" w:color="735CB8"/>
              <w:left w:val="single" w:sz="6" w:space="0" w:color="auto"/>
              <w:bottom w:val="single" w:sz="6" w:space="0" w:color="735CB8"/>
              <w:right w:val="double" w:sz="6" w:space="0" w:color="735CB8"/>
            </w:tcBorders>
          </w:tcPr>
          <w:p w14:paraId="23F88BD2" w14:textId="77777777" w:rsidR="00046776" w:rsidRDefault="00046776" w:rsidP="00232BE9">
            <w:pPr>
              <w:spacing w:after="0" w:line="240" w:lineRule="auto"/>
              <w:ind w:left="59"/>
              <w:jc w:val="center"/>
              <w:rPr>
                <w:rFonts w:eastAsia="Calibri" w:cs="Calibri"/>
                <w:color w:val="000000" w:themeColor="text1"/>
                <w:sz w:val="18"/>
                <w:szCs w:val="18"/>
              </w:rPr>
            </w:pPr>
            <w:r w:rsidRPr="19EF3300">
              <w:rPr>
                <w:rFonts w:eastAsia="Calibri" w:cs="Calibri"/>
                <w:color w:val="000000" w:themeColor="text1"/>
                <w:sz w:val="18"/>
                <w:szCs w:val="18"/>
              </w:rPr>
              <w:t>-</w:t>
            </w:r>
          </w:p>
        </w:tc>
      </w:tr>
      <w:tr w:rsidR="00F23619" w14:paraId="5344B68D" w14:textId="77777777" w:rsidTr="005F126E">
        <w:trPr>
          <w:trHeight w:val="300"/>
        </w:trPr>
        <w:tc>
          <w:tcPr>
            <w:tcW w:w="926" w:type="dxa"/>
            <w:tcBorders>
              <w:top w:val="single" w:sz="6" w:space="0" w:color="000000" w:themeColor="text1"/>
              <w:left w:val="double" w:sz="6" w:space="0" w:color="735CB8"/>
              <w:bottom w:val="single" w:sz="6" w:space="0" w:color="000000" w:themeColor="text1"/>
              <w:right w:val="single" w:sz="6" w:space="0" w:color="000000" w:themeColor="text1"/>
            </w:tcBorders>
            <w:tcMar>
              <w:top w:w="30" w:type="dxa"/>
              <w:left w:w="60" w:type="dxa"/>
              <w:right w:w="75" w:type="dxa"/>
            </w:tcMar>
          </w:tcPr>
          <w:p w14:paraId="7CBD5774" w14:textId="37160906" w:rsidR="00F23619" w:rsidRDefault="00F23619" w:rsidP="00F23619">
            <w:pPr>
              <w:spacing w:after="0" w:line="240" w:lineRule="auto"/>
              <w:jc w:val="center"/>
              <w:rPr>
                <w:rFonts w:eastAsia="Calibri" w:cs="Calibri"/>
                <w:color w:val="000000" w:themeColor="text1"/>
                <w:sz w:val="18"/>
                <w:szCs w:val="18"/>
              </w:rPr>
            </w:pPr>
            <w:r>
              <w:rPr>
                <w:rFonts w:eastAsia="Times New Roman"/>
                <w:sz w:val="18"/>
                <w:szCs w:val="18"/>
                <w:lang w:eastAsia="fr-FR"/>
              </w:rPr>
              <w:t>B00</w:t>
            </w:r>
          </w:p>
        </w:tc>
        <w:tc>
          <w:tcPr>
            <w:tcW w:w="1899"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30" w:type="dxa"/>
              <w:left w:w="60" w:type="dxa"/>
              <w:right w:w="75" w:type="dxa"/>
            </w:tcMar>
          </w:tcPr>
          <w:p w14:paraId="06D10597" w14:textId="34509012" w:rsidR="00F23619" w:rsidRDefault="00F23619" w:rsidP="00F23619">
            <w:pPr>
              <w:spacing w:after="0" w:line="240" w:lineRule="auto"/>
              <w:jc w:val="center"/>
              <w:rPr>
                <w:rFonts w:eastAsia="Calibri" w:cs="Calibri"/>
                <w:color w:val="000000" w:themeColor="text1"/>
                <w:sz w:val="18"/>
                <w:szCs w:val="18"/>
              </w:rPr>
            </w:pPr>
            <w:r>
              <w:rPr>
                <w:rFonts w:eastAsia="Times New Roman"/>
                <w:sz w:val="18"/>
                <w:szCs w:val="18"/>
                <w:lang w:eastAsia="fr-FR"/>
              </w:rPr>
              <w:t>Juillet 2025</w:t>
            </w:r>
          </w:p>
        </w:tc>
        <w:tc>
          <w:tcPr>
            <w:tcW w:w="4691" w:type="dxa"/>
            <w:gridSpan w:val="4"/>
            <w:tcBorders>
              <w:top w:val="single" w:sz="6" w:space="0" w:color="000000" w:themeColor="text1"/>
              <w:left w:val="single" w:sz="6" w:space="0" w:color="000000" w:themeColor="text1"/>
              <w:bottom w:val="single" w:sz="6" w:space="0" w:color="000000" w:themeColor="text1"/>
              <w:right w:val="single" w:sz="6" w:space="0" w:color="auto"/>
            </w:tcBorders>
            <w:tcMar>
              <w:top w:w="30" w:type="dxa"/>
              <w:left w:w="60" w:type="dxa"/>
              <w:right w:w="75" w:type="dxa"/>
            </w:tcMar>
          </w:tcPr>
          <w:p w14:paraId="1BD01C7E" w14:textId="11B3C048" w:rsidR="00F23619" w:rsidRDefault="00F23619" w:rsidP="00F23619">
            <w:pPr>
              <w:spacing w:after="0" w:line="240" w:lineRule="auto"/>
              <w:jc w:val="both"/>
              <w:rPr>
                <w:rFonts w:eastAsia="Calibri" w:cs="Calibri"/>
                <w:color w:val="000000" w:themeColor="text1"/>
                <w:sz w:val="18"/>
                <w:szCs w:val="18"/>
              </w:rPr>
            </w:pPr>
            <w:r>
              <w:rPr>
                <w:rFonts w:eastAsia="Times New Roman"/>
                <w:sz w:val="18"/>
                <w:szCs w:val="18"/>
                <w:lang w:eastAsia="fr-FR"/>
              </w:rPr>
              <w:t>Deuxième émission – Prise en compte des remarques MOA</w:t>
            </w:r>
          </w:p>
        </w:tc>
        <w:tc>
          <w:tcPr>
            <w:tcW w:w="992" w:type="dxa"/>
            <w:tcBorders>
              <w:top w:val="single" w:sz="6" w:space="0" w:color="auto"/>
              <w:left w:val="single" w:sz="6" w:space="0" w:color="auto"/>
              <w:bottom w:val="single" w:sz="6" w:space="0" w:color="auto"/>
              <w:right w:val="single" w:sz="6" w:space="0" w:color="auto"/>
            </w:tcBorders>
            <w:tcMar>
              <w:top w:w="30" w:type="dxa"/>
              <w:left w:w="60" w:type="dxa"/>
              <w:right w:w="75" w:type="dxa"/>
            </w:tcMar>
          </w:tcPr>
          <w:p w14:paraId="19E1CED0" w14:textId="37E45768" w:rsidR="00F23619" w:rsidRDefault="00F23619" w:rsidP="00F23619">
            <w:pPr>
              <w:spacing w:after="0" w:line="240" w:lineRule="auto"/>
              <w:ind w:left="59"/>
              <w:jc w:val="center"/>
              <w:rPr>
                <w:rFonts w:eastAsia="Calibri" w:cs="Calibri"/>
                <w:color w:val="000000" w:themeColor="text1"/>
                <w:sz w:val="18"/>
                <w:szCs w:val="18"/>
              </w:rPr>
            </w:pPr>
            <w:r>
              <w:rPr>
                <w:rFonts w:asciiTheme="minorHAnsi" w:eastAsia="Times New Roman" w:hAnsiTheme="minorHAnsi" w:cstheme="minorHAnsi"/>
                <w:sz w:val="18"/>
                <w:szCs w:val="18"/>
                <w:lang w:eastAsia="fr-FR"/>
              </w:rPr>
              <w:t>FPA</w:t>
            </w:r>
          </w:p>
        </w:tc>
        <w:tc>
          <w:tcPr>
            <w:tcW w:w="941" w:type="dxa"/>
            <w:tcBorders>
              <w:top w:val="single" w:sz="6" w:space="0" w:color="735CB8"/>
              <w:left w:val="single" w:sz="6" w:space="0" w:color="auto"/>
              <w:bottom w:val="single" w:sz="6" w:space="0" w:color="auto"/>
              <w:right w:val="single" w:sz="6" w:space="0" w:color="auto"/>
            </w:tcBorders>
          </w:tcPr>
          <w:p w14:paraId="06C7CE85" w14:textId="4DFA1509" w:rsidR="00F23619" w:rsidRDefault="00F23619" w:rsidP="00F23619">
            <w:pPr>
              <w:spacing w:after="0" w:line="240" w:lineRule="auto"/>
              <w:ind w:left="59"/>
              <w:jc w:val="center"/>
              <w:rPr>
                <w:rFonts w:eastAsia="Calibri" w:cs="Calibri"/>
                <w:color w:val="000000" w:themeColor="text1"/>
                <w:sz w:val="18"/>
                <w:szCs w:val="18"/>
              </w:rPr>
            </w:pPr>
            <w:r w:rsidRPr="00AE2930">
              <w:rPr>
                <w:rFonts w:asciiTheme="minorHAnsi" w:eastAsia="Times New Roman" w:hAnsiTheme="minorHAnsi" w:cstheme="minorHAnsi"/>
                <w:sz w:val="18"/>
                <w:szCs w:val="18"/>
                <w:lang w:eastAsia="fr-FR"/>
              </w:rPr>
              <w:t>TRO</w:t>
            </w:r>
          </w:p>
        </w:tc>
        <w:tc>
          <w:tcPr>
            <w:tcW w:w="929" w:type="dxa"/>
            <w:tcBorders>
              <w:top w:val="single" w:sz="6" w:space="0" w:color="auto"/>
              <w:left w:val="single" w:sz="6" w:space="0" w:color="auto"/>
              <w:bottom w:val="single" w:sz="6" w:space="0" w:color="auto"/>
              <w:right w:val="double" w:sz="6" w:space="0" w:color="735CB8"/>
            </w:tcBorders>
          </w:tcPr>
          <w:p w14:paraId="3A4A6656" w14:textId="0E05D576" w:rsidR="00F23619" w:rsidRDefault="00F23619" w:rsidP="00F23619">
            <w:pPr>
              <w:spacing w:after="0" w:line="240" w:lineRule="auto"/>
              <w:ind w:left="59"/>
              <w:jc w:val="center"/>
              <w:rPr>
                <w:rFonts w:eastAsia="Calibri" w:cs="Calibri"/>
                <w:color w:val="000000" w:themeColor="text1"/>
                <w:sz w:val="18"/>
                <w:szCs w:val="18"/>
              </w:rPr>
            </w:pPr>
            <w:r w:rsidRPr="00AE2930">
              <w:rPr>
                <w:rFonts w:asciiTheme="minorHAnsi" w:eastAsia="Times New Roman" w:hAnsiTheme="minorHAnsi" w:cstheme="minorHAnsi"/>
                <w:sz w:val="18"/>
                <w:szCs w:val="18"/>
                <w:lang w:eastAsia="fr-FR"/>
              </w:rPr>
              <w:t>-</w:t>
            </w:r>
          </w:p>
        </w:tc>
      </w:tr>
      <w:tr w:rsidR="00046776" w14:paraId="79F93C32" w14:textId="77777777" w:rsidTr="005F126E">
        <w:trPr>
          <w:trHeight w:val="300"/>
        </w:trPr>
        <w:tc>
          <w:tcPr>
            <w:tcW w:w="926" w:type="dxa"/>
            <w:tcBorders>
              <w:top w:val="single" w:sz="6" w:space="0" w:color="000000" w:themeColor="text1"/>
              <w:left w:val="double" w:sz="6" w:space="0" w:color="735CB8"/>
              <w:bottom w:val="single" w:sz="6" w:space="0" w:color="000000" w:themeColor="text1"/>
              <w:right w:val="single" w:sz="6" w:space="0" w:color="000000" w:themeColor="text1"/>
            </w:tcBorders>
            <w:tcMar>
              <w:top w:w="30" w:type="dxa"/>
              <w:left w:w="60" w:type="dxa"/>
              <w:right w:w="75" w:type="dxa"/>
            </w:tcMar>
          </w:tcPr>
          <w:p w14:paraId="0E1C19BD" w14:textId="77777777" w:rsidR="00046776" w:rsidRDefault="00046776" w:rsidP="00232BE9">
            <w:pPr>
              <w:spacing w:after="0" w:line="240" w:lineRule="auto"/>
              <w:jc w:val="center"/>
              <w:rPr>
                <w:rFonts w:eastAsia="Calibri" w:cs="Calibri"/>
                <w:color w:val="000000" w:themeColor="text1"/>
                <w:sz w:val="18"/>
                <w:szCs w:val="18"/>
              </w:rPr>
            </w:pPr>
          </w:p>
        </w:tc>
        <w:tc>
          <w:tcPr>
            <w:tcW w:w="1899"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30" w:type="dxa"/>
              <w:left w:w="60" w:type="dxa"/>
              <w:right w:w="75" w:type="dxa"/>
            </w:tcMar>
          </w:tcPr>
          <w:p w14:paraId="67142B51" w14:textId="77777777" w:rsidR="00046776" w:rsidRDefault="00046776" w:rsidP="00232BE9">
            <w:pPr>
              <w:spacing w:after="0" w:line="240" w:lineRule="auto"/>
              <w:jc w:val="center"/>
              <w:rPr>
                <w:rFonts w:eastAsia="Calibri" w:cs="Calibri"/>
                <w:color w:val="000000" w:themeColor="text1"/>
                <w:sz w:val="18"/>
                <w:szCs w:val="18"/>
              </w:rPr>
            </w:pPr>
          </w:p>
        </w:tc>
        <w:tc>
          <w:tcPr>
            <w:tcW w:w="4691" w:type="dxa"/>
            <w:gridSpan w:val="4"/>
            <w:tcBorders>
              <w:top w:val="single" w:sz="6" w:space="0" w:color="000000" w:themeColor="text1"/>
              <w:left w:val="single" w:sz="6" w:space="0" w:color="000000" w:themeColor="text1"/>
              <w:bottom w:val="single" w:sz="6" w:space="0" w:color="000000" w:themeColor="text1"/>
              <w:right w:val="single" w:sz="6" w:space="0" w:color="auto"/>
            </w:tcBorders>
            <w:tcMar>
              <w:top w:w="30" w:type="dxa"/>
              <w:left w:w="60" w:type="dxa"/>
              <w:right w:w="75" w:type="dxa"/>
            </w:tcMar>
          </w:tcPr>
          <w:p w14:paraId="0BCEC375" w14:textId="77777777" w:rsidR="00046776" w:rsidRDefault="00046776" w:rsidP="00232BE9">
            <w:pPr>
              <w:spacing w:after="0" w:line="240" w:lineRule="auto"/>
              <w:jc w:val="both"/>
              <w:rPr>
                <w:rFonts w:eastAsia="Calibri" w:cs="Calibri"/>
                <w:color w:val="000000" w:themeColor="text1"/>
                <w:sz w:val="18"/>
                <w:szCs w:val="18"/>
              </w:rPr>
            </w:pPr>
          </w:p>
        </w:tc>
        <w:tc>
          <w:tcPr>
            <w:tcW w:w="992" w:type="dxa"/>
            <w:tcBorders>
              <w:top w:val="single" w:sz="6" w:space="0" w:color="auto"/>
              <w:left w:val="single" w:sz="6" w:space="0" w:color="auto"/>
              <w:bottom w:val="single" w:sz="6" w:space="0" w:color="auto"/>
              <w:right w:val="single" w:sz="6" w:space="0" w:color="auto"/>
            </w:tcBorders>
            <w:tcMar>
              <w:top w:w="30" w:type="dxa"/>
              <w:left w:w="60" w:type="dxa"/>
              <w:right w:w="75" w:type="dxa"/>
            </w:tcMar>
          </w:tcPr>
          <w:p w14:paraId="162D0ABE" w14:textId="77777777" w:rsidR="00046776" w:rsidRDefault="00046776" w:rsidP="00232BE9">
            <w:pPr>
              <w:spacing w:after="0" w:line="240" w:lineRule="auto"/>
              <w:ind w:left="59"/>
              <w:jc w:val="center"/>
              <w:rPr>
                <w:rFonts w:eastAsia="Calibri" w:cs="Calibri"/>
                <w:color w:val="000000" w:themeColor="text1"/>
                <w:sz w:val="18"/>
                <w:szCs w:val="18"/>
              </w:rPr>
            </w:pPr>
          </w:p>
        </w:tc>
        <w:tc>
          <w:tcPr>
            <w:tcW w:w="941" w:type="dxa"/>
            <w:tcBorders>
              <w:top w:val="single" w:sz="6" w:space="0" w:color="auto"/>
              <w:left w:val="single" w:sz="6" w:space="0" w:color="auto"/>
              <w:bottom w:val="single" w:sz="6" w:space="0" w:color="auto"/>
              <w:right w:val="single" w:sz="6" w:space="0" w:color="auto"/>
            </w:tcBorders>
          </w:tcPr>
          <w:p w14:paraId="5901C714" w14:textId="77777777" w:rsidR="00046776" w:rsidRDefault="00046776" w:rsidP="00232BE9">
            <w:pPr>
              <w:spacing w:after="0" w:line="240" w:lineRule="auto"/>
              <w:ind w:left="59"/>
              <w:jc w:val="center"/>
              <w:rPr>
                <w:rFonts w:eastAsia="Calibri" w:cs="Calibri"/>
                <w:color w:val="000000" w:themeColor="text1"/>
                <w:sz w:val="18"/>
                <w:szCs w:val="18"/>
              </w:rPr>
            </w:pPr>
          </w:p>
        </w:tc>
        <w:tc>
          <w:tcPr>
            <w:tcW w:w="929" w:type="dxa"/>
            <w:tcBorders>
              <w:top w:val="single" w:sz="6" w:space="0" w:color="auto"/>
              <w:left w:val="single" w:sz="6" w:space="0" w:color="auto"/>
              <w:bottom w:val="single" w:sz="6" w:space="0" w:color="auto"/>
              <w:right w:val="double" w:sz="6" w:space="0" w:color="735CB8"/>
            </w:tcBorders>
          </w:tcPr>
          <w:p w14:paraId="343F42FA" w14:textId="77777777" w:rsidR="00046776" w:rsidRDefault="00046776" w:rsidP="00232BE9">
            <w:pPr>
              <w:spacing w:after="0" w:line="240" w:lineRule="auto"/>
              <w:ind w:left="59"/>
              <w:jc w:val="center"/>
              <w:rPr>
                <w:rFonts w:eastAsia="Calibri" w:cs="Calibri"/>
                <w:color w:val="000000" w:themeColor="text1"/>
                <w:sz w:val="18"/>
                <w:szCs w:val="18"/>
              </w:rPr>
            </w:pPr>
          </w:p>
        </w:tc>
      </w:tr>
      <w:tr w:rsidR="00046776" w14:paraId="4ECBA2DA" w14:textId="77777777" w:rsidTr="005F126E">
        <w:trPr>
          <w:trHeight w:val="300"/>
        </w:trPr>
        <w:tc>
          <w:tcPr>
            <w:tcW w:w="926" w:type="dxa"/>
            <w:tcBorders>
              <w:top w:val="single" w:sz="6" w:space="0" w:color="000000" w:themeColor="text1"/>
              <w:left w:val="double" w:sz="6" w:space="0" w:color="735CB8"/>
              <w:bottom w:val="single" w:sz="6" w:space="0" w:color="000000" w:themeColor="text1"/>
              <w:right w:val="single" w:sz="6" w:space="0" w:color="000000" w:themeColor="text1"/>
            </w:tcBorders>
            <w:tcMar>
              <w:top w:w="30" w:type="dxa"/>
              <w:left w:w="60" w:type="dxa"/>
              <w:right w:w="75" w:type="dxa"/>
            </w:tcMar>
          </w:tcPr>
          <w:p w14:paraId="69874006" w14:textId="77777777" w:rsidR="00046776" w:rsidRDefault="00046776" w:rsidP="00232BE9">
            <w:pPr>
              <w:spacing w:after="0" w:line="240" w:lineRule="auto"/>
              <w:jc w:val="center"/>
              <w:rPr>
                <w:rFonts w:eastAsia="Calibri" w:cs="Calibri"/>
                <w:color w:val="000000" w:themeColor="text1"/>
                <w:sz w:val="18"/>
                <w:szCs w:val="18"/>
              </w:rPr>
            </w:pPr>
          </w:p>
        </w:tc>
        <w:tc>
          <w:tcPr>
            <w:tcW w:w="1899"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30" w:type="dxa"/>
              <w:left w:w="60" w:type="dxa"/>
              <w:right w:w="75" w:type="dxa"/>
            </w:tcMar>
          </w:tcPr>
          <w:p w14:paraId="04B01BBF" w14:textId="77777777" w:rsidR="00046776" w:rsidRDefault="00046776" w:rsidP="00232BE9">
            <w:pPr>
              <w:spacing w:after="0" w:line="240" w:lineRule="auto"/>
              <w:jc w:val="center"/>
              <w:rPr>
                <w:rFonts w:eastAsia="Calibri" w:cs="Calibri"/>
                <w:color w:val="000000" w:themeColor="text1"/>
                <w:sz w:val="18"/>
                <w:szCs w:val="18"/>
              </w:rPr>
            </w:pPr>
          </w:p>
        </w:tc>
        <w:tc>
          <w:tcPr>
            <w:tcW w:w="4691" w:type="dxa"/>
            <w:gridSpan w:val="4"/>
            <w:tcBorders>
              <w:top w:val="single" w:sz="6" w:space="0" w:color="000000" w:themeColor="text1"/>
              <w:left w:val="single" w:sz="6" w:space="0" w:color="000000" w:themeColor="text1"/>
              <w:bottom w:val="single" w:sz="6" w:space="0" w:color="000000" w:themeColor="text1"/>
              <w:right w:val="single" w:sz="6" w:space="0" w:color="auto"/>
            </w:tcBorders>
            <w:tcMar>
              <w:top w:w="30" w:type="dxa"/>
              <w:left w:w="60" w:type="dxa"/>
              <w:right w:w="75" w:type="dxa"/>
            </w:tcMar>
          </w:tcPr>
          <w:p w14:paraId="732521A3" w14:textId="77777777" w:rsidR="00046776" w:rsidRDefault="00046776" w:rsidP="00232BE9">
            <w:pPr>
              <w:spacing w:after="0" w:line="240" w:lineRule="auto"/>
              <w:rPr>
                <w:rFonts w:eastAsia="Calibri" w:cs="Calibri"/>
                <w:color w:val="000000" w:themeColor="text1"/>
                <w:sz w:val="18"/>
                <w:szCs w:val="18"/>
              </w:rPr>
            </w:pPr>
          </w:p>
        </w:tc>
        <w:tc>
          <w:tcPr>
            <w:tcW w:w="992" w:type="dxa"/>
            <w:tcBorders>
              <w:top w:val="single" w:sz="6" w:space="0" w:color="auto"/>
              <w:left w:val="single" w:sz="6" w:space="0" w:color="auto"/>
              <w:bottom w:val="single" w:sz="6" w:space="0" w:color="auto"/>
              <w:right w:val="single" w:sz="6" w:space="0" w:color="auto"/>
            </w:tcBorders>
            <w:tcMar>
              <w:top w:w="30" w:type="dxa"/>
              <w:left w:w="60" w:type="dxa"/>
              <w:right w:w="75" w:type="dxa"/>
            </w:tcMar>
          </w:tcPr>
          <w:p w14:paraId="72884D58" w14:textId="77777777" w:rsidR="00046776" w:rsidRDefault="00046776" w:rsidP="00232BE9">
            <w:pPr>
              <w:spacing w:after="0" w:line="240" w:lineRule="auto"/>
              <w:ind w:left="59"/>
              <w:jc w:val="center"/>
              <w:rPr>
                <w:rFonts w:eastAsia="Calibri" w:cs="Calibri"/>
                <w:color w:val="000000" w:themeColor="text1"/>
                <w:sz w:val="18"/>
                <w:szCs w:val="18"/>
              </w:rPr>
            </w:pPr>
          </w:p>
        </w:tc>
        <w:tc>
          <w:tcPr>
            <w:tcW w:w="941" w:type="dxa"/>
            <w:tcBorders>
              <w:top w:val="single" w:sz="6" w:space="0" w:color="auto"/>
              <w:left w:val="single" w:sz="6" w:space="0" w:color="auto"/>
              <w:bottom w:val="single" w:sz="6" w:space="0" w:color="auto"/>
              <w:right w:val="single" w:sz="6" w:space="0" w:color="auto"/>
            </w:tcBorders>
          </w:tcPr>
          <w:p w14:paraId="720C0ECB" w14:textId="77777777" w:rsidR="00046776" w:rsidRDefault="00046776" w:rsidP="00232BE9">
            <w:pPr>
              <w:spacing w:after="0" w:line="240" w:lineRule="auto"/>
              <w:ind w:left="59"/>
              <w:jc w:val="center"/>
              <w:rPr>
                <w:rFonts w:eastAsia="Calibri" w:cs="Calibri"/>
                <w:color w:val="000000" w:themeColor="text1"/>
                <w:sz w:val="18"/>
                <w:szCs w:val="18"/>
              </w:rPr>
            </w:pPr>
          </w:p>
        </w:tc>
        <w:tc>
          <w:tcPr>
            <w:tcW w:w="929" w:type="dxa"/>
            <w:tcBorders>
              <w:top w:val="single" w:sz="6" w:space="0" w:color="auto"/>
              <w:left w:val="single" w:sz="6" w:space="0" w:color="auto"/>
              <w:bottom w:val="single" w:sz="6" w:space="0" w:color="auto"/>
              <w:right w:val="double" w:sz="6" w:space="0" w:color="735CB8"/>
            </w:tcBorders>
          </w:tcPr>
          <w:p w14:paraId="53A07C41" w14:textId="77777777" w:rsidR="00046776" w:rsidRDefault="00046776" w:rsidP="00232BE9">
            <w:pPr>
              <w:spacing w:after="0" w:line="240" w:lineRule="auto"/>
              <w:ind w:left="59"/>
              <w:jc w:val="center"/>
              <w:rPr>
                <w:rFonts w:eastAsia="Calibri" w:cs="Calibri"/>
                <w:color w:val="000000" w:themeColor="text1"/>
                <w:sz w:val="18"/>
                <w:szCs w:val="18"/>
              </w:rPr>
            </w:pPr>
          </w:p>
        </w:tc>
      </w:tr>
      <w:tr w:rsidR="00046776" w14:paraId="2438D1E8" w14:textId="77777777" w:rsidTr="005F126E">
        <w:trPr>
          <w:trHeight w:val="300"/>
        </w:trPr>
        <w:tc>
          <w:tcPr>
            <w:tcW w:w="926" w:type="dxa"/>
            <w:tcBorders>
              <w:top w:val="single" w:sz="6" w:space="0" w:color="000000" w:themeColor="text1"/>
              <w:left w:val="double" w:sz="6" w:space="0" w:color="735CB8"/>
              <w:bottom w:val="single" w:sz="6" w:space="0" w:color="000000" w:themeColor="text1"/>
              <w:right w:val="single" w:sz="6" w:space="0" w:color="000000" w:themeColor="text1"/>
            </w:tcBorders>
            <w:tcMar>
              <w:top w:w="30" w:type="dxa"/>
              <w:left w:w="60" w:type="dxa"/>
              <w:right w:w="75" w:type="dxa"/>
            </w:tcMar>
          </w:tcPr>
          <w:p w14:paraId="75336BD8" w14:textId="77777777" w:rsidR="00046776" w:rsidRDefault="00046776" w:rsidP="00232BE9">
            <w:pPr>
              <w:spacing w:after="0" w:line="240" w:lineRule="auto"/>
              <w:jc w:val="center"/>
              <w:rPr>
                <w:rFonts w:eastAsia="Calibri" w:cs="Calibri"/>
                <w:color w:val="000000" w:themeColor="text1"/>
                <w:sz w:val="18"/>
                <w:szCs w:val="18"/>
              </w:rPr>
            </w:pPr>
          </w:p>
        </w:tc>
        <w:tc>
          <w:tcPr>
            <w:tcW w:w="1899"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30" w:type="dxa"/>
              <w:left w:w="60" w:type="dxa"/>
              <w:right w:w="75" w:type="dxa"/>
            </w:tcMar>
          </w:tcPr>
          <w:p w14:paraId="50BD37D3" w14:textId="77777777" w:rsidR="00046776" w:rsidRDefault="00046776" w:rsidP="00232BE9">
            <w:pPr>
              <w:spacing w:after="0" w:line="240" w:lineRule="auto"/>
              <w:jc w:val="center"/>
              <w:rPr>
                <w:rFonts w:eastAsia="Calibri" w:cs="Calibri"/>
                <w:color w:val="000000" w:themeColor="text1"/>
                <w:sz w:val="18"/>
                <w:szCs w:val="18"/>
              </w:rPr>
            </w:pPr>
          </w:p>
        </w:tc>
        <w:tc>
          <w:tcPr>
            <w:tcW w:w="4691" w:type="dxa"/>
            <w:gridSpan w:val="4"/>
            <w:tcBorders>
              <w:top w:val="single" w:sz="6" w:space="0" w:color="000000" w:themeColor="text1"/>
              <w:left w:val="single" w:sz="6" w:space="0" w:color="000000" w:themeColor="text1"/>
              <w:bottom w:val="single" w:sz="6" w:space="0" w:color="000000" w:themeColor="text1"/>
              <w:right w:val="single" w:sz="6" w:space="0" w:color="auto"/>
            </w:tcBorders>
            <w:tcMar>
              <w:top w:w="30" w:type="dxa"/>
              <w:left w:w="60" w:type="dxa"/>
              <w:right w:w="75" w:type="dxa"/>
            </w:tcMar>
          </w:tcPr>
          <w:p w14:paraId="06138B53" w14:textId="77777777" w:rsidR="00046776" w:rsidRDefault="00046776" w:rsidP="00232BE9">
            <w:pPr>
              <w:spacing w:after="0" w:line="240" w:lineRule="auto"/>
              <w:rPr>
                <w:rFonts w:eastAsia="Calibri" w:cs="Calibri"/>
                <w:color w:val="000000" w:themeColor="text1"/>
                <w:sz w:val="18"/>
                <w:szCs w:val="18"/>
              </w:rPr>
            </w:pPr>
          </w:p>
        </w:tc>
        <w:tc>
          <w:tcPr>
            <w:tcW w:w="992" w:type="dxa"/>
            <w:tcBorders>
              <w:top w:val="single" w:sz="6" w:space="0" w:color="auto"/>
              <w:left w:val="single" w:sz="6" w:space="0" w:color="auto"/>
              <w:bottom w:val="single" w:sz="6" w:space="0" w:color="auto"/>
              <w:right w:val="single" w:sz="6" w:space="0" w:color="auto"/>
            </w:tcBorders>
            <w:tcMar>
              <w:top w:w="30" w:type="dxa"/>
              <w:left w:w="60" w:type="dxa"/>
              <w:right w:w="75" w:type="dxa"/>
            </w:tcMar>
          </w:tcPr>
          <w:p w14:paraId="36D49152" w14:textId="77777777" w:rsidR="00046776" w:rsidRDefault="00046776" w:rsidP="00232BE9">
            <w:pPr>
              <w:spacing w:after="0" w:line="240" w:lineRule="auto"/>
              <w:ind w:left="59"/>
              <w:jc w:val="center"/>
              <w:rPr>
                <w:rFonts w:eastAsia="Calibri" w:cs="Calibri"/>
                <w:color w:val="000000" w:themeColor="text1"/>
                <w:sz w:val="18"/>
                <w:szCs w:val="18"/>
              </w:rPr>
            </w:pPr>
          </w:p>
        </w:tc>
        <w:tc>
          <w:tcPr>
            <w:tcW w:w="941" w:type="dxa"/>
            <w:tcBorders>
              <w:top w:val="single" w:sz="6" w:space="0" w:color="auto"/>
              <w:left w:val="single" w:sz="6" w:space="0" w:color="auto"/>
              <w:bottom w:val="single" w:sz="6" w:space="0" w:color="auto"/>
              <w:right w:val="single" w:sz="6" w:space="0" w:color="auto"/>
            </w:tcBorders>
          </w:tcPr>
          <w:p w14:paraId="13D7CA0A" w14:textId="77777777" w:rsidR="00046776" w:rsidRDefault="00046776" w:rsidP="00232BE9">
            <w:pPr>
              <w:spacing w:after="0" w:line="240" w:lineRule="auto"/>
              <w:ind w:left="59"/>
              <w:jc w:val="center"/>
              <w:rPr>
                <w:rFonts w:eastAsia="Calibri" w:cs="Calibri"/>
                <w:color w:val="000000" w:themeColor="text1"/>
                <w:sz w:val="18"/>
                <w:szCs w:val="18"/>
              </w:rPr>
            </w:pPr>
          </w:p>
        </w:tc>
        <w:tc>
          <w:tcPr>
            <w:tcW w:w="929" w:type="dxa"/>
            <w:tcBorders>
              <w:top w:val="single" w:sz="6" w:space="0" w:color="auto"/>
              <w:left w:val="single" w:sz="6" w:space="0" w:color="auto"/>
              <w:bottom w:val="single" w:sz="6" w:space="0" w:color="auto"/>
              <w:right w:val="double" w:sz="6" w:space="0" w:color="735CB8"/>
            </w:tcBorders>
          </w:tcPr>
          <w:p w14:paraId="586E8D8A" w14:textId="77777777" w:rsidR="00046776" w:rsidRDefault="00046776" w:rsidP="00232BE9">
            <w:pPr>
              <w:spacing w:after="0" w:line="240" w:lineRule="auto"/>
              <w:ind w:left="59"/>
              <w:jc w:val="center"/>
              <w:rPr>
                <w:rFonts w:eastAsia="Calibri" w:cs="Calibri"/>
                <w:color w:val="000000" w:themeColor="text1"/>
                <w:sz w:val="18"/>
                <w:szCs w:val="18"/>
              </w:rPr>
            </w:pPr>
          </w:p>
        </w:tc>
      </w:tr>
      <w:tr w:rsidR="00046776" w14:paraId="777B8173" w14:textId="77777777" w:rsidTr="005F126E">
        <w:trPr>
          <w:trHeight w:val="300"/>
        </w:trPr>
        <w:tc>
          <w:tcPr>
            <w:tcW w:w="926" w:type="dxa"/>
            <w:tcBorders>
              <w:top w:val="single" w:sz="6" w:space="0" w:color="000000" w:themeColor="text1"/>
              <w:left w:val="double" w:sz="6" w:space="0" w:color="735CB8"/>
              <w:bottom w:val="single" w:sz="6" w:space="0" w:color="000000" w:themeColor="text1"/>
              <w:right w:val="single" w:sz="6" w:space="0" w:color="000000" w:themeColor="text1"/>
            </w:tcBorders>
            <w:tcMar>
              <w:top w:w="30" w:type="dxa"/>
              <w:left w:w="60" w:type="dxa"/>
              <w:right w:w="75" w:type="dxa"/>
            </w:tcMar>
          </w:tcPr>
          <w:p w14:paraId="32D984E7" w14:textId="77777777" w:rsidR="00046776" w:rsidRDefault="00046776" w:rsidP="00232BE9">
            <w:pPr>
              <w:spacing w:after="0" w:line="240" w:lineRule="auto"/>
              <w:jc w:val="center"/>
              <w:rPr>
                <w:rFonts w:eastAsia="Calibri" w:cs="Calibri"/>
                <w:color w:val="000000" w:themeColor="text1"/>
                <w:sz w:val="18"/>
                <w:szCs w:val="18"/>
              </w:rPr>
            </w:pPr>
          </w:p>
        </w:tc>
        <w:tc>
          <w:tcPr>
            <w:tcW w:w="1899"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30" w:type="dxa"/>
              <w:left w:w="60" w:type="dxa"/>
              <w:right w:w="75" w:type="dxa"/>
            </w:tcMar>
          </w:tcPr>
          <w:p w14:paraId="5DCC60AB" w14:textId="77777777" w:rsidR="00046776" w:rsidRDefault="00046776" w:rsidP="00232BE9">
            <w:pPr>
              <w:spacing w:after="0" w:line="240" w:lineRule="auto"/>
              <w:jc w:val="center"/>
              <w:rPr>
                <w:rFonts w:eastAsia="Calibri" w:cs="Calibri"/>
                <w:color w:val="000000" w:themeColor="text1"/>
                <w:sz w:val="18"/>
                <w:szCs w:val="18"/>
              </w:rPr>
            </w:pPr>
          </w:p>
        </w:tc>
        <w:tc>
          <w:tcPr>
            <w:tcW w:w="4691" w:type="dxa"/>
            <w:gridSpan w:val="4"/>
            <w:tcBorders>
              <w:top w:val="single" w:sz="6" w:space="0" w:color="000000" w:themeColor="text1"/>
              <w:left w:val="single" w:sz="6" w:space="0" w:color="000000" w:themeColor="text1"/>
              <w:bottom w:val="single" w:sz="6" w:space="0" w:color="000000" w:themeColor="text1"/>
              <w:right w:val="single" w:sz="6" w:space="0" w:color="auto"/>
            </w:tcBorders>
            <w:tcMar>
              <w:top w:w="30" w:type="dxa"/>
              <w:left w:w="60" w:type="dxa"/>
              <w:right w:w="75" w:type="dxa"/>
            </w:tcMar>
          </w:tcPr>
          <w:p w14:paraId="04A5564B" w14:textId="77777777" w:rsidR="00046776" w:rsidRDefault="00046776" w:rsidP="00232BE9">
            <w:pPr>
              <w:spacing w:after="0" w:line="240" w:lineRule="auto"/>
              <w:rPr>
                <w:rFonts w:eastAsia="Calibri" w:cs="Calibri"/>
                <w:color w:val="000000" w:themeColor="text1"/>
                <w:sz w:val="18"/>
                <w:szCs w:val="18"/>
              </w:rPr>
            </w:pPr>
          </w:p>
        </w:tc>
        <w:tc>
          <w:tcPr>
            <w:tcW w:w="992" w:type="dxa"/>
            <w:tcBorders>
              <w:top w:val="single" w:sz="6" w:space="0" w:color="auto"/>
              <w:left w:val="single" w:sz="6" w:space="0" w:color="auto"/>
              <w:bottom w:val="single" w:sz="6" w:space="0" w:color="auto"/>
              <w:right w:val="single" w:sz="6" w:space="0" w:color="auto"/>
            </w:tcBorders>
            <w:tcMar>
              <w:top w:w="30" w:type="dxa"/>
              <w:left w:w="60" w:type="dxa"/>
              <w:right w:w="75" w:type="dxa"/>
            </w:tcMar>
          </w:tcPr>
          <w:p w14:paraId="55EC2A60" w14:textId="77777777" w:rsidR="00046776" w:rsidRDefault="00046776" w:rsidP="00232BE9">
            <w:pPr>
              <w:spacing w:after="0" w:line="240" w:lineRule="auto"/>
              <w:ind w:left="59"/>
              <w:jc w:val="center"/>
              <w:rPr>
                <w:rFonts w:eastAsia="Calibri" w:cs="Calibri"/>
                <w:color w:val="000000" w:themeColor="text1"/>
                <w:sz w:val="18"/>
                <w:szCs w:val="18"/>
              </w:rPr>
            </w:pPr>
          </w:p>
        </w:tc>
        <w:tc>
          <w:tcPr>
            <w:tcW w:w="941" w:type="dxa"/>
            <w:tcBorders>
              <w:top w:val="single" w:sz="6" w:space="0" w:color="auto"/>
              <w:left w:val="single" w:sz="6" w:space="0" w:color="auto"/>
              <w:bottom w:val="single" w:sz="6" w:space="0" w:color="auto"/>
              <w:right w:val="single" w:sz="6" w:space="0" w:color="auto"/>
            </w:tcBorders>
          </w:tcPr>
          <w:p w14:paraId="60228861" w14:textId="77777777" w:rsidR="00046776" w:rsidRDefault="00046776" w:rsidP="00232BE9">
            <w:pPr>
              <w:spacing w:after="0" w:line="240" w:lineRule="auto"/>
              <w:ind w:left="59"/>
              <w:jc w:val="center"/>
              <w:rPr>
                <w:rFonts w:eastAsia="Calibri" w:cs="Calibri"/>
                <w:color w:val="000000" w:themeColor="text1"/>
                <w:sz w:val="18"/>
                <w:szCs w:val="18"/>
              </w:rPr>
            </w:pPr>
          </w:p>
        </w:tc>
        <w:tc>
          <w:tcPr>
            <w:tcW w:w="929" w:type="dxa"/>
            <w:tcBorders>
              <w:top w:val="single" w:sz="6" w:space="0" w:color="auto"/>
              <w:left w:val="single" w:sz="6" w:space="0" w:color="auto"/>
              <w:bottom w:val="single" w:sz="6" w:space="0" w:color="auto"/>
              <w:right w:val="double" w:sz="6" w:space="0" w:color="735CB8"/>
            </w:tcBorders>
          </w:tcPr>
          <w:p w14:paraId="27D6D379" w14:textId="77777777" w:rsidR="00046776" w:rsidRDefault="00046776" w:rsidP="00232BE9">
            <w:pPr>
              <w:spacing w:after="0" w:line="240" w:lineRule="auto"/>
              <w:ind w:left="59"/>
              <w:jc w:val="center"/>
              <w:rPr>
                <w:rFonts w:eastAsia="Calibri" w:cs="Calibri"/>
                <w:color w:val="000000" w:themeColor="text1"/>
                <w:sz w:val="18"/>
                <w:szCs w:val="18"/>
              </w:rPr>
            </w:pPr>
          </w:p>
        </w:tc>
      </w:tr>
      <w:tr w:rsidR="00046776" w14:paraId="2E782844" w14:textId="77777777" w:rsidTr="005F126E">
        <w:trPr>
          <w:trHeight w:val="300"/>
        </w:trPr>
        <w:tc>
          <w:tcPr>
            <w:tcW w:w="926" w:type="dxa"/>
            <w:tcBorders>
              <w:top w:val="single" w:sz="6" w:space="0" w:color="000000" w:themeColor="text1"/>
              <w:left w:val="double" w:sz="6" w:space="0" w:color="735CB8"/>
              <w:bottom w:val="single" w:sz="6" w:space="0" w:color="000000" w:themeColor="text1"/>
              <w:right w:val="single" w:sz="6" w:space="0" w:color="000000" w:themeColor="text1"/>
            </w:tcBorders>
            <w:tcMar>
              <w:top w:w="30" w:type="dxa"/>
              <w:left w:w="60" w:type="dxa"/>
              <w:right w:w="75" w:type="dxa"/>
            </w:tcMar>
            <w:vAlign w:val="center"/>
          </w:tcPr>
          <w:p w14:paraId="58221755" w14:textId="77777777" w:rsidR="00046776" w:rsidRDefault="00046776" w:rsidP="00232BE9">
            <w:pPr>
              <w:spacing w:after="0" w:line="240" w:lineRule="auto"/>
              <w:ind w:left="39"/>
              <w:jc w:val="center"/>
              <w:rPr>
                <w:rFonts w:eastAsia="Calibri" w:cs="Calibri"/>
                <w:color w:val="000000" w:themeColor="text1"/>
                <w:sz w:val="18"/>
                <w:szCs w:val="18"/>
              </w:rPr>
            </w:pPr>
            <w:r w:rsidRPr="19EF3300">
              <w:rPr>
                <w:rFonts w:eastAsia="Calibri" w:cs="Calibri"/>
                <w:b/>
                <w:bCs/>
                <w:color w:val="000000" w:themeColor="text1"/>
                <w:sz w:val="18"/>
                <w:szCs w:val="18"/>
              </w:rPr>
              <w:t>Ind.</w:t>
            </w:r>
          </w:p>
        </w:tc>
        <w:tc>
          <w:tcPr>
            <w:tcW w:w="1899"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30" w:type="dxa"/>
              <w:left w:w="60" w:type="dxa"/>
              <w:right w:w="75" w:type="dxa"/>
            </w:tcMar>
            <w:vAlign w:val="center"/>
          </w:tcPr>
          <w:p w14:paraId="2EE5E9C7" w14:textId="77777777" w:rsidR="00046776" w:rsidRDefault="00046776" w:rsidP="00232BE9">
            <w:pPr>
              <w:spacing w:after="0" w:line="240" w:lineRule="auto"/>
              <w:jc w:val="center"/>
              <w:rPr>
                <w:rFonts w:eastAsia="Calibri" w:cs="Calibri"/>
                <w:color w:val="000000" w:themeColor="text1"/>
                <w:sz w:val="18"/>
                <w:szCs w:val="18"/>
              </w:rPr>
            </w:pPr>
            <w:r w:rsidRPr="19EF3300">
              <w:rPr>
                <w:rFonts w:eastAsia="Calibri" w:cs="Calibri"/>
                <w:b/>
                <w:bCs/>
                <w:color w:val="000000" w:themeColor="text1"/>
                <w:sz w:val="18"/>
                <w:szCs w:val="18"/>
              </w:rPr>
              <w:t>Date</w:t>
            </w:r>
          </w:p>
        </w:tc>
        <w:tc>
          <w:tcPr>
            <w:tcW w:w="4691" w:type="dxa"/>
            <w:gridSpan w:val="4"/>
            <w:tcBorders>
              <w:top w:val="single" w:sz="6" w:space="0" w:color="000000" w:themeColor="text1"/>
              <w:left w:val="single" w:sz="6" w:space="0" w:color="000000" w:themeColor="text1"/>
              <w:bottom w:val="single" w:sz="6" w:space="0" w:color="000000" w:themeColor="text1"/>
              <w:right w:val="single" w:sz="6" w:space="0" w:color="auto"/>
            </w:tcBorders>
            <w:tcMar>
              <w:top w:w="30" w:type="dxa"/>
              <w:left w:w="60" w:type="dxa"/>
              <w:right w:w="75" w:type="dxa"/>
            </w:tcMar>
            <w:vAlign w:val="center"/>
          </w:tcPr>
          <w:p w14:paraId="45463F39" w14:textId="77777777" w:rsidR="00046776" w:rsidRDefault="00046776" w:rsidP="00232BE9">
            <w:pPr>
              <w:spacing w:after="0" w:line="240" w:lineRule="auto"/>
              <w:jc w:val="center"/>
              <w:rPr>
                <w:rFonts w:eastAsia="Calibri" w:cs="Calibri"/>
                <w:color w:val="000000" w:themeColor="text1"/>
                <w:sz w:val="18"/>
                <w:szCs w:val="18"/>
              </w:rPr>
            </w:pPr>
            <w:r w:rsidRPr="19EF3300">
              <w:rPr>
                <w:rFonts w:eastAsia="Calibri" w:cs="Calibri"/>
                <w:b/>
                <w:bCs/>
                <w:color w:val="000000" w:themeColor="text1"/>
                <w:sz w:val="18"/>
                <w:szCs w:val="18"/>
              </w:rPr>
              <w:t>Objet</w:t>
            </w:r>
          </w:p>
        </w:tc>
        <w:tc>
          <w:tcPr>
            <w:tcW w:w="992" w:type="dxa"/>
            <w:tcBorders>
              <w:top w:val="single" w:sz="6" w:space="0" w:color="auto"/>
              <w:left w:val="single" w:sz="6" w:space="0" w:color="auto"/>
              <w:bottom w:val="single" w:sz="6" w:space="0" w:color="auto"/>
              <w:right w:val="single" w:sz="6" w:space="0" w:color="auto"/>
            </w:tcBorders>
            <w:tcMar>
              <w:top w:w="30" w:type="dxa"/>
              <w:left w:w="60" w:type="dxa"/>
              <w:right w:w="75" w:type="dxa"/>
            </w:tcMar>
            <w:vAlign w:val="center"/>
          </w:tcPr>
          <w:p w14:paraId="32F455EF" w14:textId="77777777" w:rsidR="00046776" w:rsidRDefault="00046776" w:rsidP="00232BE9">
            <w:pPr>
              <w:spacing w:after="0" w:line="240" w:lineRule="auto"/>
              <w:ind w:left="59"/>
              <w:jc w:val="center"/>
              <w:rPr>
                <w:rFonts w:eastAsia="Calibri" w:cs="Calibri"/>
                <w:color w:val="000000" w:themeColor="text1"/>
                <w:sz w:val="18"/>
                <w:szCs w:val="18"/>
              </w:rPr>
            </w:pPr>
            <w:r w:rsidRPr="19EF3300">
              <w:rPr>
                <w:rFonts w:eastAsia="Calibri" w:cs="Calibri"/>
                <w:b/>
                <w:bCs/>
                <w:color w:val="000000" w:themeColor="text1"/>
                <w:sz w:val="18"/>
                <w:szCs w:val="18"/>
              </w:rPr>
              <w:t>Rédigé</w:t>
            </w:r>
          </w:p>
        </w:tc>
        <w:tc>
          <w:tcPr>
            <w:tcW w:w="941" w:type="dxa"/>
            <w:tcBorders>
              <w:top w:val="single" w:sz="6" w:space="0" w:color="auto"/>
              <w:left w:val="single" w:sz="6" w:space="0" w:color="auto"/>
              <w:bottom w:val="single" w:sz="6" w:space="0" w:color="auto"/>
              <w:right w:val="single" w:sz="6" w:space="0" w:color="auto"/>
            </w:tcBorders>
            <w:vAlign w:val="center"/>
          </w:tcPr>
          <w:p w14:paraId="62917EB3" w14:textId="77777777" w:rsidR="00046776" w:rsidRDefault="00046776" w:rsidP="00232BE9">
            <w:pPr>
              <w:spacing w:after="0" w:line="240" w:lineRule="auto"/>
              <w:ind w:left="59"/>
              <w:jc w:val="center"/>
              <w:rPr>
                <w:rFonts w:eastAsia="Calibri" w:cs="Calibri"/>
                <w:color w:val="000000" w:themeColor="text1"/>
                <w:sz w:val="18"/>
                <w:szCs w:val="18"/>
              </w:rPr>
            </w:pPr>
            <w:r w:rsidRPr="19EF3300">
              <w:rPr>
                <w:rFonts w:eastAsia="Calibri" w:cs="Calibri"/>
                <w:b/>
                <w:bCs/>
                <w:color w:val="000000" w:themeColor="text1"/>
                <w:sz w:val="18"/>
                <w:szCs w:val="18"/>
              </w:rPr>
              <w:t>Vérifié</w:t>
            </w:r>
          </w:p>
        </w:tc>
        <w:tc>
          <w:tcPr>
            <w:tcW w:w="929" w:type="dxa"/>
            <w:tcBorders>
              <w:top w:val="single" w:sz="6" w:space="0" w:color="auto"/>
              <w:left w:val="single" w:sz="6" w:space="0" w:color="auto"/>
              <w:bottom w:val="single" w:sz="6" w:space="0" w:color="auto"/>
              <w:right w:val="double" w:sz="6" w:space="0" w:color="735CB8"/>
            </w:tcBorders>
            <w:vAlign w:val="center"/>
          </w:tcPr>
          <w:p w14:paraId="02B680CF" w14:textId="77777777" w:rsidR="00046776" w:rsidRDefault="00046776" w:rsidP="00232BE9">
            <w:pPr>
              <w:spacing w:after="0" w:line="240" w:lineRule="auto"/>
              <w:ind w:left="59"/>
              <w:jc w:val="center"/>
              <w:rPr>
                <w:rFonts w:eastAsia="Calibri" w:cs="Calibri"/>
                <w:color w:val="000000" w:themeColor="text1"/>
                <w:sz w:val="18"/>
                <w:szCs w:val="18"/>
              </w:rPr>
            </w:pPr>
            <w:r w:rsidRPr="19EF3300">
              <w:rPr>
                <w:rFonts w:eastAsia="Calibri" w:cs="Calibri"/>
                <w:b/>
                <w:bCs/>
                <w:color w:val="000000" w:themeColor="text1"/>
                <w:sz w:val="18"/>
                <w:szCs w:val="18"/>
              </w:rPr>
              <w:t>Approuvé</w:t>
            </w:r>
          </w:p>
        </w:tc>
      </w:tr>
      <w:tr w:rsidR="00046776" w14:paraId="59A00598" w14:textId="77777777" w:rsidTr="005F126E">
        <w:trPr>
          <w:trHeight w:val="300"/>
        </w:trPr>
        <w:tc>
          <w:tcPr>
            <w:tcW w:w="5666" w:type="dxa"/>
            <w:gridSpan w:val="6"/>
            <w:tcBorders>
              <w:top w:val="single" w:sz="6" w:space="0" w:color="000000" w:themeColor="text1"/>
              <w:left w:val="double" w:sz="6" w:space="0" w:color="735CB8"/>
              <w:bottom w:val="single" w:sz="12" w:space="0" w:color="735CB8"/>
              <w:right w:val="single" w:sz="6" w:space="0" w:color="000000" w:themeColor="text1"/>
            </w:tcBorders>
            <w:tcMar>
              <w:top w:w="30" w:type="dxa"/>
              <w:left w:w="60" w:type="dxa"/>
              <w:right w:w="75" w:type="dxa"/>
            </w:tcMar>
          </w:tcPr>
          <w:p w14:paraId="52AD92D8" w14:textId="77777777" w:rsidR="00046776" w:rsidRDefault="00046776" w:rsidP="00232BE9">
            <w:pPr>
              <w:spacing w:after="0" w:line="240" w:lineRule="auto"/>
              <w:jc w:val="both"/>
              <w:rPr>
                <w:rFonts w:eastAsia="Calibri" w:cs="Calibri"/>
                <w:color w:val="000000" w:themeColor="text1"/>
                <w:sz w:val="18"/>
                <w:szCs w:val="18"/>
              </w:rPr>
            </w:pPr>
            <w:r w:rsidRPr="19EF3300">
              <w:rPr>
                <w:rFonts w:eastAsia="Calibri" w:cs="Calibri"/>
                <w:b/>
                <w:bCs/>
                <w:color w:val="000000" w:themeColor="text1"/>
                <w:sz w:val="18"/>
                <w:szCs w:val="18"/>
              </w:rPr>
              <w:t>Nom du fichier :</w:t>
            </w:r>
          </w:p>
          <w:p w14:paraId="67E746A7" w14:textId="100B5DBB" w:rsidR="00046776" w:rsidRDefault="00041201" w:rsidP="00232BE9">
            <w:pPr>
              <w:spacing w:after="0" w:line="240" w:lineRule="auto"/>
              <w:jc w:val="both"/>
              <w:rPr>
                <w:rFonts w:eastAsia="Calibri" w:cs="Calibri"/>
                <w:color w:val="000000" w:themeColor="text1"/>
                <w:sz w:val="18"/>
                <w:szCs w:val="18"/>
              </w:rPr>
            </w:pPr>
            <w:r w:rsidRPr="00041201">
              <w:rPr>
                <w:rFonts w:eastAsia="Calibri" w:cs="Calibri"/>
                <w:color w:val="000000" w:themeColor="text1"/>
                <w:sz w:val="18"/>
                <w:szCs w:val="18"/>
              </w:rPr>
              <w:t>DCOE_Pi</w:t>
            </w:r>
            <w:r w:rsidR="00930801">
              <w:rPr>
                <w:rFonts w:eastAsia="Calibri" w:cs="Calibri"/>
                <w:color w:val="000000" w:themeColor="text1"/>
                <w:sz w:val="18"/>
                <w:szCs w:val="18"/>
              </w:rPr>
              <w:t>ece</w:t>
            </w:r>
            <w:r w:rsidR="00395627">
              <w:rPr>
                <w:rFonts w:eastAsia="Calibri" w:cs="Calibri"/>
                <w:color w:val="000000" w:themeColor="text1"/>
                <w:sz w:val="18"/>
                <w:szCs w:val="18"/>
              </w:rPr>
              <w:t>A04_</w:t>
            </w:r>
            <w:r w:rsidR="00897481">
              <w:rPr>
                <w:rFonts w:eastAsia="Calibri" w:cs="Calibri"/>
                <w:color w:val="000000" w:themeColor="text1"/>
                <w:sz w:val="18"/>
                <w:szCs w:val="18"/>
              </w:rPr>
              <w:t>BPU</w:t>
            </w:r>
            <w:r w:rsidR="00EC6A26">
              <w:rPr>
                <w:rFonts w:eastAsia="Calibri" w:cs="Calibri"/>
                <w:color w:val="000000" w:themeColor="text1"/>
                <w:sz w:val="18"/>
                <w:szCs w:val="18"/>
              </w:rPr>
              <w:t>_</w:t>
            </w:r>
            <w:r w:rsidRPr="00041201">
              <w:rPr>
                <w:rFonts w:eastAsia="Calibri" w:cs="Calibri"/>
                <w:color w:val="000000" w:themeColor="text1"/>
                <w:sz w:val="18"/>
                <w:szCs w:val="18"/>
              </w:rPr>
              <w:t>Ind</w:t>
            </w:r>
            <w:r w:rsidR="00F23619">
              <w:rPr>
                <w:rFonts w:eastAsia="Calibri" w:cs="Calibri"/>
                <w:color w:val="000000" w:themeColor="text1"/>
                <w:sz w:val="18"/>
                <w:szCs w:val="18"/>
              </w:rPr>
              <w:t>B</w:t>
            </w:r>
            <w:r w:rsidRPr="00041201">
              <w:rPr>
                <w:rFonts w:eastAsia="Calibri" w:cs="Calibri"/>
                <w:color w:val="000000" w:themeColor="text1"/>
                <w:sz w:val="18"/>
                <w:szCs w:val="18"/>
              </w:rPr>
              <w:t>00</w:t>
            </w:r>
          </w:p>
        </w:tc>
        <w:tc>
          <w:tcPr>
            <w:tcW w:w="1850" w:type="dxa"/>
            <w:tcBorders>
              <w:top w:val="single" w:sz="6" w:space="0" w:color="000000" w:themeColor="text1"/>
              <w:left w:val="single" w:sz="6" w:space="0" w:color="000000" w:themeColor="text1"/>
              <w:bottom w:val="single" w:sz="12" w:space="0" w:color="735CB8"/>
              <w:right w:val="single" w:sz="6" w:space="0" w:color="auto"/>
            </w:tcBorders>
            <w:vAlign w:val="center"/>
          </w:tcPr>
          <w:p w14:paraId="2E8E5ADF" w14:textId="77777777" w:rsidR="00046776" w:rsidRDefault="00046776" w:rsidP="00232BE9">
            <w:pPr>
              <w:spacing w:after="0" w:line="240" w:lineRule="auto"/>
              <w:ind w:left="59"/>
              <w:jc w:val="center"/>
              <w:rPr>
                <w:rFonts w:eastAsia="Calibri" w:cs="Calibri"/>
                <w:color w:val="000000" w:themeColor="text1"/>
                <w:sz w:val="18"/>
                <w:szCs w:val="18"/>
              </w:rPr>
            </w:pPr>
            <w:r w:rsidRPr="19EF3300">
              <w:rPr>
                <w:rFonts w:eastAsia="Calibri" w:cs="Calibri"/>
                <w:b/>
                <w:bCs/>
                <w:color w:val="000000" w:themeColor="text1"/>
                <w:sz w:val="18"/>
                <w:szCs w:val="18"/>
              </w:rPr>
              <w:t>Echelle : sans</w:t>
            </w:r>
          </w:p>
        </w:tc>
        <w:tc>
          <w:tcPr>
            <w:tcW w:w="992" w:type="dxa"/>
            <w:tcBorders>
              <w:top w:val="single" w:sz="6" w:space="0" w:color="auto"/>
              <w:left w:val="single" w:sz="6" w:space="0" w:color="auto"/>
              <w:bottom w:val="single" w:sz="12" w:space="0" w:color="735CB8"/>
              <w:right w:val="single" w:sz="6" w:space="0" w:color="auto"/>
            </w:tcBorders>
            <w:vAlign w:val="center"/>
          </w:tcPr>
          <w:p w14:paraId="2640ED90" w14:textId="77777777" w:rsidR="00046776" w:rsidRDefault="00046776" w:rsidP="00232BE9">
            <w:pPr>
              <w:spacing w:after="0" w:line="240" w:lineRule="auto"/>
              <w:ind w:left="59"/>
              <w:jc w:val="center"/>
              <w:rPr>
                <w:rFonts w:eastAsia="Calibri" w:cs="Calibri"/>
                <w:color w:val="000000" w:themeColor="text1"/>
                <w:sz w:val="18"/>
                <w:szCs w:val="18"/>
              </w:rPr>
            </w:pPr>
            <w:r w:rsidRPr="19EF3300">
              <w:rPr>
                <w:rFonts w:eastAsia="Calibri" w:cs="Calibri"/>
                <w:b/>
                <w:bCs/>
                <w:color w:val="000000" w:themeColor="text1"/>
                <w:sz w:val="18"/>
                <w:szCs w:val="18"/>
              </w:rPr>
              <w:t>Format : A4</w:t>
            </w:r>
          </w:p>
        </w:tc>
        <w:tc>
          <w:tcPr>
            <w:tcW w:w="1870" w:type="dxa"/>
            <w:gridSpan w:val="2"/>
            <w:tcBorders>
              <w:top w:val="single" w:sz="6" w:space="0" w:color="auto"/>
              <w:left w:val="single" w:sz="6" w:space="0" w:color="auto"/>
              <w:bottom w:val="single" w:sz="12" w:space="0" w:color="735CB8"/>
              <w:right w:val="double" w:sz="6" w:space="0" w:color="735CB8"/>
            </w:tcBorders>
            <w:vAlign w:val="center"/>
          </w:tcPr>
          <w:p w14:paraId="23E66AE8" w14:textId="54BF0BF9" w:rsidR="00046776" w:rsidRDefault="00046776" w:rsidP="00232BE9">
            <w:pPr>
              <w:spacing w:after="0" w:line="240" w:lineRule="auto"/>
              <w:ind w:left="59"/>
              <w:jc w:val="center"/>
              <w:rPr>
                <w:rFonts w:eastAsia="Calibri" w:cs="Calibri"/>
                <w:color w:val="000000" w:themeColor="text1"/>
                <w:sz w:val="18"/>
                <w:szCs w:val="18"/>
              </w:rPr>
            </w:pPr>
            <w:r w:rsidRPr="19EF3300">
              <w:rPr>
                <w:rFonts w:eastAsia="Calibri" w:cs="Calibri"/>
                <w:b/>
                <w:bCs/>
                <w:color w:val="000000" w:themeColor="text1"/>
                <w:sz w:val="18"/>
                <w:szCs w:val="18"/>
              </w:rPr>
              <w:t xml:space="preserve">Nb pages : </w:t>
            </w:r>
            <w:r w:rsidR="00587BCD">
              <w:rPr>
                <w:rFonts w:eastAsia="Calibri" w:cs="Calibri"/>
                <w:b/>
                <w:bCs/>
                <w:color w:val="000000" w:themeColor="text1"/>
                <w:sz w:val="18"/>
                <w:szCs w:val="18"/>
              </w:rPr>
              <w:t>72</w:t>
            </w:r>
          </w:p>
        </w:tc>
      </w:tr>
      <w:tr w:rsidR="00046776" w14:paraId="24D42575" w14:textId="77777777" w:rsidTr="005F126E">
        <w:trPr>
          <w:trHeight w:val="300"/>
        </w:trPr>
        <w:tc>
          <w:tcPr>
            <w:tcW w:w="1883" w:type="dxa"/>
            <w:gridSpan w:val="2"/>
            <w:tcBorders>
              <w:top w:val="single" w:sz="12" w:space="0" w:color="735CB8"/>
              <w:left w:val="double" w:sz="6" w:space="0" w:color="735CB8"/>
              <w:bottom w:val="single" w:sz="6" w:space="0" w:color="000000" w:themeColor="text1"/>
              <w:right w:val="single" w:sz="6" w:space="0" w:color="000000" w:themeColor="text1"/>
            </w:tcBorders>
            <w:tcMar>
              <w:top w:w="30" w:type="dxa"/>
              <w:left w:w="60" w:type="dxa"/>
              <w:right w:w="75" w:type="dxa"/>
            </w:tcMar>
            <w:vAlign w:val="center"/>
          </w:tcPr>
          <w:p w14:paraId="6B0384B6" w14:textId="77777777" w:rsidR="00046776" w:rsidRDefault="00046776" w:rsidP="00232BE9">
            <w:pPr>
              <w:spacing w:after="0" w:line="240" w:lineRule="auto"/>
              <w:jc w:val="center"/>
              <w:rPr>
                <w:rFonts w:eastAsia="Calibri" w:cs="Calibri"/>
                <w:color w:val="000000" w:themeColor="text1"/>
                <w:sz w:val="18"/>
                <w:szCs w:val="18"/>
              </w:rPr>
            </w:pPr>
            <w:r w:rsidRPr="19EF3300">
              <w:rPr>
                <w:rFonts w:eastAsia="Calibri" w:cs="Calibri"/>
                <w:b/>
                <w:bCs/>
                <w:color w:val="000000" w:themeColor="text1"/>
                <w:sz w:val="18"/>
                <w:szCs w:val="18"/>
              </w:rPr>
              <w:t>Numéro d’affaire</w:t>
            </w:r>
          </w:p>
        </w:tc>
        <w:tc>
          <w:tcPr>
            <w:tcW w:w="1899" w:type="dxa"/>
            <w:gridSpan w:val="2"/>
            <w:tcBorders>
              <w:top w:val="single" w:sz="12" w:space="0" w:color="735CB8"/>
              <w:left w:val="single" w:sz="6" w:space="0" w:color="000000" w:themeColor="text1"/>
              <w:bottom w:val="single" w:sz="6" w:space="0" w:color="000000" w:themeColor="text1"/>
              <w:right w:val="single" w:sz="6" w:space="0" w:color="000000" w:themeColor="text1"/>
            </w:tcBorders>
            <w:vAlign w:val="center"/>
          </w:tcPr>
          <w:p w14:paraId="01073AEC" w14:textId="77777777" w:rsidR="00046776" w:rsidRDefault="00046776" w:rsidP="00232BE9">
            <w:pPr>
              <w:spacing w:after="0" w:line="240" w:lineRule="auto"/>
              <w:jc w:val="center"/>
              <w:rPr>
                <w:rFonts w:eastAsia="Calibri" w:cs="Calibri"/>
                <w:color w:val="000000" w:themeColor="text1"/>
                <w:sz w:val="18"/>
                <w:szCs w:val="18"/>
              </w:rPr>
            </w:pPr>
            <w:r w:rsidRPr="19EF3300">
              <w:rPr>
                <w:rFonts w:eastAsia="Calibri" w:cs="Calibri"/>
                <w:b/>
                <w:bCs/>
                <w:color w:val="000000" w:themeColor="text1"/>
                <w:sz w:val="18"/>
                <w:szCs w:val="18"/>
              </w:rPr>
              <w:t>Phase</w:t>
            </w:r>
          </w:p>
        </w:tc>
        <w:tc>
          <w:tcPr>
            <w:tcW w:w="942" w:type="dxa"/>
            <w:tcBorders>
              <w:top w:val="single" w:sz="12" w:space="0" w:color="735CB8"/>
              <w:left w:val="single" w:sz="6" w:space="0" w:color="000000" w:themeColor="text1"/>
              <w:bottom w:val="single" w:sz="6" w:space="0" w:color="000000" w:themeColor="text1"/>
              <w:right w:val="single" w:sz="6" w:space="0" w:color="000000" w:themeColor="text1"/>
            </w:tcBorders>
            <w:vAlign w:val="center"/>
          </w:tcPr>
          <w:p w14:paraId="0D6C2C81" w14:textId="77777777" w:rsidR="00046776" w:rsidRDefault="00046776" w:rsidP="00232BE9">
            <w:pPr>
              <w:spacing w:after="0" w:line="240" w:lineRule="auto"/>
              <w:jc w:val="center"/>
              <w:rPr>
                <w:rFonts w:eastAsia="Calibri" w:cs="Calibri"/>
                <w:color w:val="000000" w:themeColor="text1"/>
                <w:sz w:val="18"/>
                <w:szCs w:val="18"/>
              </w:rPr>
            </w:pPr>
            <w:r w:rsidRPr="19EF3300">
              <w:rPr>
                <w:rFonts w:eastAsia="Calibri" w:cs="Calibri"/>
                <w:b/>
                <w:bCs/>
                <w:color w:val="000000" w:themeColor="text1"/>
                <w:sz w:val="18"/>
                <w:szCs w:val="18"/>
              </w:rPr>
              <w:t>Zone</w:t>
            </w:r>
          </w:p>
        </w:tc>
        <w:tc>
          <w:tcPr>
            <w:tcW w:w="942" w:type="dxa"/>
            <w:tcBorders>
              <w:top w:val="single" w:sz="12" w:space="0" w:color="735CB8"/>
              <w:left w:val="single" w:sz="6" w:space="0" w:color="000000" w:themeColor="text1"/>
              <w:bottom w:val="single" w:sz="6" w:space="0" w:color="000000" w:themeColor="text1"/>
              <w:right w:val="single" w:sz="6" w:space="0" w:color="000000" w:themeColor="text1"/>
            </w:tcBorders>
            <w:vAlign w:val="center"/>
          </w:tcPr>
          <w:p w14:paraId="09F41042" w14:textId="77777777" w:rsidR="00046776" w:rsidRDefault="00046776" w:rsidP="00232BE9">
            <w:pPr>
              <w:spacing w:after="0" w:line="240" w:lineRule="auto"/>
              <w:jc w:val="center"/>
              <w:rPr>
                <w:rFonts w:eastAsia="Calibri" w:cs="Calibri"/>
                <w:color w:val="000000" w:themeColor="text1"/>
                <w:sz w:val="18"/>
                <w:szCs w:val="18"/>
              </w:rPr>
            </w:pPr>
            <w:r w:rsidRPr="19EF3300">
              <w:rPr>
                <w:rFonts w:eastAsia="Calibri" w:cs="Calibri"/>
                <w:b/>
                <w:bCs/>
                <w:color w:val="000000" w:themeColor="text1"/>
                <w:sz w:val="18"/>
                <w:szCs w:val="18"/>
              </w:rPr>
              <w:t>Type de doc.</w:t>
            </w:r>
          </w:p>
        </w:tc>
        <w:tc>
          <w:tcPr>
            <w:tcW w:w="1850" w:type="dxa"/>
            <w:tcBorders>
              <w:top w:val="single" w:sz="12" w:space="0" w:color="735CB8"/>
              <w:left w:val="single" w:sz="6" w:space="0" w:color="auto"/>
              <w:bottom w:val="single" w:sz="6" w:space="0" w:color="auto"/>
              <w:right w:val="single" w:sz="6" w:space="0" w:color="auto"/>
            </w:tcBorders>
            <w:tcMar>
              <w:top w:w="30" w:type="dxa"/>
              <w:left w:w="60" w:type="dxa"/>
              <w:right w:w="75" w:type="dxa"/>
            </w:tcMar>
            <w:vAlign w:val="center"/>
          </w:tcPr>
          <w:p w14:paraId="73206637" w14:textId="77777777" w:rsidR="00046776" w:rsidRDefault="00046776" w:rsidP="00232BE9">
            <w:pPr>
              <w:spacing w:after="0" w:line="240" w:lineRule="auto"/>
              <w:ind w:left="59"/>
              <w:jc w:val="center"/>
              <w:rPr>
                <w:rFonts w:eastAsia="Calibri" w:cs="Calibri"/>
                <w:color w:val="000000" w:themeColor="text1"/>
                <w:sz w:val="18"/>
                <w:szCs w:val="18"/>
              </w:rPr>
            </w:pPr>
            <w:r w:rsidRPr="19EF3300">
              <w:rPr>
                <w:rFonts w:eastAsia="Calibri" w:cs="Calibri"/>
                <w:b/>
                <w:bCs/>
                <w:color w:val="000000" w:themeColor="text1"/>
                <w:sz w:val="18"/>
                <w:szCs w:val="18"/>
              </w:rPr>
              <w:t>Numéro</w:t>
            </w:r>
          </w:p>
        </w:tc>
        <w:tc>
          <w:tcPr>
            <w:tcW w:w="992" w:type="dxa"/>
            <w:tcBorders>
              <w:top w:val="single" w:sz="12" w:space="0" w:color="735CB8"/>
              <w:left w:val="single" w:sz="6" w:space="0" w:color="auto"/>
              <w:bottom w:val="single" w:sz="6" w:space="0" w:color="735CB8"/>
              <w:right w:val="single" w:sz="6" w:space="0" w:color="auto"/>
            </w:tcBorders>
            <w:vAlign w:val="center"/>
          </w:tcPr>
          <w:p w14:paraId="3CFE30F2" w14:textId="77777777" w:rsidR="00046776" w:rsidRDefault="00046776" w:rsidP="00232BE9">
            <w:pPr>
              <w:spacing w:after="0" w:line="240" w:lineRule="auto"/>
              <w:ind w:left="59"/>
              <w:jc w:val="center"/>
              <w:rPr>
                <w:rFonts w:eastAsia="Calibri" w:cs="Calibri"/>
                <w:color w:val="000000" w:themeColor="text1"/>
                <w:sz w:val="18"/>
                <w:szCs w:val="18"/>
              </w:rPr>
            </w:pPr>
            <w:r w:rsidRPr="19EF3300">
              <w:rPr>
                <w:rFonts w:eastAsia="Calibri" w:cs="Calibri"/>
                <w:b/>
                <w:bCs/>
                <w:color w:val="000000" w:themeColor="text1"/>
                <w:sz w:val="18"/>
                <w:szCs w:val="18"/>
              </w:rPr>
              <w:t>Indice</w:t>
            </w:r>
          </w:p>
        </w:tc>
        <w:tc>
          <w:tcPr>
            <w:tcW w:w="1870" w:type="dxa"/>
            <w:gridSpan w:val="2"/>
            <w:tcBorders>
              <w:top w:val="single" w:sz="12" w:space="0" w:color="735CB8"/>
              <w:left w:val="single" w:sz="6" w:space="0" w:color="auto"/>
              <w:bottom w:val="single" w:sz="6" w:space="0" w:color="735CB8"/>
              <w:right w:val="double" w:sz="6" w:space="0" w:color="735CB8"/>
            </w:tcBorders>
            <w:vAlign w:val="center"/>
          </w:tcPr>
          <w:p w14:paraId="7EA897CA" w14:textId="77777777" w:rsidR="00046776" w:rsidRDefault="00046776" w:rsidP="00232BE9">
            <w:pPr>
              <w:spacing w:after="0" w:line="240" w:lineRule="auto"/>
              <w:ind w:left="59"/>
              <w:jc w:val="center"/>
              <w:rPr>
                <w:rFonts w:eastAsia="Calibri" w:cs="Calibri"/>
                <w:color w:val="000000" w:themeColor="text1"/>
                <w:sz w:val="18"/>
                <w:szCs w:val="18"/>
              </w:rPr>
            </w:pPr>
            <w:r w:rsidRPr="19EF3300">
              <w:rPr>
                <w:rFonts w:eastAsia="Calibri" w:cs="Calibri"/>
                <w:b/>
                <w:bCs/>
                <w:color w:val="000000" w:themeColor="text1"/>
                <w:sz w:val="18"/>
                <w:szCs w:val="18"/>
              </w:rPr>
              <w:t>Titre</w:t>
            </w:r>
          </w:p>
        </w:tc>
      </w:tr>
      <w:tr w:rsidR="00046776" w14:paraId="0FEBADDE" w14:textId="77777777" w:rsidTr="005F126E">
        <w:trPr>
          <w:trHeight w:val="300"/>
        </w:trPr>
        <w:tc>
          <w:tcPr>
            <w:tcW w:w="1883" w:type="dxa"/>
            <w:gridSpan w:val="2"/>
            <w:tcBorders>
              <w:top w:val="single" w:sz="6" w:space="0" w:color="000000" w:themeColor="text1"/>
              <w:left w:val="double" w:sz="6" w:space="0" w:color="735CB8"/>
              <w:bottom w:val="single" w:sz="12" w:space="0" w:color="735CB8"/>
              <w:right w:val="single" w:sz="6" w:space="0" w:color="000000" w:themeColor="text1"/>
            </w:tcBorders>
            <w:tcMar>
              <w:top w:w="30" w:type="dxa"/>
              <w:left w:w="60" w:type="dxa"/>
              <w:right w:w="75" w:type="dxa"/>
            </w:tcMar>
            <w:vAlign w:val="center"/>
          </w:tcPr>
          <w:p w14:paraId="79ADC3C1" w14:textId="77777777" w:rsidR="00046776" w:rsidRDefault="00046776" w:rsidP="00232BE9">
            <w:pPr>
              <w:spacing w:after="0" w:line="240" w:lineRule="auto"/>
              <w:jc w:val="center"/>
              <w:rPr>
                <w:rFonts w:eastAsia="Calibri" w:cs="Calibri"/>
                <w:color w:val="000000" w:themeColor="text1"/>
                <w:sz w:val="18"/>
                <w:szCs w:val="18"/>
              </w:rPr>
            </w:pPr>
            <w:r w:rsidRPr="19EF3300">
              <w:rPr>
                <w:rFonts w:eastAsia="Calibri" w:cs="Calibri"/>
                <w:b/>
                <w:bCs/>
                <w:color w:val="000000" w:themeColor="text1"/>
                <w:sz w:val="18"/>
                <w:szCs w:val="18"/>
              </w:rPr>
              <w:t>51363</w:t>
            </w:r>
          </w:p>
        </w:tc>
        <w:tc>
          <w:tcPr>
            <w:tcW w:w="1899" w:type="dxa"/>
            <w:gridSpan w:val="2"/>
            <w:tcBorders>
              <w:top w:val="single" w:sz="6" w:space="0" w:color="000000" w:themeColor="text1"/>
              <w:left w:val="single" w:sz="6" w:space="0" w:color="000000" w:themeColor="text1"/>
              <w:bottom w:val="single" w:sz="12" w:space="0" w:color="735CB8"/>
              <w:right w:val="single" w:sz="6" w:space="0" w:color="000000" w:themeColor="text1"/>
            </w:tcBorders>
            <w:vAlign w:val="center"/>
          </w:tcPr>
          <w:p w14:paraId="1A3BC38B" w14:textId="77777777" w:rsidR="00046776" w:rsidRDefault="00046776" w:rsidP="00232BE9">
            <w:pPr>
              <w:spacing w:after="0" w:line="240" w:lineRule="auto"/>
              <w:jc w:val="center"/>
              <w:rPr>
                <w:rFonts w:eastAsia="Calibri" w:cs="Calibri"/>
                <w:color w:val="000000" w:themeColor="text1"/>
                <w:sz w:val="18"/>
                <w:szCs w:val="18"/>
              </w:rPr>
            </w:pPr>
            <w:r w:rsidRPr="19EF3300">
              <w:rPr>
                <w:rFonts w:eastAsia="Calibri" w:cs="Calibri"/>
                <w:b/>
                <w:bCs/>
                <w:color w:val="000000" w:themeColor="text1"/>
                <w:sz w:val="18"/>
                <w:szCs w:val="18"/>
              </w:rPr>
              <w:t>DCOE</w:t>
            </w:r>
          </w:p>
        </w:tc>
        <w:tc>
          <w:tcPr>
            <w:tcW w:w="942" w:type="dxa"/>
            <w:tcBorders>
              <w:top w:val="single" w:sz="6" w:space="0" w:color="000000" w:themeColor="text1"/>
              <w:left w:val="single" w:sz="6" w:space="0" w:color="000000" w:themeColor="text1"/>
              <w:bottom w:val="single" w:sz="12" w:space="0" w:color="735CB8"/>
              <w:right w:val="single" w:sz="6" w:space="0" w:color="000000" w:themeColor="text1"/>
            </w:tcBorders>
            <w:vAlign w:val="center"/>
          </w:tcPr>
          <w:p w14:paraId="01C96BDD" w14:textId="77777777" w:rsidR="00046776" w:rsidRDefault="00046776" w:rsidP="00232BE9">
            <w:pPr>
              <w:spacing w:after="0" w:line="240" w:lineRule="auto"/>
              <w:jc w:val="center"/>
              <w:rPr>
                <w:rFonts w:eastAsia="Calibri" w:cs="Calibri"/>
                <w:color w:val="000000" w:themeColor="text1"/>
                <w:sz w:val="18"/>
                <w:szCs w:val="18"/>
              </w:rPr>
            </w:pPr>
            <w:r w:rsidRPr="19EF3300">
              <w:rPr>
                <w:rFonts w:eastAsia="Calibri" w:cs="Calibri"/>
                <w:b/>
                <w:bCs/>
                <w:color w:val="000000" w:themeColor="text1"/>
                <w:sz w:val="18"/>
                <w:szCs w:val="18"/>
              </w:rPr>
              <w:t>GEN</w:t>
            </w:r>
          </w:p>
        </w:tc>
        <w:tc>
          <w:tcPr>
            <w:tcW w:w="942" w:type="dxa"/>
            <w:tcBorders>
              <w:top w:val="single" w:sz="6" w:space="0" w:color="000000" w:themeColor="text1"/>
              <w:left w:val="single" w:sz="6" w:space="0" w:color="000000" w:themeColor="text1"/>
              <w:bottom w:val="single" w:sz="12" w:space="0" w:color="735CB8"/>
              <w:right w:val="single" w:sz="6" w:space="0" w:color="auto"/>
            </w:tcBorders>
            <w:vAlign w:val="center"/>
          </w:tcPr>
          <w:p w14:paraId="273BB1E3" w14:textId="77777777" w:rsidR="00046776" w:rsidRDefault="00046776" w:rsidP="00232BE9">
            <w:pPr>
              <w:spacing w:after="0" w:line="240" w:lineRule="auto"/>
              <w:jc w:val="center"/>
              <w:rPr>
                <w:rFonts w:eastAsia="Calibri" w:cs="Calibri"/>
                <w:color w:val="000000" w:themeColor="text1"/>
                <w:sz w:val="18"/>
                <w:szCs w:val="18"/>
              </w:rPr>
            </w:pPr>
            <w:r w:rsidRPr="19EF3300">
              <w:rPr>
                <w:rFonts w:eastAsia="Calibri" w:cs="Calibri"/>
                <w:b/>
                <w:bCs/>
                <w:color w:val="000000" w:themeColor="text1"/>
                <w:sz w:val="18"/>
                <w:szCs w:val="18"/>
              </w:rPr>
              <w:t>MEM</w:t>
            </w:r>
          </w:p>
        </w:tc>
        <w:tc>
          <w:tcPr>
            <w:tcW w:w="1850" w:type="dxa"/>
            <w:tcBorders>
              <w:top w:val="single" w:sz="6" w:space="0" w:color="auto"/>
              <w:left w:val="single" w:sz="6" w:space="0" w:color="auto"/>
              <w:bottom w:val="single" w:sz="12" w:space="0" w:color="735CB8"/>
              <w:right w:val="single" w:sz="6" w:space="0" w:color="auto"/>
            </w:tcBorders>
            <w:tcMar>
              <w:top w:w="30" w:type="dxa"/>
              <w:left w:w="60" w:type="dxa"/>
              <w:right w:w="75" w:type="dxa"/>
            </w:tcMar>
            <w:vAlign w:val="center"/>
          </w:tcPr>
          <w:p w14:paraId="38241893" w14:textId="77777777" w:rsidR="00046776" w:rsidRDefault="00046776" w:rsidP="00232BE9">
            <w:pPr>
              <w:spacing w:after="0" w:line="240" w:lineRule="auto"/>
              <w:ind w:left="59"/>
              <w:jc w:val="center"/>
              <w:rPr>
                <w:rFonts w:eastAsia="Calibri" w:cs="Calibri"/>
                <w:color w:val="000000" w:themeColor="text1"/>
                <w:sz w:val="18"/>
                <w:szCs w:val="18"/>
              </w:rPr>
            </w:pPr>
            <w:r>
              <w:rPr>
                <w:rFonts w:eastAsia="Calibri" w:cs="Calibri"/>
                <w:b/>
                <w:bCs/>
                <w:color w:val="000000" w:themeColor="text1"/>
                <w:sz w:val="18"/>
                <w:szCs w:val="18"/>
              </w:rPr>
              <w:t>140</w:t>
            </w:r>
          </w:p>
        </w:tc>
        <w:tc>
          <w:tcPr>
            <w:tcW w:w="992" w:type="dxa"/>
            <w:tcBorders>
              <w:top w:val="single" w:sz="6" w:space="0" w:color="735CB8"/>
              <w:left w:val="single" w:sz="6" w:space="0" w:color="auto"/>
              <w:bottom w:val="single" w:sz="12" w:space="0" w:color="735CB8"/>
              <w:right w:val="single" w:sz="6" w:space="0" w:color="auto"/>
            </w:tcBorders>
            <w:vAlign w:val="center"/>
          </w:tcPr>
          <w:p w14:paraId="5BCF9857" w14:textId="27C882AB" w:rsidR="00046776" w:rsidRDefault="00B207DC" w:rsidP="00232BE9">
            <w:pPr>
              <w:spacing w:after="0" w:line="240" w:lineRule="auto"/>
              <w:ind w:left="59"/>
              <w:jc w:val="center"/>
              <w:rPr>
                <w:rFonts w:eastAsia="Calibri" w:cs="Calibri"/>
                <w:color w:val="000000" w:themeColor="text1"/>
                <w:sz w:val="18"/>
                <w:szCs w:val="18"/>
              </w:rPr>
            </w:pPr>
            <w:r>
              <w:rPr>
                <w:rFonts w:eastAsia="Calibri" w:cs="Calibri"/>
                <w:b/>
                <w:bCs/>
                <w:color w:val="000000" w:themeColor="text1"/>
                <w:sz w:val="18"/>
                <w:szCs w:val="18"/>
              </w:rPr>
              <w:t>B</w:t>
            </w:r>
            <w:r w:rsidR="00046776">
              <w:rPr>
                <w:rFonts w:eastAsia="Calibri" w:cs="Calibri"/>
                <w:b/>
                <w:bCs/>
                <w:color w:val="000000" w:themeColor="text1"/>
                <w:sz w:val="18"/>
                <w:szCs w:val="18"/>
              </w:rPr>
              <w:t>00</w:t>
            </w:r>
          </w:p>
        </w:tc>
        <w:tc>
          <w:tcPr>
            <w:tcW w:w="1870" w:type="dxa"/>
            <w:gridSpan w:val="2"/>
            <w:tcBorders>
              <w:top w:val="single" w:sz="6" w:space="0" w:color="735CB8"/>
              <w:left w:val="single" w:sz="6" w:space="0" w:color="auto"/>
              <w:bottom w:val="single" w:sz="12" w:space="0" w:color="735CB8"/>
              <w:right w:val="double" w:sz="6" w:space="0" w:color="735CB8"/>
            </w:tcBorders>
            <w:vAlign w:val="center"/>
          </w:tcPr>
          <w:p w14:paraId="461432BF" w14:textId="77777777" w:rsidR="00046776" w:rsidRDefault="00046776" w:rsidP="00232BE9">
            <w:pPr>
              <w:spacing w:after="0" w:line="240" w:lineRule="auto"/>
              <w:ind w:left="59"/>
              <w:jc w:val="center"/>
              <w:rPr>
                <w:rFonts w:eastAsia="Calibri" w:cs="Calibri"/>
                <w:b/>
                <w:color w:val="000000" w:themeColor="text1"/>
                <w:sz w:val="18"/>
                <w:szCs w:val="18"/>
              </w:rPr>
            </w:pPr>
            <w:r w:rsidRPr="40953B11">
              <w:rPr>
                <w:rFonts w:eastAsia="Calibri" w:cs="Calibri"/>
                <w:b/>
                <w:bCs/>
                <w:color w:val="000000" w:themeColor="text1"/>
                <w:sz w:val="18"/>
                <w:szCs w:val="18"/>
              </w:rPr>
              <w:t xml:space="preserve">BPU </w:t>
            </w:r>
          </w:p>
        </w:tc>
      </w:tr>
      <w:tr w:rsidR="00046776" w14:paraId="62AE43E3" w14:textId="77777777" w:rsidTr="005F126E">
        <w:trPr>
          <w:trHeight w:val="300"/>
        </w:trPr>
        <w:tc>
          <w:tcPr>
            <w:tcW w:w="10378" w:type="dxa"/>
            <w:gridSpan w:val="10"/>
            <w:tcBorders>
              <w:top w:val="single" w:sz="12" w:space="0" w:color="735CB8"/>
              <w:left w:val="double" w:sz="6" w:space="0" w:color="735CB8"/>
              <w:bottom w:val="single" w:sz="18" w:space="0" w:color="5A5095"/>
              <w:right w:val="double" w:sz="6" w:space="0" w:color="735CB8"/>
            </w:tcBorders>
            <w:tcMar>
              <w:top w:w="30" w:type="dxa"/>
              <w:left w:w="60" w:type="dxa"/>
              <w:right w:w="75" w:type="dxa"/>
            </w:tcMar>
          </w:tcPr>
          <w:p w14:paraId="5F79E760" w14:textId="77777777" w:rsidR="00046776" w:rsidRDefault="00046776" w:rsidP="00232BE9">
            <w:pPr>
              <w:spacing w:after="0" w:line="247" w:lineRule="auto"/>
              <w:ind w:left="67"/>
              <w:jc w:val="both"/>
              <w:rPr>
                <w:rFonts w:ascii="Arial" w:eastAsia="Arial" w:hAnsi="Arial" w:cs="Arial"/>
                <w:color w:val="000000" w:themeColor="text1"/>
                <w:sz w:val="20"/>
                <w:szCs w:val="20"/>
              </w:rPr>
            </w:pPr>
            <w:r>
              <w:rPr>
                <w:noProof/>
              </w:rPr>
              <w:drawing>
                <wp:inline distT="0" distB="0" distL="0" distR="0" wp14:anchorId="7A85C669" wp14:editId="7919AED7">
                  <wp:extent cx="5724524" cy="981075"/>
                  <wp:effectExtent l="0" t="0" r="0" b="0"/>
                  <wp:docPr id="784188449" name="Picture 784188449"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5724524" cy="981075"/>
                          </a:xfrm>
                          <a:prstGeom prst="rect">
                            <a:avLst/>
                          </a:prstGeom>
                        </pic:spPr>
                      </pic:pic>
                    </a:graphicData>
                  </a:graphic>
                </wp:inline>
              </w:drawing>
            </w:r>
          </w:p>
        </w:tc>
      </w:tr>
      <w:tr w:rsidR="00046776" w14:paraId="0FD85D73" w14:textId="77777777" w:rsidTr="005F126E">
        <w:trPr>
          <w:trHeight w:val="300"/>
        </w:trPr>
        <w:tc>
          <w:tcPr>
            <w:tcW w:w="10378" w:type="dxa"/>
            <w:gridSpan w:val="10"/>
            <w:tcBorders>
              <w:top w:val="single" w:sz="18" w:space="0" w:color="5A5095"/>
              <w:left w:val="double" w:sz="6" w:space="0" w:color="735CB8"/>
              <w:bottom w:val="double" w:sz="6" w:space="0" w:color="735CB8"/>
              <w:right w:val="double" w:sz="6" w:space="0" w:color="735CB8"/>
            </w:tcBorders>
            <w:shd w:val="clear" w:color="auto" w:fill="8A7FB7"/>
            <w:tcMar>
              <w:top w:w="30" w:type="dxa"/>
              <w:left w:w="60" w:type="dxa"/>
              <w:right w:w="75" w:type="dxa"/>
            </w:tcMar>
            <w:vAlign w:val="center"/>
          </w:tcPr>
          <w:p w14:paraId="526F3886" w14:textId="77777777" w:rsidR="00046776" w:rsidRDefault="00046776" w:rsidP="00232BE9">
            <w:pPr>
              <w:spacing w:after="0" w:line="247" w:lineRule="auto"/>
              <w:ind w:left="5693"/>
              <w:jc w:val="both"/>
              <w:rPr>
                <w:rFonts w:ascii="Arial" w:eastAsia="Arial" w:hAnsi="Arial" w:cs="Arial"/>
                <w:color w:val="000000" w:themeColor="text1"/>
                <w:sz w:val="20"/>
                <w:szCs w:val="20"/>
              </w:rPr>
            </w:pPr>
            <w:r>
              <w:rPr>
                <w:noProof/>
              </w:rPr>
              <w:drawing>
                <wp:inline distT="0" distB="0" distL="0" distR="0" wp14:anchorId="69556251" wp14:editId="0BA9B324">
                  <wp:extent cx="1838325" cy="85725"/>
                  <wp:effectExtent l="0" t="0" r="0" b="0"/>
                  <wp:docPr id="986366025" name="Picture 986366025" descr="Groupe 133, Objet group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1838325" cy="85725"/>
                          </a:xfrm>
                          <a:prstGeom prst="rect">
                            <a:avLst/>
                          </a:prstGeom>
                        </pic:spPr>
                      </pic:pic>
                    </a:graphicData>
                  </a:graphic>
                </wp:inline>
              </w:drawing>
            </w:r>
          </w:p>
        </w:tc>
      </w:tr>
    </w:tbl>
    <w:p w14:paraId="0099A59E" w14:textId="2042D945" w:rsidR="00046776" w:rsidRDefault="00046776"/>
    <w:p w14:paraId="3F95EC5B" w14:textId="77777777" w:rsidR="00046776" w:rsidRDefault="00046776">
      <w:pPr>
        <w:spacing w:line="278" w:lineRule="auto"/>
      </w:pPr>
      <w:r>
        <w:br w:type="page"/>
      </w:r>
    </w:p>
    <w:p w14:paraId="7599330D" w14:textId="77777777" w:rsidR="00046776" w:rsidRDefault="00046776" w:rsidP="00046776">
      <w:pPr>
        <w:pStyle w:val="Titre1"/>
      </w:pPr>
      <w:bookmarkStart w:id="0" w:name="_Toc158824447"/>
      <w:bookmarkStart w:id="1" w:name="_Toc162458284"/>
      <w:bookmarkStart w:id="2" w:name="_Toc167781086"/>
      <w:r w:rsidRPr="00FB244D">
        <w:lastRenderedPageBreak/>
        <w:t>Composition des prix</w:t>
      </w:r>
      <w:bookmarkEnd w:id="0"/>
      <w:bookmarkEnd w:id="1"/>
      <w:bookmarkEnd w:id="2"/>
    </w:p>
    <w:p w14:paraId="11486B51" w14:textId="77777777" w:rsidR="00046776" w:rsidRPr="00FB244D" w:rsidRDefault="00046776" w:rsidP="00046776">
      <w:pPr>
        <w:jc w:val="both"/>
      </w:pPr>
      <w:r w:rsidRPr="00FB244D">
        <w:t>Les prix définis dans ce BPU tiennent compte des stipulations de l'ensemble des pièces du marché et, entre autres, de celles précisées dans les livrets techniques. Ils sont réputés couvrir les rémunérations de la totalité des fournitures</w:t>
      </w:r>
      <w:r>
        <w:t xml:space="preserve">, </w:t>
      </w:r>
      <w:r w:rsidRPr="00FB244D">
        <w:t>études, essais, tests, échantillons et prototypes, contrôles internes et externes</w:t>
      </w:r>
      <w:r>
        <w:t xml:space="preserve">, </w:t>
      </w:r>
      <w:r w:rsidRPr="00FB244D">
        <w:t>personnels, moyens et matériels, mises en œuvre et prestations de toutes natures nécessaires à la totale réalisation des travaux du marché, et à l’appropriation par les futurs gestionnaires de ces infrastructures.</w:t>
      </w:r>
    </w:p>
    <w:p w14:paraId="2249C3FD" w14:textId="77777777" w:rsidR="00046776" w:rsidRPr="00FB244D" w:rsidRDefault="00046776" w:rsidP="00046776">
      <w:pPr>
        <w:jc w:val="both"/>
      </w:pPr>
      <w:r w:rsidRPr="00FB244D">
        <w:t>Sauf stipulation contraire du bordereau, les prix comprennent :</w:t>
      </w:r>
    </w:p>
    <w:p w14:paraId="02F09848" w14:textId="77777777" w:rsidR="00046776" w:rsidRPr="00FB244D" w:rsidRDefault="00046776" w:rsidP="00046776">
      <w:pPr>
        <w:numPr>
          <w:ilvl w:val="0"/>
          <w:numId w:val="2"/>
        </w:numPr>
        <w:jc w:val="both"/>
      </w:pPr>
      <w:r w:rsidRPr="00FB244D">
        <w:t>Les dépenses de salaires, y compris les heures supplémentaires, les primes et allocations de toute nature (d</w:t>
      </w:r>
      <w:r>
        <w:t>é</w:t>
      </w:r>
      <w:r w:rsidRPr="00FB244D">
        <w:t>placement, panier, amplitude, etc.), les charges salariales et accessoires (sécurité sociale, congés payés, taxes d'apprentissage, etc.) ;</w:t>
      </w:r>
    </w:p>
    <w:p w14:paraId="630EADB0" w14:textId="77777777" w:rsidR="00046776" w:rsidRPr="00FB244D" w:rsidRDefault="00046776" w:rsidP="00046776">
      <w:pPr>
        <w:numPr>
          <w:ilvl w:val="0"/>
          <w:numId w:val="2"/>
        </w:numPr>
        <w:jc w:val="both"/>
      </w:pPr>
      <w:r w:rsidRPr="00FB244D">
        <w:t>Les dépenses de fournitures de toute nature, nécessaires à l’exécution des travaux, y compris transport à pied d'œuvre et déchargement ;</w:t>
      </w:r>
    </w:p>
    <w:p w14:paraId="452A273C" w14:textId="77777777" w:rsidR="00046776" w:rsidRPr="00FB244D" w:rsidRDefault="00046776" w:rsidP="00046776">
      <w:pPr>
        <w:numPr>
          <w:ilvl w:val="0"/>
          <w:numId w:val="2"/>
        </w:numPr>
        <w:jc w:val="both"/>
      </w:pPr>
      <w:r w:rsidRPr="00FB244D">
        <w:t>Les frais de mise à disposition, de fonctionnement, d'amenée - repli, d'équipement, de mise en station, de déplacements éventuels, d'entretien et d'amortissement des engins, du matériel et l’outillage, pris en location ou non ;</w:t>
      </w:r>
    </w:p>
    <w:p w14:paraId="7D3001A9" w14:textId="77777777" w:rsidR="00046776" w:rsidRPr="00FB244D" w:rsidRDefault="00046776" w:rsidP="00046776">
      <w:pPr>
        <w:numPr>
          <w:ilvl w:val="0"/>
          <w:numId w:val="2"/>
        </w:numPr>
        <w:jc w:val="both"/>
      </w:pPr>
      <w:r w:rsidRPr="00FB244D">
        <w:t>Les charges de toute nature et les frais inhérents à l'exécution des travaux tels que :</w:t>
      </w:r>
    </w:p>
    <w:p w14:paraId="35BC9A92" w14:textId="77777777" w:rsidR="00046776" w:rsidRPr="00FB244D" w:rsidRDefault="00046776" w:rsidP="00046776">
      <w:pPr>
        <w:numPr>
          <w:ilvl w:val="0"/>
          <w:numId w:val="3"/>
        </w:numPr>
        <w:jc w:val="both"/>
      </w:pPr>
      <w:r w:rsidRPr="00FB244D">
        <w:t>L’organisation du chantier,</w:t>
      </w:r>
    </w:p>
    <w:p w14:paraId="1F82955A" w14:textId="77777777" w:rsidR="00046776" w:rsidRPr="00FB244D" w:rsidRDefault="00046776" w:rsidP="00046776">
      <w:pPr>
        <w:numPr>
          <w:ilvl w:val="0"/>
          <w:numId w:val="3"/>
        </w:numPr>
        <w:jc w:val="both"/>
      </w:pPr>
      <w:r w:rsidRPr="00FB244D">
        <w:t>La participation aux réunions pour l'organisation du chantier et de la sécurité,</w:t>
      </w:r>
    </w:p>
    <w:p w14:paraId="6FA86E04" w14:textId="77777777" w:rsidR="00046776" w:rsidRPr="00FB244D" w:rsidRDefault="00046776" w:rsidP="00046776">
      <w:pPr>
        <w:numPr>
          <w:ilvl w:val="0"/>
          <w:numId w:val="3"/>
        </w:numPr>
        <w:jc w:val="both"/>
      </w:pPr>
      <w:r w:rsidRPr="00FB244D">
        <w:t>La protection des ouvrages existants ou en cours d'exécution,</w:t>
      </w:r>
    </w:p>
    <w:p w14:paraId="2B9184DE" w14:textId="77777777" w:rsidR="00046776" w:rsidRPr="00FB244D" w:rsidRDefault="00046776" w:rsidP="00046776">
      <w:pPr>
        <w:numPr>
          <w:ilvl w:val="0"/>
          <w:numId w:val="3"/>
        </w:numPr>
        <w:jc w:val="both"/>
      </w:pPr>
      <w:r w:rsidRPr="00FB244D">
        <w:t>Les déplacements (matériels, matériaux et main d'œuvre) à l'intérieur du ou des chantiers,</w:t>
      </w:r>
    </w:p>
    <w:p w14:paraId="08A30468" w14:textId="77777777" w:rsidR="00046776" w:rsidRPr="00FB244D" w:rsidRDefault="00046776" w:rsidP="00046776">
      <w:pPr>
        <w:numPr>
          <w:ilvl w:val="0"/>
          <w:numId w:val="3"/>
        </w:numPr>
        <w:jc w:val="both"/>
      </w:pPr>
      <w:r w:rsidRPr="00FB244D">
        <w:t>Les mesures relatives à la sécurité, l'hygiène et la prévention des accidents conformément aux dispositions légales et réglementaires,</w:t>
      </w:r>
    </w:p>
    <w:p w14:paraId="70ECAF65" w14:textId="77777777" w:rsidR="00046776" w:rsidRPr="00FB244D" w:rsidRDefault="00046776" w:rsidP="00046776">
      <w:pPr>
        <w:numPr>
          <w:ilvl w:val="0"/>
          <w:numId w:val="3"/>
        </w:numPr>
        <w:jc w:val="both"/>
      </w:pPr>
      <w:r w:rsidRPr="00FB244D">
        <w:t>Les consommations d'eau, d'énergie et d'éclairage (travaux exécutés de nuit...),</w:t>
      </w:r>
    </w:p>
    <w:p w14:paraId="43119693" w14:textId="77777777" w:rsidR="00046776" w:rsidRPr="00FB244D" w:rsidRDefault="00046776" w:rsidP="00046776">
      <w:pPr>
        <w:numPr>
          <w:ilvl w:val="0"/>
          <w:numId w:val="3"/>
        </w:numPr>
        <w:jc w:val="both"/>
      </w:pPr>
      <w:r w:rsidRPr="00FB244D">
        <w:t>Les frais de relevés sur place et d'études,</w:t>
      </w:r>
    </w:p>
    <w:p w14:paraId="14CA5A00" w14:textId="77777777" w:rsidR="00046776" w:rsidRPr="00FB244D" w:rsidRDefault="00046776" w:rsidP="00046776">
      <w:pPr>
        <w:numPr>
          <w:ilvl w:val="0"/>
          <w:numId w:val="3"/>
        </w:numPr>
        <w:jc w:val="both"/>
      </w:pPr>
      <w:r w:rsidRPr="00FB244D">
        <w:t>Les essais préalables ou en cours de travaux, en vue de l'agrément du type, de la nature et de la qualité des matières, matériaux et engins.</w:t>
      </w:r>
    </w:p>
    <w:p w14:paraId="31EB6840" w14:textId="77777777" w:rsidR="00046776" w:rsidRPr="00FB244D" w:rsidRDefault="00046776" w:rsidP="00046776">
      <w:pPr>
        <w:numPr>
          <w:ilvl w:val="0"/>
          <w:numId w:val="2"/>
        </w:numPr>
        <w:jc w:val="both"/>
      </w:pPr>
      <w:r w:rsidRPr="00FB244D">
        <w:t>Les sujétions et pertes de temps de toute nature, résultant notamment de :</w:t>
      </w:r>
    </w:p>
    <w:p w14:paraId="2F0B2635" w14:textId="32F380F8" w:rsidR="00046776" w:rsidRPr="00FB244D" w:rsidRDefault="00046776" w:rsidP="00046776">
      <w:pPr>
        <w:numPr>
          <w:ilvl w:val="0"/>
          <w:numId w:val="3"/>
        </w:numPr>
        <w:jc w:val="both"/>
      </w:pPr>
      <w:r w:rsidRPr="00FB244D">
        <w:t xml:space="preserve">La nécessité de n'apporter aucune gêne aux circulations routières, et inversement d’intégrer les contraintes de circulation qui peuvent se présenter </w:t>
      </w:r>
      <w:r w:rsidR="00B93EAD" w:rsidRPr="00FB244D">
        <w:t>(embouteillages</w:t>
      </w:r>
      <w:r w:rsidRPr="00FB244D">
        <w:t xml:space="preserve"> routiers, et difficultés de dessertes de chantier dans les emprises).</w:t>
      </w:r>
    </w:p>
    <w:p w14:paraId="59C5999E" w14:textId="77777777" w:rsidR="00046776" w:rsidRPr="00FB244D" w:rsidRDefault="00046776" w:rsidP="00046776">
      <w:pPr>
        <w:numPr>
          <w:ilvl w:val="0"/>
          <w:numId w:val="3"/>
        </w:numPr>
        <w:jc w:val="both"/>
      </w:pPr>
      <w:r w:rsidRPr="00FB244D">
        <w:t>Le phasage des travaux,</w:t>
      </w:r>
    </w:p>
    <w:p w14:paraId="0CA31E7D" w14:textId="77777777" w:rsidR="00046776" w:rsidRPr="00FB244D" w:rsidRDefault="00046776" w:rsidP="00046776">
      <w:pPr>
        <w:numPr>
          <w:ilvl w:val="0"/>
          <w:numId w:val="3"/>
        </w:numPr>
        <w:jc w:val="both"/>
      </w:pPr>
      <w:r w:rsidRPr="00FB244D">
        <w:t>Les temps d’attente pour les opérations de chargement et de déchargement,</w:t>
      </w:r>
    </w:p>
    <w:p w14:paraId="68D55DF3" w14:textId="77777777" w:rsidR="00046776" w:rsidRPr="00FB244D" w:rsidRDefault="00046776" w:rsidP="00046776">
      <w:pPr>
        <w:numPr>
          <w:ilvl w:val="0"/>
          <w:numId w:val="3"/>
        </w:numPr>
        <w:jc w:val="both"/>
      </w:pPr>
      <w:r w:rsidRPr="00FB244D">
        <w:lastRenderedPageBreak/>
        <w:t>La situation des lieux avec la proximité de voies exploitées, et la proximité de réseaux en exploitation sur et à proximité de la zone de travaux</w:t>
      </w:r>
      <w:r>
        <w:t>,</w:t>
      </w:r>
    </w:p>
    <w:p w14:paraId="5C822A7D" w14:textId="77777777" w:rsidR="00046776" w:rsidRPr="00FB244D" w:rsidRDefault="00046776" w:rsidP="00046776">
      <w:pPr>
        <w:numPr>
          <w:ilvl w:val="0"/>
          <w:numId w:val="3"/>
        </w:numPr>
        <w:jc w:val="both"/>
      </w:pPr>
      <w:r w:rsidRPr="00FB244D">
        <w:t xml:space="preserve">L'encombrement des </w:t>
      </w:r>
      <w:r>
        <w:t>rues</w:t>
      </w:r>
      <w:r w:rsidRPr="00FB244D">
        <w:t>, cours, et chaussées, ainsi que l'embarras résultant de la présence d’obstacles de toute nature (canalisations, transmissions, ligne de télécommunications etc.),</w:t>
      </w:r>
    </w:p>
    <w:p w14:paraId="08A4D6E1" w14:textId="77777777" w:rsidR="00046776" w:rsidRPr="00FB244D" w:rsidRDefault="00046776" w:rsidP="00046776">
      <w:pPr>
        <w:numPr>
          <w:ilvl w:val="0"/>
          <w:numId w:val="3"/>
        </w:numPr>
        <w:jc w:val="both"/>
      </w:pPr>
      <w:r w:rsidRPr="00FB244D">
        <w:t>La réalisation simultanée d'autres ouvrages,</w:t>
      </w:r>
    </w:p>
    <w:p w14:paraId="36D42492" w14:textId="77777777" w:rsidR="00046776" w:rsidRPr="00FB244D" w:rsidRDefault="00046776" w:rsidP="00046776">
      <w:pPr>
        <w:numPr>
          <w:ilvl w:val="0"/>
          <w:numId w:val="3"/>
        </w:numPr>
        <w:jc w:val="both"/>
      </w:pPr>
      <w:r w:rsidRPr="00FB244D">
        <w:t>La présence d'autres entreprises sur le site.</w:t>
      </w:r>
    </w:p>
    <w:p w14:paraId="038BBCAD" w14:textId="77777777" w:rsidR="00046776" w:rsidRPr="00FB244D" w:rsidRDefault="00046776" w:rsidP="00046776">
      <w:pPr>
        <w:numPr>
          <w:ilvl w:val="0"/>
          <w:numId w:val="2"/>
        </w:numPr>
        <w:jc w:val="both"/>
      </w:pPr>
      <w:r w:rsidRPr="00FB244D">
        <w:t>Les frais liés au mouvement de matériaux :</w:t>
      </w:r>
    </w:p>
    <w:p w14:paraId="22D1DED7" w14:textId="77777777" w:rsidR="00046776" w:rsidRPr="00FB244D" w:rsidRDefault="00046776" w:rsidP="00046776">
      <w:pPr>
        <w:numPr>
          <w:ilvl w:val="0"/>
          <w:numId w:val="3"/>
        </w:numPr>
        <w:jc w:val="both"/>
      </w:pPr>
      <w:r w:rsidRPr="00FB244D">
        <w:t>A la récupération et aux traitements des déchets,</w:t>
      </w:r>
    </w:p>
    <w:p w14:paraId="685E951A" w14:textId="77777777" w:rsidR="00046776" w:rsidRPr="00FB244D" w:rsidRDefault="00046776" w:rsidP="00046776">
      <w:pPr>
        <w:numPr>
          <w:ilvl w:val="0"/>
          <w:numId w:val="3"/>
        </w:numPr>
        <w:jc w:val="both"/>
      </w:pPr>
      <w:r w:rsidRPr="00FB244D">
        <w:t>Aux interventions en présence de matières dangereux ou de terres polluées</w:t>
      </w:r>
      <w:r>
        <w:t>,</w:t>
      </w:r>
    </w:p>
    <w:p w14:paraId="0F8AECBA" w14:textId="77777777" w:rsidR="00046776" w:rsidRPr="00FB244D" w:rsidRDefault="00046776" w:rsidP="00046776">
      <w:pPr>
        <w:numPr>
          <w:ilvl w:val="0"/>
          <w:numId w:val="3"/>
        </w:numPr>
        <w:jc w:val="both"/>
      </w:pPr>
      <w:r w:rsidRPr="00FB244D">
        <w:t xml:space="preserve">A l’évacuation des matières dangereuses, conformément aux normes et lois en vigueur, liées au respect de l’environnement, </w:t>
      </w:r>
    </w:p>
    <w:p w14:paraId="5FA84CB9" w14:textId="77777777" w:rsidR="00046776" w:rsidRPr="00FB244D" w:rsidRDefault="00046776" w:rsidP="00046776">
      <w:pPr>
        <w:numPr>
          <w:ilvl w:val="0"/>
          <w:numId w:val="3"/>
        </w:numPr>
        <w:jc w:val="both"/>
      </w:pPr>
      <w:r w:rsidRPr="00FB244D">
        <w:t>Y compris la pesée, le transport et le stockage provisoire éventuel de ces matériaux quels que soient la distance, le moyen ou l’itinéraire de transport,</w:t>
      </w:r>
    </w:p>
    <w:p w14:paraId="5694350A" w14:textId="77777777" w:rsidR="00046776" w:rsidRPr="00FB244D" w:rsidRDefault="00046776" w:rsidP="00046776">
      <w:pPr>
        <w:numPr>
          <w:ilvl w:val="0"/>
          <w:numId w:val="3"/>
        </w:numPr>
        <w:jc w:val="both"/>
      </w:pPr>
      <w:r w:rsidRPr="00FB244D">
        <w:t>Aux opérations de nettoyage en continu,</w:t>
      </w:r>
    </w:p>
    <w:p w14:paraId="0EC3A6B0" w14:textId="77777777" w:rsidR="00046776" w:rsidRPr="00FB244D" w:rsidRDefault="00046776" w:rsidP="00046776">
      <w:pPr>
        <w:numPr>
          <w:ilvl w:val="0"/>
          <w:numId w:val="2"/>
        </w:numPr>
        <w:jc w:val="both"/>
      </w:pPr>
      <w:r w:rsidRPr="00FB244D">
        <w:t>La nécessité d’avoir du matériel de secours approprié et disponible en permanence sur le chantier, au regard des opérations à effectuer ;</w:t>
      </w:r>
    </w:p>
    <w:p w14:paraId="02DE708E" w14:textId="77777777" w:rsidR="00046776" w:rsidRPr="00FB244D" w:rsidRDefault="00046776" w:rsidP="00046776">
      <w:pPr>
        <w:numPr>
          <w:ilvl w:val="0"/>
          <w:numId w:val="2"/>
        </w:numPr>
        <w:jc w:val="both"/>
      </w:pPr>
      <w:r w:rsidRPr="00FB244D">
        <w:t>Les finitions telles qu’elles sont définies dans les sous-livrets métiers ;</w:t>
      </w:r>
    </w:p>
    <w:p w14:paraId="2A90970F" w14:textId="77777777" w:rsidR="00046776" w:rsidRPr="00FB244D" w:rsidRDefault="00046776" w:rsidP="00046776">
      <w:pPr>
        <w:numPr>
          <w:ilvl w:val="0"/>
          <w:numId w:val="2"/>
        </w:numPr>
        <w:jc w:val="both"/>
      </w:pPr>
      <w:r w:rsidRPr="00FB244D">
        <w:t>Les frais généraux de toute nature (y compris frais de direction, d'administration, d'expertises, d'études, de transport, de surveillance, d'assurances de toutes natures, les frais commerciaux et financiers), couvrant les échanges avec les divers interlocuteurs du projet, ainsi que les marges pour aléas et bénéfices ;</w:t>
      </w:r>
    </w:p>
    <w:p w14:paraId="07FFD905" w14:textId="77777777" w:rsidR="00046776" w:rsidRPr="00FB244D" w:rsidRDefault="00046776" w:rsidP="00046776">
      <w:pPr>
        <w:numPr>
          <w:ilvl w:val="0"/>
          <w:numId w:val="2"/>
        </w:numPr>
        <w:jc w:val="both"/>
      </w:pPr>
      <w:r w:rsidRPr="00FB244D">
        <w:t>Les charges fiscales, à l'exclusion de la taxe sur la valeur ajoutée.</w:t>
      </w:r>
    </w:p>
    <w:p w14:paraId="7D3552A1" w14:textId="77777777" w:rsidR="00046776" w:rsidRPr="00FB244D" w:rsidRDefault="00046776" w:rsidP="00046776">
      <w:pPr>
        <w:jc w:val="both"/>
      </w:pPr>
      <w:r w:rsidRPr="00FB244D">
        <w:t>Aucune plus-value ne sera accordée pour quelque cause que ce soit en dehors de celles prévues explicitement dans le marché.</w:t>
      </w:r>
    </w:p>
    <w:p w14:paraId="01AFE513" w14:textId="77777777" w:rsidR="00046776" w:rsidRDefault="00046776" w:rsidP="00046776">
      <w:pPr>
        <w:jc w:val="both"/>
      </w:pPr>
      <w:r w:rsidRPr="00FB244D">
        <w:t>Toutes les sujétions liées à la coactivité sont également réputées intégrées dans les prix.</w:t>
      </w:r>
    </w:p>
    <w:p w14:paraId="0BD3DF5E" w14:textId="77777777" w:rsidR="00050657" w:rsidRDefault="00050657" w:rsidP="00F61837">
      <w:pPr>
        <w:pStyle w:val="Titre1"/>
      </w:pPr>
      <w:r w:rsidRPr="00050657">
        <w:t>Obtention des autorisations administratives </w:t>
      </w:r>
    </w:p>
    <w:p w14:paraId="36F0CBE6" w14:textId="2E3CFA25" w:rsidR="00050657" w:rsidRDefault="00050657" w:rsidP="00050657">
      <w:pPr>
        <w:jc w:val="both"/>
      </w:pPr>
      <w:r w:rsidRPr="00050657">
        <w:t>Les prix tiennent compte de l’ensemble des contraintes figurant dans les pièces du DCOE et sont établis en tenant compte de</w:t>
      </w:r>
      <w:r w:rsidR="00324A26">
        <w:t>s DICT et de</w:t>
      </w:r>
      <w:r w:rsidRPr="00050657">
        <w:t xml:space="preserve"> toutes les autorisations administratives à obtenir (établissements et installations, </w:t>
      </w:r>
      <w:r w:rsidRPr="00B96325">
        <w:t>arrêtés préfectoraux liés à la protection de l’environnement,</w:t>
      </w:r>
      <w:r w:rsidRPr="00050657">
        <w:t xml:space="preserve"> aux travaux sous circulation publique, …), et sans une quelconque intervention du Maître d’Ouvrage en dérogation à l’article 31.3 du C.C.A.G. </w:t>
      </w:r>
    </w:p>
    <w:p w14:paraId="23629FF2" w14:textId="77777777" w:rsidR="00D9348F" w:rsidRPr="00FB244D" w:rsidRDefault="00D9348F" w:rsidP="00046776">
      <w:pPr>
        <w:jc w:val="both"/>
      </w:pPr>
    </w:p>
    <w:p w14:paraId="53F3C3AC" w14:textId="77777777" w:rsidR="00046776" w:rsidRPr="00FB244D" w:rsidRDefault="00046776" w:rsidP="00046776">
      <w:pPr>
        <w:pStyle w:val="Titre1"/>
      </w:pPr>
      <w:bookmarkStart w:id="3" w:name="_Toc162458285"/>
      <w:bookmarkStart w:id="4" w:name="_Toc167781087"/>
      <w:r w:rsidRPr="00FB244D">
        <w:lastRenderedPageBreak/>
        <w:t>Assimilation des prix par l’entreprise</w:t>
      </w:r>
      <w:bookmarkEnd w:id="3"/>
      <w:bookmarkEnd w:id="4"/>
    </w:p>
    <w:p w14:paraId="49A6790C" w14:textId="77777777" w:rsidR="00046776" w:rsidRPr="00FB244D" w:rsidRDefault="00046776" w:rsidP="00046776">
      <w:pPr>
        <w:jc w:val="both"/>
      </w:pPr>
      <w:r w:rsidRPr="00FB244D">
        <w:t>Lors de l’établissement de son offre, l’entreprise est tenue de demander tous les renseignements nécessaires pour s’assurer d’avoir bien identifié et estimé financièrement toutes les prestations explicitement définies dans le bordereau des prix ou dans les autres pièces du marché.</w:t>
      </w:r>
    </w:p>
    <w:p w14:paraId="127EB0DB" w14:textId="77777777" w:rsidR="00046776" w:rsidRPr="00FB244D" w:rsidRDefault="00046776" w:rsidP="00046776">
      <w:pPr>
        <w:jc w:val="both"/>
      </w:pPr>
      <w:r w:rsidRPr="00FB244D">
        <w:t>Le silence de l’entreprise pendant la période de préparation de son offre suppose qu’il a effectué de lui-même toutes les vérifications nécessaires, qu’il a évalué sous sa responsabilité toutes les prestations et en a inclus le coût dans les prix généraux et particuliers du présent bordereau.</w:t>
      </w:r>
    </w:p>
    <w:p w14:paraId="21537FD4" w14:textId="77777777" w:rsidR="00046776" w:rsidRPr="00FB244D" w:rsidRDefault="00046776" w:rsidP="00046776">
      <w:pPr>
        <w:jc w:val="both"/>
      </w:pPr>
      <w:r w:rsidRPr="00FB244D">
        <w:t>Systématiquement, quand une tâche ou une prestation est prévue dans une pièce du marché, sa rémunération est explicitement incluse dans un ou plusieurs prix du présent dossier, ou à défaut, forfaitairement dans l’ensemble des prix du BPU.</w:t>
      </w:r>
    </w:p>
    <w:p w14:paraId="1B5B9952" w14:textId="77777777" w:rsidR="00046776" w:rsidRPr="00FB244D" w:rsidRDefault="00046776" w:rsidP="00046776">
      <w:pPr>
        <w:jc w:val="both"/>
      </w:pPr>
      <w:r w:rsidRPr="00FB244D">
        <w:t>Seules les prestations exclues explicitement des travaux par les pièces du marché ne sont pas comprises.</w:t>
      </w:r>
    </w:p>
    <w:p w14:paraId="2415A633" w14:textId="77777777" w:rsidR="00046776" w:rsidRPr="00FB244D" w:rsidRDefault="00046776" w:rsidP="00046776">
      <w:pPr>
        <w:pStyle w:val="Titre1"/>
      </w:pPr>
      <w:bookmarkStart w:id="5" w:name="_Toc162458286"/>
      <w:bookmarkStart w:id="6" w:name="_Toc167781088"/>
      <w:r w:rsidRPr="00FB244D">
        <w:t>Quantité</w:t>
      </w:r>
      <w:bookmarkEnd w:id="5"/>
      <w:bookmarkEnd w:id="6"/>
    </w:p>
    <w:p w14:paraId="6D95A9F9" w14:textId="77777777" w:rsidR="00046776" w:rsidRPr="00FB244D" w:rsidRDefault="00046776" w:rsidP="00046776">
      <w:pPr>
        <w:jc w:val="both"/>
      </w:pPr>
      <w:r w:rsidRPr="00FB244D">
        <w:t>Les quantités à prendre en compte pour la rémunération des prix unitaires proviennent :</w:t>
      </w:r>
    </w:p>
    <w:p w14:paraId="21A69F2F" w14:textId="77777777" w:rsidR="00046776" w:rsidRPr="00FB244D" w:rsidRDefault="00046776" w:rsidP="00046776">
      <w:pPr>
        <w:numPr>
          <w:ilvl w:val="0"/>
          <w:numId w:val="2"/>
        </w:numPr>
      </w:pPr>
      <w:r w:rsidRPr="00FB244D">
        <w:t>Soit du métré des plans d'exécution approuvés par le Maître d'œuvre ;</w:t>
      </w:r>
    </w:p>
    <w:p w14:paraId="10358CF1" w14:textId="77777777" w:rsidR="00046776" w:rsidRPr="00FB244D" w:rsidRDefault="00046776" w:rsidP="00046776">
      <w:pPr>
        <w:numPr>
          <w:ilvl w:val="0"/>
          <w:numId w:val="2"/>
        </w:numPr>
      </w:pPr>
      <w:r w:rsidRPr="00FB244D">
        <w:t>Soit de quantités relevées contradictoirement sur sites et/ou ouvrages existants ; dans ce dernier cas, il sera procédé à un relevé systématique contradictoire, dûment répertorié préalablement aux travaux ;</w:t>
      </w:r>
    </w:p>
    <w:p w14:paraId="716CBC3C" w14:textId="77777777" w:rsidR="00046776" w:rsidRPr="00FB244D" w:rsidRDefault="00046776" w:rsidP="00046776">
      <w:pPr>
        <w:numPr>
          <w:ilvl w:val="0"/>
          <w:numId w:val="2"/>
        </w:numPr>
      </w:pPr>
      <w:r w:rsidRPr="00FB244D">
        <w:t>Soit de profils théoriques.</w:t>
      </w:r>
    </w:p>
    <w:p w14:paraId="737E3CF5" w14:textId="77777777" w:rsidR="00046776" w:rsidRPr="00FB244D" w:rsidRDefault="00046776" w:rsidP="00046776">
      <w:r w:rsidRPr="00FB244D">
        <w:t>Les tonnages sont évalués en prenant en compte les poids théoriques (poids unitaire catalogue, ou section théorique à laquelle on applique une masse volumique de 7,85 t/m</w:t>
      </w:r>
      <w:r w:rsidRPr="00FB244D">
        <w:rPr>
          <w:vertAlign w:val="superscript"/>
        </w:rPr>
        <w:t>3</w:t>
      </w:r>
      <w:r w:rsidRPr="00FB244D">
        <w:t xml:space="preserve"> pour l'acier et de 2,5 t/m</w:t>
      </w:r>
      <w:r w:rsidRPr="00FB244D">
        <w:rPr>
          <w:vertAlign w:val="superscript"/>
        </w:rPr>
        <w:t>3</w:t>
      </w:r>
      <w:r w:rsidRPr="00FB244D">
        <w:t xml:space="preserve"> pour le béton).</w:t>
      </w:r>
    </w:p>
    <w:p w14:paraId="4CF58A40" w14:textId="77777777" w:rsidR="00046776" w:rsidRPr="00FB244D" w:rsidRDefault="00046776" w:rsidP="00046776">
      <w:pPr>
        <w:pStyle w:val="Titre1"/>
      </w:pPr>
      <w:bookmarkStart w:id="7" w:name="_Toc158824448"/>
      <w:bookmarkStart w:id="8" w:name="_Toc162458287"/>
      <w:bookmarkStart w:id="9" w:name="_Toc167781089"/>
      <w:r w:rsidRPr="00FB244D">
        <w:t>Périodes de travail</w:t>
      </w:r>
      <w:bookmarkEnd w:id="7"/>
      <w:bookmarkEnd w:id="8"/>
      <w:bookmarkEnd w:id="9"/>
    </w:p>
    <w:p w14:paraId="02C58DD9" w14:textId="77777777" w:rsidR="00046776" w:rsidRPr="00FB244D" w:rsidRDefault="00046776" w:rsidP="00046776">
      <w:pPr>
        <w:jc w:val="both"/>
      </w:pPr>
      <w:r w:rsidRPr="00FB244D">
        <w:t>Les prix tiennent compte, quel que soit le nombre d’ateliers travaillant simultanément ou successivement, des sujétions liées à la nécessité d’œuvrer de jour, de nuit, et/ou de Week end, et jours fériés</w:t>
      </w:r>
      <w:r>
        <w:t>.</w:t>
      </w:r>
    </w:p>
    <w:p w14:paraId="6FDF7414" w14:textId="77777777" w:rsidR="00046776" w:rsidRPr="00FB244D" w:rsidRDefault="00046776" w:rsidP="00046776">
      <w:pPr>
        <w:pStyle w:val="Titre1"/>
      </w:pPr>
      <w:bookmarkStart w:id="10" w:name="_Toc162458288"/>
      <w:bookmarkStart w:id="11" w:name="_Toc167781090"/>
      <w:r w:rsidRPr="00FB244D">
        <w:t>Contraintes météorologiques</w:t>
      </w:r>
      <w:bookmarkEnd w:id="10"/>
      <w:bookmarkEnd w:id="11"/>
    </w:p>
    <w:p w14:paraId="6A751096" w14:textId="77777777" w:rsidR="00046776" w:rsidRPr="00FB244D" w:rsidRDefault="00046776" w:rsidP="00046776">
      <w:pPr>
        <w:jc w:val="both"/>
      </w:pPr>
      <w:r w:rsidRPr="00FB244D">
        <w:t>Les prix unitaires de fourniture et mise en œuvre des matériaux, et notamment des bétons, sont réputés inclure toutes les sujétions de traitement générées par les conditions météorologiques rencontrées (traitement par temps chaud, par temps froid, par grand vent ou par temps humide).</w:t>
      </w:r>
    </w:p>
    <w:p w14:paraId="280A3BDC" w14:textId="77777777" w:rsidR="00046776" w:rsidRPr="00FB244D" w:rsidRDefault="00046776" w:rsidP="00046776">
      <w:pPr>
        <w:jc w:val="both"/>
      </w:pPr>
      <w:r w:rsidRPr="00FB244D">
        <w:lastRenderedPageBreak/>
        <w:t>L'attention de l’entreprise est attirée, en particulier, sur le fait que les pertes en matériel, la reconstruction des ouvrages provisoires et la reprise des travaux sont à sa charge, en cas de crue et d’inondation.</w:t>
      </w:r>
    </w:p>
    <w:p w14:paraId="2BA739F2" w14:textId="77777777" w:rsidR="00046776" w:rsidRPr="00FB244D" w:rsidRDefault="00046776" w:rsidP="00046776">
      <w:pPr>
        <w:pStyle w:val="Titre1"/>
      </w:pPr>
      <w:bookmarkStart w:id="12" w:name="_Toc158824450"/>
      <w:bookmarkStart w:id="13" w:name="_Toc162458290"/>
      <w:bookmarkStart w:id="14" w:name="_Toc167781092"/>
      <w:r w:rsidRPr="00FB244D">
        <w:t>Signalisation de chantier</w:t>
      </w:r>
      <w:bookmarkEnd w:id="12"/>
      <w:bookmarkEnd w:id="13"/>
      <w:bookmarkEnd w:id="14"/>
    </w:p>
    <w:p w14:paraId="4966B648" w14:textId="77777777" w:rsidR="00046776" w:rsidRPr="00FB244D" w:rsidRDefault="00046776" w:rsidP="00046776">
      <w:pPr>
        <w:jc w:val="both"/>
      </w:pPr>
      <w:r w:rsidRPr="00FB244D">
        <w:t>Les prix de signalisation sont réputés établis dans le respect de la conformité avec l'instruction interministérielle sur la signalisation, livre 1 "signalisation des routes", définie par les arrêtés des 24 novembre 1967, 17 octobre 1968, 23 juillet 1970, 8 mars 1971, 20 mai 1971, 27 mars 1973, 30 octobre 1973, 24-25 et 26 juillet 1974, 6 et 7 juin 1977, 13 juin 1979, 22 septembre 1981 et plus particulièrement sa 8ème partie "signalisation temporaire" approuvée par les arrêtés des 10 et 15 juillet 1974.</w:t>
      </w:r>
    </w:p>
    <w:p w14:paraId="046BB8EF" w14:textId="77777777" w:rsidR="00046776" w:rsidRPr="004E41BC" w:rsidRDefault="00046776" w:rsidP="00046776">
      <w:pPr>
        <w:pStyle w:val="Titre1"/>
      </w:pPr>
      <w:bookmarkStart w:id="15" w:name="_Toc167781099"/>
      <w:r w:rsidRPr="004E41BC">
        <w:t>Les études d’exécution</w:t>
      </w:r>
      <w:bookmarkEnd w:id="15"/>
    </w:p>
    <w:p w14:paraId="75A21451" w14:textId="20A9D21E" w:rsidR="00046776" w:rsidRDefault="00046776" w:rsidP="00046776">
      <w:pPr>
        <w:jc w:val="both"/>
        <w:sectPr w:rsidR="00046776" w:rsidSect="00046776">
          <w:footerReference w:type="default" r:id="rId13"/>
          <w:headerReference w:type="first" r:id="rId14"/>
          <w:pgSz w:w="11906" w:h="16838"/>
          <w:pgMar w:top="1440" w:right="1440" w:bottom="1440" w:left="1440" w:header="720" w:footer="720" w:gutter="0"/>
          <w:cols w:space="720"/>
          <w:titlePg/>
          <w:docGrid w:linePitch="360"/>
        </w:sectPr>
      </w:pPr>
      <w:r w:rsidRPr="004E41BC">
        <w:t>La coordination des études de structure, des études de fondations et des études des équipements</w:t>
      </w:r>
      <w:r>
        <w:t xml:space="preserve"> et des réparations</w:t>
      </w:r>
      <w:r w:rsidRPr="004E41BC">
        <w:t xml:space="preserve"> est réalisée par la cellule CET, rémunérée par un prix spécifique. La coordination de ces études avec les études </w:t>
      </w:r>
      <w:r>
        <w:t>de</w:t>
      </w:r>
      <w:r w:rsidRPr="004E41BC">
        <w:t xml:space="preserve"> </w:t>
      </w:r>
      <w:r>
        <w:t>chaussée</w:t>
      </w:r>
      <w:r w:rsidRPr="004E41BC">
        <w:t>, des VRD,</w:t>
      </w:r>
      <w:r>
        <w:t xml:space="preserve"> des réseaux, d’exploitation sous chantier, </w:t>
      </w:r>
      <w:r w:rsidRPr="004E41BC">
        <w:t xml:space="preserve">est réalisé </w:t>
      </w:r>
      <w:r>
        <w:t xml:space="preserve">également </w:t>
      </w:r>
      <w:r w:rsidRPr="004E41BC">
        <w:t>par la cellule CET de l’Entreprise</w:t>
      </w:r>
      <w:r w:rsidR="000F5B69">
        <w:t>.</w:t>
      </w:r>
    </w:p>
    <w:tbl>
      <w:tblPr>
        <w:tblStyle w:val="Grilledutableau"/>
        <w:tblW w:w="9110" w:type="dxa"/>
        <w:tblLayout w:type="fixed"/>
        <w:tblLook w:val="0000" w:firstRow="0" w:lastRow="0" w:firstColumn="0" w:lastColumn="0" w:noHBand="0" w:noVBand="0"/>
      </w:tblPr>
      <w:tblGrid>
        <w:gridCol w:w="780"/>
        <w:gridCol w:w="7682"/>
        <w:gridCol w:w="648"/>
      </w:tblGrid>
      <w:tr w:rsidR="00046776" w:rsidRPr="00831E70" w14:paraId="254ED76B" w14:textId="77777777" w:rsidTr="51A86916">
        <w:trPr>
          <w:trHeight w:val="300"/>
        </w:trPr>
        <w:tc>
          <w:tcPr>
            <w:tcW w:w="780" w:type="dxa"/>
            <w:shd w:val="clear" w:color="auto" w:fill="87B0D6"/>
            <w:tcMar>
              <w:top w:w="45" w:type="dxa"/>
              <w:left w:w="45" w:type="dxa"/>
              <w:bottom w:w="45" w:type="dxa"/>
              <w:right w:w="45" w:type="dxa"/>
            </w:tcMar>
          </w:tcPr>
          <w:p w14:paraId="4ACA7156" w14:textId="77777777" w:rsidR="00046776" w:rsidRPr="00831E70" w:rsidRDefault="00046776" w:rsidP="02E0492F">
            <w:pPr>
              <w:pStyle w:val="CAPTstandard"/>
              <w:rPr>
                <w:rFonts w:ascii="Calibri" w:eastAsia="Calibri" w:hAnsi="Calibri" w:cs="Calibri"/>
                <w:color w:val="000000" w:themeColor="text1"/>
                <w:sz w:val="26"/>
                <w:szCs w:val="26"/>
              </w:rPr>
            </w:pPr>
            <w:r w:rsidRPr="02E0492F">
              <w:rPr>
                <w:rFonts w:ascii="Calibri" w:eastAsia="Calibri" w:hAnsi="Calibri" w:cs="Calibri"/>
                <w:b/>
                <w:bCs/>
                <w:color w:val="000000" w:themeColor="text1"/>
                <w:sz w:val="26"/>
                <w:szCs w:val="26"/>
              </w:rPr>
              <w:lastRenderedPageBreak/>
              <w:t>1000</w:t>
            </w:r>
          </w:p>
        </w:tc>
        <w:tc>
          <w:tcPr>
            <w:tcW w:w="7682" w:type="dxa"/>
            <w:shd w:val="clear" w:color="auto" w:fill="87B0D6"/>
            <w:tcMar>
              <w:top w:w="45" w:type="dxa"/>
              <w:left w:w="45" w:type="dxa"/>
              <w:bottom w:w="45" w:type="dxa"/>
              <w:right w:w="45" w:type="dxa"/>
            </w:tcMar>
          </w:tcPr>
          <w:p w14:paraId="536ACCBE" w14:textId="77777777" w:rsidR="00046776" w:rsidRPr="00831E70" w:rsidRDefault="00046776" w:rsidP="02E0492F">
            <w:pPr>
              <w:pStyle w:val="TitreBPU"/>
              <w:jc w:val="both"/>
            </w:pPr>
            <w:r>
              <w:t>GENERALITES</w:t>
            </w:r>
          </w:p>
        </w:tc>
        <w:tc>
          <w:tcPr>
            <w:tcW w:w="648" w:type="dxa"/>
            <w:shd w:val="clear" w:color="auto" w:fill="87B0D6"/>
            <w:tcMar>
              <w:top w:w="45" w:type="dxa"/>
              <w:left w:w="45" w:type="dxa"/>
              <w:bottom w:w="45" w:type="dxa"/>
              <w:right w:w="45" w:type="dxa"/>
            </w:tcMar>
          </w:tcPr>
          <w:p w14:paraId="433D64BF" w14:textId="77777777" w:rsidR="00046776" w:rsidRPr="00831E70" w:rsidRDefault="00046776" w:rsidP="02E0492F">
            <w:pPr>
              <w:spacing w:before="113" w:after="113"/>
              <w:jc w:val="both"/>
              <w:rPr>
                <w:rFonts w:eastAsia="Calibri" w:cs="Calibri"/>
                <w:color w:val="000000" w:themeColor="text1"/>
                <w:sz w:val="26"/>
                <w:szCs w:val="26"/>
              </w:rPr>
            </w:pPr>
          </w:p>
        </w:tc>
      </w:tr>
      <w:tr w:rsidR="00046776" w:rsidRPr="00831E70" w14:paraId="03EE9B3D" w14:textId="77777777" w:rsidTr="51A86916">
        <w:trPr>
          <w:trHeight w:val="300"/>
        </w:trPr>
        <w:tc>
          <w:tcPr>
            <w:tcW w:w="780" w:type="dxa"/>
            <w:shd w:val="clear" w:color="auto" w:fill="A5C9EB" w:themeFill="text2" w:themeFillTint="40"/>
            <w:tcMar>
              <w:top w:w="45" w:type="dxa"/>
              <w:left w:w="45" w:type="dxa"/>
              <w:bottom w:w="45" w:type="dxa"/>
              <w:right w:w="45" w:type="dxa"/>
            </w:tcMar>
          </w:tcPr>
          <w:p w14:paraId="5CAAEA27" w14:textId="77777777" w:rsidR="00046776" w:rsidRPr="00831E70" w:rsidRDefault="00046776" w:rsidP="02E0492F">
            <w:pPr>
              <w:spacing w:before="113" w:after="113"/>
              <w:jc w:val="both"/>
              <w:rPr>
                <w:rFonts w:eastAsia="Calibri" w:cs="Calibri"/>
                <w:b/>
                <w:bCs/>
                <w:color w:val="000000" w:themeColor="text1"/>
                <w:sz w:val="24"/>
              </w:rPr>
            </w:pPr>
            <w:r w:rsidRPr="02E0492F">
              <w:rPr>
                <w:rFonts w:eastAsia="Calibri" w:cs="Calibri"/>
                <w:b/>
                <w:bCs/>
                <w:color w:val="000000" w:themeColor="text1"/>
                <w:sz w:val="24"/>
              </w:rPr>
              <w:t>1100</w:t>
            </w:r>
          </w:p>
        </w:tc>
        <w:tc>
          <w:tcPr>
            <w:tcW w:w="7682" w:type="dxa"/>
            <w:shd w:val="clear" w:color="auto" w:fill="A5C9EB" w:themeFill="text2" w:themeFillTint="40"/>
            <w:tcMar>
              <w:top w:w="45" w:type="dxa"/>
              <w:left w:w="45" w:type="dxa"/>
              <w:bottom w:w="45" w:type="dxa"/>
              <w:right w:w="45" w:type="dxa"/>
            </w:tcMar>
          </w:tcPr>
          <w:p w14:paraId="23E5C28C"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INSTALLATIONS ET SERVICES GENERAUX</w:t>
            </w:r>
          </w:p>
        </w:tc>
        <w:tc>
          <w:tcPr>
            <w:tcW w:w="648" w:type="dxa"/>
            <w:shd w:val="clear" w:color="auto" w:fill="A5C9EB" w:themeFill="text2" w:themeFillTint="40"/>
            <w:tcMar>
              <w:top w:w="45" w:type="dxa"/>
              <w:left w:w="45" w:type="dxa"/>
              <w:bottom w:w="45" w:type="dxa"/>
              <w:right w:w="45" w:type="dxa"/>
            </w:tcMar>
          </w:tcPr>
          <w:p w14:paraId="4065294F" w14:textId="77777777" w:rsidR="00046776" w:rsidRPr="00831E70" w:rsidRDefault="00046776" w:rsidP="02E0492F">
            <w:pPr>
              <w:spacing w:before="113" w:after="113"/>
              <w:jc w:val="both"/>
              <w:rPr>
                <w:rFonts w:eastAsia="Calibri" w:cs="Calibri"/>
                <w:b/>
                <w:bCs/>
                <w:color w:val="000000" w:themeColor="text1"/>
                <w:sz w:val="24"/>
              </w:rPr>
            </w:pPr>
          </w:p>
        </w:tc>
      </w:tr>
      <w:tr w:rsidR="00046776" w:rsidRPr="00831E70" w14:paraId="3C41B373" w14:textId="77777777" w:rsidTr="51A86916">
        <w:trPr>
          <w:trHeight w:val="300"/>
        </w:trPr>
        <w:tc>
          <w:tcPr>
            <w:tcW w:w="780" w:type="dxa"/>
            <w:tcMar>
              <w:top w:w="45" w:type="dxa"/>
              <w:left w:w="45" w:type="dxa"/>
              <w:bottom w:w="45" w:type="dxa"/>
              <w:right w:w="45" w:type="dxa"/>
            </w:tcMar>
          </w:tcPr>
          <w:p w14:paraId="73C616F9"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b/>
                <w:bCs/>
                <w:color w:val="000000" w:themeColor="text1"/>
              </w:rPr>
              <w:t>1110</w:t>
            </w:r>
          </w:p>
          <w:p w14:paraId="116C47EB" w14:textId="77777777" w:rsidR="00046776" w:rsidRPr="00831E70" w:rsidRDefault="00046776" w:rsidP="02E0492F">
            <w:pPr>
              <w:spacing w:before="113" w:after="113"/>
              <w:jc w:val="both"/>
              <w:rPr>
                <w:rFonts w:eastAsia="Calibri" w:cs="Calibri"/>
                <w:color w:val="000000" w:themeColor="text1"/>
              </w:rPr>
            </w:pPr>
          </w:p>
        </w:tc>
        <w:tc>
          <w:tcPr>
            <w:tcW w:w="7682" w:type="dxa"/>
            <w:tcMar>
              <w:top w:w="45" w:type="dxa"/>
              <w:left w:w="45" w:type="dxa"/>
              <w:bottom w:w="45" w:type="dxa"/>
              <w:right w:w="45" w:type="dxa"/>
            </w:tcMar>
          </w:tcPr>
          <w:p w14:paraId="020FC6C9" w14:textId="77777777" w:rsidR="00046776" w:rsidRPr="00831E70" w:rsidRDefault="00046776" w:rsidP="02E0492F">
            <w:pPr>
              <w:pStyle w:val="Cat3BPU"/>
              <w:jc w:val="both"/>
              <w:rPr>
                <w:b w:val="0"/>
                <w:bCs w:val="0"/>
              </w:rPr>
            </w:pPr>
            <w:r>
              <w:t>INSTALLATIONS DE CHANTIER Y COMPRIS PISTES ET RAMPES</w:t>
            </w:r>
          </w:p>
          <w:p w14:paraId="3249BA47" w14:textId="77777777" w:rsidR="00046776" w:rsidRPr="00831E70" w:rsidRDefault="00046776" w:rsidP="00716D61">
            <w:pPr>
              <w:pStyle w:val="CAPTstandard"/>
              <w:rPr>
                <w:rFonts w:ascii="Calibri" w:eastAsia="Calibri" w:hAnsi="Calibri" w:cs="Calibri"/>
                <w:color w:val="000000" w:themeColor="text1"/>
              </w:rPr>
            </w:pPr>
            <w:r w:rsidRPr="02E0492F">
              <w:rPr>
                <w:rFonts w:ascii="Calibri" w:eastAsia="Calibri" w:hAnsi="Calibri" w:cs="Calibri"/>
                <w:color w:val="000000" w:themeColor="text1"/>
              </w:rPr>
              <w:t>Ce prix rémunère, au forfait, les prestations de signalisation et d’installation générale du chantier définies à l’article 35 et à l’annexe D du fascicule 65 du CCTG comme prescrit au Livret A du CCTP.  Il comprend :</w:t>
            </w:r>
          </w:p>
          <w:p w14:paraId="517C048B" w14:textId="77777777" w:rsidR="00046776" w:rsidRPr="005C7CB9" w:rsidRDefault="00046776" w:rsidP="02E0492F">
            <w:pPr>
              <w:pStyle w:val="Paragraphedeliste"/>
              <w:numPr>
                <w:ilvl w:val="0"/>
                <w:numId w:val="97"/>
              </w:numPr>
              <w:spacing w:before="113" w:after="113" w:line="240" w:lineRule="auto"/>
              <w:jc w:val="both"/>
              <w:rPr>
                <w:rFonts w:eastAsia="Calibri" w:cs="Calibri"/>
                <w:color w:val="000000" w:themeColor="text1"/>
              </w:rPr>
            </w:pPr>
            <w:r w:rsidRPr="29C9DE12">
              <w:rPr>
                <w:rFonts w:eastAsia="Calibri" w:cs="Calibri"/>
                <w:color w:val="000000" w:themeColor="text1"/>
              </w:rPr>
              <w:t xml:space="preserve">L’établissement du </w:t>
            </w:r>
            <w:r w:rsidRPr="005C7CB9">
              <w:rPr>
                <w:rFonts w:eastAsia="Calibri" w:cs="Calibri"/>
                <w:color w:val="000000" w:themeColor="text1"/>
              </w:rPr>
              <w:t>projet des installations de chantier ;</w:t>
            </w:r>
          </w:p>
          <w:p w14:paraId="7E62AD8B" w14:textId="3A7A4810" w:rsidR="00046776" w:rsidRPr="005C7CB9" w:rsidRDefault="00046776" w:rsidP="29C9DE12">
            <w:pPr>
              <w:pStyle w:val="Paragraphedeliste"/>
              <w:numPr>
                <w:ilvl w:val="0"/>
                <w:numId w:val="97"/>
              </w:numPr>
              <w:spacing w:before="113" w:after="113" w:line="240" w:lineRule="auto"/>
              <w:jc w:val="both"/>
              <w:rPr>
                <w:rFonts w:eastAsia="Calibri" w:cs="Calibri"/>
                <w:color w:val="000000" w:themeColor="text1"/>
              </w:rPr>
            </w:pPr>
            <w:r w:rsidRPr="005C7CB9">
              <w:rPr>
                <w:rFonts w:eastAsia="Calibri" w:cs="Calibri"/>
                <w:color w:val="000000" w:themeColor="text1"/>
              </w:rPr>
              <w:t>L’installation des bureaux et locaux pour le maître d’œuvre</w:t>
            </w:r>
            <w:r w:rsidR="21820796" w:rsidRPr="005C7CB9">
              <w:rPr>
                <w:rFonts w:eastAsia="Calibri" w:cs="Calibri"/>
                <w:color w:val="000000" w:themeColor="text1"/>
              </w:rPr>
              <w:t xml:space="preserve"> et le personnel</w:t>
            </w:r>
            <w:r w:rsidRPr="005C7CB9">
              <w:rPr>
                <w:rFonts w:eastAsia="Calibri" w:cs="Calibri"/>
                <w:color w:val="000000" w:themeColor="text1"/>
              </w:rPr>
              <w:t>, y compris les frais d’occupation des terrains nécessaires</w:t>
            </w:r>
            <w:r w:rsidR="1B92F41B" w:rsidRPr="005C7CB9">
              <w:rPr>
                <w:rFonts w:eastAsia="Calibri" w:cs="Calibri"/>
                <w:color w:val="000000" w:themeColor="text1"/>
              </w:rPr>
              <w:t xml:space="preserve">, comprenant </w:t>
            </w:r>
            <w:r w:rsidR="75CB4888" w:rsidRPr="005C7CB9">
              <w:rPr>
                <w:rFonts w:eastAsia="Calibri" w:cs="Calibri"/>
                <w:color w:val="000000" w:themeColor="text1"/>
              </w:rPr>
              <w:t>notamment :</w:t>
            </w:r>
            <w:r w:rsidR="1B92F41B" w:rsidRPr="005C7CB9">
              <w:rPr>
                <w:rFonts w:eastAsia="Calibri" w:cs="Calibri"/>
                <w:color w:val="000000" w:themeColor="text1"/>
              </w:rPr>
              <w:t xml:space="preserve"> </w:t>
            </w:r>
          </w:p>
          <w:p w14:paraId="115D2254" w14:textId="2D99CB3F" w:rsidR="1B92F41B" w:rsidRPr="005C7CB9" w:rsidRDefault="1B92F41B" w:rsidP="29C9DE12">
            <w:pPr>
              <w:pStyle w:val="Paragraphedeliste"/>
              <w:numPr>
                <w:ilvl w:val="0"/>
                <w:numId w:val="1"/>
              </w:numPr>
              <w:spacing w:before="113" w:after="113" w:line="240" w:lineRule="auto"/>
              <w:jc w:val="both"/>
              <w:rPr>
                <w:rFonts w:eastAsia="Calibri" w:cs="Calibri"/>
                <w:color w:val="000000" w:themeColor="text1"/>
              </w:rPr>
            </w:pPr>
            <w:r w:rsidRPr="005C7CB9">
              <w:rPr>
                <w:rFonts w:eastAsia="Calibri" w:cs="Calibri"/>
                <w:color w:val="000000" w:themeColor="text1"/>
              </w:rPr>
              <w:t>Un bureau pour la MOE et deux places de parking ;</w:t>
            </w:r>
          </w:p>
          <w:p w14:paraId="50C4710C" w14:textId="0EFCAA89" w:rsidR="1B92F41B" w:rsidRPr="005C7CB9" w:rsidRDefault="1B92F41B" w:rsidP="29C9DE12">
            <w:pPr>
              <w:pStyle w:val="Paragraphedeliste"/>
              <w:numPr>
                <w:ilvl w:val="0"/>
                <w:numId w:val="1"/>
              </w:numPr>
              <w:spacing w:before="113" w:after="113" w:line="240" w:lineRule="auto"/>
              <w:jc w:val="both"/>
              <w:rPr>
                <w:rFonts w:eastAsia="Calibri" w:cs="Calibri"/>
                <w:color w:val="000000" w:themeColor="text1"/>
              </w:rPr>
            </w:pPr>
            <w:r w:rsidRPr="005C7CB9">
              <w:rPr>
                <w:rFonts w:eastAsia="Calibri" w:cs="Calibri"/>
                <w:color w:val="000000" w:themeColor="text1"/>
              </w:rPr>
              <w:t xml:space="preserve">Une salle chauffée et climatisée pour les réunions pouvant accueillir 10 personnes, équipée d’un moniteur écran plat pour la projection ; </w:t>
            </w:r>
          </w:p>
          <w:p w14:paraId="60777F11" w14:textId="342B9B5F" w:rsidR="1B92F41B" w:rsidRPr="005C7CB9" w:rsidRDefault="1B92F41B" w:rsidP="29C9DE12">
            <w:pPr>
              <w:pStyle w:val="Paragraphedeliste"/>
              <w:numPr>
                <w:ilvl w:val="0"/>
                <w:numId w:val="1"/>
              </w:numPr>
              <w:spacing w:before="113" w:after="113" w:line="240" w:lineRule="auto"/>
              <w:jc w:val="both"/>
              <w:rPr>
                <w:rFonts w:eastAsia="Calibri" w:cs="Calibri"/>
                <w:color w:val="000000" w:themeColor="text1"/>
              </w:rPr>
            </w:pPr>
            <w:r w:rsidRPr="005C7CB9">
              <w:rPr>
                <w:rFonts w:eastAsia="Calibri" w:cs="Calibri"/>
                <w:color w:val="000000" w:themeColor="text1"/>
              </w:rPr>
              <w:t xml:space="preserve">Un module chauffé et climatisé de 15m² minimum, meublé et mis à disposition de la maîtrise d’œuvre et du contrôle extérieur ; </w:t>
            </w:r>
          </w:p>
          <w:p w14:paraId="50F4AC57" w14:textId="775B7C27" w:rsidR="1B92F41B" w:rsidRPr="005C7CB9" w:rsidRDefault="1B92F41B" w:rsidP="29C9DE12">
            <w:pPr>
              <w:pStyle w:val="Paragraphedeliste"/>
              <w:numPr>
                <w:ilvl w:val="0"/>
                <w:numId w:val="1"/>
              </w:numPr>
              <w:spacing w:before="113" w:after="113" w:line="240" w:lineRule="auto"/>
              <w:jc w:val="both"/>
              <w:rPr>
                <w:rFonts w:eastAsia="Calibri" w:cs="Calibri"/>
                <w:color w:val="000000" w:themeColor="text1"/>
              </w:rPr>
            </w:pPr>
            <w:r w:rsidRPr="005C7CB9">
              <w:rPr>
                <w:rFonts w:eastAsia="Calibri" w:cs="Calibri"/>
                <w:color w:val="000000" w:themeColor="text1"/>
              </w:rPr>
              <w:t xml:space="preserve">Un local sanitaire conforme à la règlementation en vigueur ; </w:t>
            </w:r>
          </w:p>
          <w:p w14:paraId="2AA8B831" w14:textId="61AC9134" w:rsidR="00046776" w:rsidRPr="005C7CB9" w:rsidRDefault="00046776" w:rsidP="02E0492F">
            <w:pPr>
              <w:pStyle w:val="Paragraphedeliste"/>
              <w:numPr>
                <w:ilvl w:val="0"/>
                <w:numId w:val="97"/>
              </w:numPr>
              <w:spacing w:before="113" w:after="113" w:line="240" w:lineRule="auto"/>
              <w:jc w:val="both"/>
              <w:rPr>
                <w:rFonts w:eastAsia="Calibri" w:cs="Calibri"/>
                <w:color w:val="000000" w:themeColor="text1"/>
              </w:rPr>
            </w:pPr>
            <w:r w:rsidRPr="005C7CB9">
              <w:rPr>
                <w:rFonts w:eastAsia="Calibri" w:cs="Calibri"/>
                <w:color w:val="000000" w:themeColor="text1"/>
              </w:rPr>
              <w:t>Les équipements et toutes les installations prévues par le plan d’hygiène et de sécurité, ayant reçu l’accord du coordonnateur de santé et de sécurité, et des organismes habilités</w:t>
            </w:r>
            <w:r w:rsidR="2EACD168" w:rsidRPr="005C7CB9">
              <w:rPr>
                <w:rFonts w:eastAsia="Calibri" w:cs="Calibri"/>
                <w:color w:val="000000" w:themeColor="text1"/>
              </w:rPr>
              <w:t>, comprenant notamment la situation sur plan des locaux du personnel et de leurs accès</w:t>
            </w:r>
            <w:r w:rsidRPr="005C7CB9">
              <w:rPr>
                <w:rFonts w:eastAsia="Calibri" w:cs="Calibri"/>
                <w:color w:val="000000" w:themeColor="text1"/>
              </w:rPr>
              <w:t> ;</w:t>
            </w:r>
          </w:p>
          <w:p w14:paraId="25AEEBAC" w14:textId="77777777" w:rsidR="00046776" w:rsidRPr="00831E70" w:rsidRDefault="00046776" w:rsidP="02E0492F">
            <w:pPr>
              <w:pStyle w:val="Paragraphedeliste"/>
              <w:numPr>
                <w:ilvl w:val="0"/>
                <w:numId w:val="97"/>
              </w:numPr>
              <w:spacing w:before="113" w:after="113" w:line="240" w:lineRule="auto"/>
              <w:jc w:val="both"/>
              <w:rPr>
                <w:rFonts w:eastAsia="Calibri" w:cs="Calibri"/>
                <w:color w:val="000000" w:themeColor="text1"/>
              </w:rPr>
            </w:pPr>
            <w:r w:rsidRPr="02E0492F">
              <w:rPr>
                <w:rFonts w:eastAsia="Calibri" w:cs="Calibri"/>
                <w:color w:val="000000" w:themeColor="text1"/>
              </w:rPr>
              <w:t>Les démarches et frais de branchement aux réseaux divers ;</w:t>
            </w:r>
          </w:p>
          <w:p w14:paraId="4293DDFB" w14:textId="77517A13" w:rsidR="00046776" w:rsidRDefault="00046776" w:rsidP="02E0492F">
            <w:pPr>
              <w:pStyle w:val="Paragraphedeliste"/>
              <w:numPr>
                <w:ilvl w:val="0"/>
                <w:numId w:val="97"/>
              </w:numPr>
              <w:spacing w:before="113" w:after="113" w:line="240" w:lineRule="auto"/>
              <w:jc w:val="both"/>
              <w:rPr>
                <w:rFonts w:eastAsia="Calibri" w:cs="Calibri"/>
                <w:color w:val="000000" w:themeColor="text1"/>
              </w:rPr>
            </w:pPr>
            <w:r w:rsidRPr="02E0492F">
              <w:rPr>
                <w:rFonts w:eastAsia="Calibri" w:cs="Calibri"/>
                <w:color w:val="000000" w:themeColor="text1"/>
              </w:rPr>
              <w:t>Les frais de clôture et de portails des emprises des installations de chantier et prenant en compte les sujétions des différentes configurations du chantier ;</w:t>
            </w:r>
          </w:p>
          <w:p w14:paraId="0A0CAEFF" w14:textId="7AD23888" w:rsidR="00A27DEC" w:rsidRPr="00831E70" w:rsidRDefault="00735A3B" w:rsidP="02E0492F">
            <w:pPr>
              <w:pStyle w:val="Paragraphedeliste"/>
              <w:numPr>
                <w:ilvl w:val="0"/>
                <w:numId w:val="97"/>
              </w:numPr>
              <w:spacing w:before="113" w:after="113" w:line="240" w:lineRule="auto"/>
              <w:jc w:val="both"/>
              <w:rPr>
                <w:rFonts w:eastAsia="Calibri" w:cs="Calibri"/>
                <w:color w:val="000000" w:themeColor="text1"/>
              </w:rPr>
            </w:pPr>
            <w:r>
              <w:rPr>
                <w:rFonts w:eastAsia="Calibri" w:cs="Calibri"/>
                <w:color w:val="000000" w:themeColor="text1"/>
              </w:rPr>
              <w:t>Les frais de protection</w:t>
            </w:r>
            <w:r w:rsidR="004D68CA">
              <w:rPr>
                <w:rFonts w:eastAsia="Calibri" w:cs="Calibri"/>
                <w:color w:val="000000" w:themeColor="text1"/>
              </w:rPr>
              <w:t xml:space="preserve"> appropriée</w:t>
            </w:r>
            <w:r w:rsidR="001B0556">
              <w:rPr>
                <w:rFonts w:eastAsia="Calibri" w:cs="Calibri"/>
                <w:color w:val="000000" w:themeColor="text1"/>
              </w:rPr>
              <w:t xml:space="preserve"> des zones de circulation piétonne et routière</w:t>
            </w:r>
            <w:r w:rsidR="00882ABA">
              <w:rPr>
                <w:rFonts w:eastAsia="Calibri" w:cs="Calibri"/>
                <w:color w:val="000000" w:themeColor="text1"/>
              </w:rPr>
              <w:t xml:space="preserve"> des usagers de l’espace public ;</w:t>
            </w:r>
          </w:p>
          <w:p w14:paraId="3DB7BE60" w14:textId="0E0BE54D" w:rsidR="00046776" w:rsidRPr="00831E70" w:rsidRDefault="00046776" w:rsidP="02E0492F">
            <w:pPr>
              <w:pStyle w:val="Paragraphedeliste"/>
              <w:numPr>
                <w:ilvl w:val="0"/>
                <w:numId w:val="97"/>
              </w:numPr>
              <w:spacing w:before="113" w:after="113" w:line="240" w:lineRule="auto"/>
              <w:jc w:val="both"/>
              <w:rPr>
                <w:rFonts w:eastAsia="Calibri" w:cs="Calibri"/>
                <w:color w:val="000000" w:themeColor="text1"/>
              </w:rPr>
            </w:pPr>
            <w:r w:rsidRPr="02E0492F">
              <w:rPr>
                <w:rFonts w:eastAsia="Calibri" w:cs="Calibri"/>
                <w:color w:val="000000" w:themeColor="text1"/>
              </w:rPr>
              <w:t xml:space="preserve">Les frais </w:t>
            </w:r>
            <w:r w:rsidRPr="008E140B">
              <w:rPr>
                <w:rFonts w:eastAsia="Calibri" w:cs="Calibri"/>
                <w:color w:val="000000" w:themeColor="text1"/>
              </w:rPr>
              <w:t xml:space="preserve">du contrôle </w:t>
            </w:r>
            <w:r w:rsidR="008E140B" w:rsidRPr="008E140B">
              <w:rPr>
                <w:rFonts w:eastAsia="Calibri" w:cs="Calibri"/>
                <w:color w:val="000000" w:themeColor="text1"/>
              </w:rPr>
              <w:t>interne</w:t>
            </w:r>
            <w:r w:rsidRPr="02E0492F">
              <w:rPr>
                <w:rFonts w:eastAsia="Calibri" w:cs="Calibri"/>
                <w:color w:val="000000" w:themeColor="text1"/>
              </w:rPr>
              <w:t xml:space="preserve"> à l’entreprise (prévu au PAQ) ;</w:t>
            </w:r>
          </w:p>
          <w:p w14:paraId="4D0F3AB2" w14:textId="77777777" w:rsidR="00046776" w:rsidRPr="00570826" w:rsidRDefault="00046776" w:rsidP="02E0492F">
            <w:pPr>
              <w:pStyle w:val="Paragraphedeliste"/>
              <w:numPr>
                <w:ilvl w:val="0"/>
                <w:numId w:val="97"/>
              </w:numPr>
              <w:spacing w:before="113" w:after="113" w:line="240" w:lineRule="auto"/>
              <w:jc w:val="both"/>
              <w:rPr>
                <w:rFonts w:eastAsia="Calibri" w:cs="Calibri"/>
                <w:color w:val="000000" w:themeColor="text1"/>
              </w:rPr>
            </w:pPr>
            <w:r w:rsidRPr="00570826">
              <w:rPr>
                <w:rFonts w:eastAsia="Calibri" w:cs="Calibri"/>
                <w:color w:val="000000" w:themeColor="text1"/>
              </w:rPr>
              <w:t>Les frais de fourniture et de mise en place des dispositifs de confinement du chantier pour la protection de l’environnement ;</w:t>
            </w:r>
          </w:p>
          <w:p w14:paraId="5C4BA5FD" w14:textId="77777777" w:rsidR="00046776" w:rsidRPr="00831E70" w:rsidRDefault="00046776" w:rsidP="02E0492F">
            <w:pPr>
              <w:pStyle w:val="Paragraphedeliste"/>
              <w:numPr>
                <w:ilvl w:val="0"/>
                <w:numId w:val="97"/>
              </w:numPr>
              <w:spacing w:before="113" w:after="113" w:line="240" w:lineRule="auto"/>
              <w:jc w:val="both"/>
              <w:rPr>
                <w:rFonts w:eastAsia="Calibri" w:cs="Calibri"/>
                <w:color w:val="000000" w:themeColor="text1"/>
              </w:rPr>
            </w:pPr>
            <w:r w:rsidRPr="02E0492F">
              <w:rPr>
                <w:rFonts w:eastAsia="Calibri" w:cs="Calibri"/>
                <w:color w:val="000000" w:themeColor="text1"/>
              </w:rPr>
              <w:t>Les frais d’assurance de l’entreprise contre les préjudices causés aux personnes et aux usagers des voies publiques du fait des travaux ;</w:t>
            </w:r>
          </w:p>
          <w:p w14:paraId="5D2BC741" w14:textId="77777777" w:rsidR="00046776" w:rsidRPr="00831E70" w:rsidRDefault="00046776" w:rsidP="02E0492F">
            <w:pPr>
              <w:pStyle w:val="Paragraphedeliste"/>
              <w:numPr>
                <w:ilvl w:val="0"/>
                <w:numId w:val="97"/>
              </w:numPr>
              <w:spacing w:before="113" w:after="113" w:line="240" w:lineRule="auto"/>
              <w:jc w:val="both"/>
              <w:rPr>
                <w:rFonts w:eastAsia="Calibri" w:cs="Calibri"/>
                <w:color w:val="000000" w:themeColor="text1"/>
              </w:rPr>
            </w:pPr>
            <w:r w:rsidRPr="02E0492F">
              <w:rPr>
                <w:rFonts w:eastAsia="Calibri" w:cs="Calibri"/>
                <w:color w:val="000000" w:themeColor="text1"/>
              </w:rPr>
              <w:t>Le maintien en parfait état de propreté des abords du chantier ;</w:t>
            </w:r>
          </w:p>
          <w:p w14:paraId="7387FB7A" w14:textId="77777777" w:rsidR="00046776" w:rsidRPr="00831E70" w:rsidRDefault="00046776" w:rsidP="02E0492F">
            <w:pPr>
              <w:pStyle w:val="Paragraphedeliste"/>
              <w:numPr>
                <w:ilvl w:val="0"/>
                <w:numId w:val="97"/>
              </w:numPr>
              <w:spacing w:before="113" w:after="113" w:line="240" w:lineRule="auto"/>
              <w:jc w:val="both"/>
              <w:rPr>
                <w:rFonts w:eastAsia="Calibri" w:cs="Calibri"/>
                <w:color w:val="000000" w:themeColor="text1"/>
              </w:rPr>
            </w:pPr>
            <w:r w:rsidRPr="02E0492F">
              <w:rPr>
                <w:rFonts w:eastAsia="Calibri" w:cs="Calibri"/>
                <w:color w:val="000000" w:themeColor="text1"/>
              </w:rPr>
              <w:t>L’installation des matériels et des magasins de stockage des produits, y compris la préparation des plateformes supports ;</w:t>
            </w:r>
          </w:p>
          <w:p w14:paraId="42C7629E" w14:textId="77777777" w:rsidR="00046776" w:rsidRPr="00831E70" w:rsidRDefault="00046776" w:rsidP="02E0492F">
            <w:pPr>
              <w:pStyle w:val="Paragraphedeliste"/>
              <w:numPr>
                <w:ilvl w:val="0"/>
                <w:numId w:val="97"/>
              </w:numPr>
              <w:spacing w:before="113" w:after="113" w:line="240" w:lineRule="auto"/>
              <w:jc w:val="both"/>
              <w:rPr>
                <w:rFonts w:eastAsia="Calibri" w:cs="Calibri"/>
                <w:color w:val="000000" w:themeColor="text1"/>
              </w:rPr>
            </w:pPr>
            <w:r w:rsidRPr="02E0492F">
              <w:rPr>
                <w:rFonts w:eastAsia="Calibri" w:cs="Calibri"/>
                <w:color w:val="000000" w:themeColor="text1"/>
              </w:rPr>
              <w:t>Les panneaux d’information du chantier ;</w:t>
            </w:r>
          </w:p>
          <w:p w14:paraId="761F256E" w14:textId="77777777" w:rsidR="00046776" w:rsidRPr="00831E70" w:rsidRDefault="00046776" w:rsidP="02E0492F">
            <w:pPr>
              <w:pStyle w:val="Paragraphedeliste"/>
              <w:numPr>
                <w:ilvl w:val="0"/>
                <w:numId w:val="97"/>
              </w:numPr>
              <w:spacing w:before="113" w:after="113" w:line="240" w:lineRule="auto"/>
              <w:jc w:val="both"/>
              <w:rPr>
                <w:rFonts w:eastAsia="Calibri" w:cs="Calibri"/>
                <w:color w:val="000000" w:themeColor="text1"/>
              </w:rPr>
            </w:pPr>
            <w:r w:rsidRPr="02E0492F">
              <w:rPr>
                <w:rFonts w:eastAsia="Calibri" w:cs="Calibri"/>
                <w:color w:val="000000" w:themeColor="text1"/>
              </w:rPr>
              <w:t>L’éclairage éventuel du chantier et des zones de travail ;</w:t>
            </w:r>
          </w:p>
          <w:p w14:paraId="23EBEB98" w14:textId="159870AB" w:rsidR="00046776" w:rsidRPr="00831E70" w:rsidRDefault="00046776" w:rsidP="02E0492F">
            <w:pPr>
              <w:pStyle w:val="Paragraphedeliste"/>
              <w:numPr>
                <w:ilvl w:val="0"/>
                <w:numId w:val="97"/>
              </w:numPr>
              <w:spacing w:before="113" w:after="113" w:line="240" w:lineRule="auto"/>
              <w:jc w:val="both"/>
              <w:rPr>
                <w:rFonts w:eastAsia="Calibri" w:cs="Calibri"/>
                <w:color w:val="000000" w:themeColor="text1"/>
              </w:rPr>
            </w:pPr>
            <w:r w:rsidRPr="29C9DE12">
              <w:rPr>
                <w:rFonts w:eastAsia="Calibri" w:cs="Calibri"/>
                <w:color w:val="000000" w:themeColor="text1"/>
              </w:rPr>
              <w:t xml:space="preserve">Le </w:t>
            </w:r>
            <w:r w:rsidRPr="005C7CB9">
              <w:rPr>
                <w:rFonts w:eastAsia="Calibri" w:cs="Calibri"/>
                <w:color w:val="000000" w:themeColor="text1"/>
              </w:rPr>
              <w:t>laboratoire de chantier </w:t>
            </w:r>
            <w:r w:rsidR="005C7CB9" w:rsidRPr="005C7CB9">
              <w:rPr>
                <w:rFonts w:eastAsia="Calibri" w:cs="Calibri"/>
                <w:color w:val="000000" w:themeColor="text1"/>
              </w:rPr>
              <w:t xml:space="preserve">éventuel </w:t>
            </w:r>
            <w:r w:rsidRPr="005C7CB9">
              <w:rPr>
                <w:rFonts w:eastAsia="Calibri" w:cs="Calibri"/>
                <w:color w:val="000000" w:themeColor="text1"/>
              </w:rPr>
              <w:t>; les véhicules nécessaires au transport des échantillons, tous les consommables, carburants et fluides (électricité, …), le personnel nécessaire au bon fonctionnement du laboratoire</w:t>
            </w:r>
            <w:r w:rsidR="005C7CB9" w:rsidRPr="005C7CB9">
              <w:rPr>
                <w:rFonts w:eastAsia="Calibri" w:cs="Calibri"/>
                <w:color w:val="000000" w:themeColor="text1"/>
              </w:rPr>
              <w:t xml:space="preserve"> éventuel</w:t>
            </w:r>
            <w:r w:rsidRPr="29C9DE12">
              <w:rPr>
                <w:rFonts w:eastAsia="Calibri" w:cs="Calibri"/>
                <w:color w:val="000000" w:themeColor="text1"/>
              </w:rPr>
              <w:t>, les frais relatifs aux prélèvements d'échantillons (notamment carottes) et à la confection d'éprouvettes, leur transport et leur stockage, y compris ceux destinés au Maître d'œuvre ;</w:t>
            </w:r>
          </w:p>
          <w:p w14:paraId="057B4807" w14:textId="1A82616A" w:rsidR="5A722728" w:rsidRPr="00F25E7C" w:rsidRDefault="5A722728" w:rsidP="29C9DE12">
            <w:pPr>
              <w:pStyle w:val="Paragraphedeliste"/>
              <w:numPr>
                <w:ilvl w:val="0"/>
                <w:numId w:val="97"/>
              </w:numPr>
              <w:spacing w:before="113" w:after="113" w:line="240" w:lineRule="auto"/>
              <w:jc w:val="both"/>
              <w:rPr>
                <w:rFonts w:eastAsia="Calibri" w:cs="Calibri"/>
                <w:color w:val="000000" w:themeColor="text1"/>
              </w:rPr>
            </w:pPr>
            <w:r w:rsidRPr="00F25E7C">
              <w:rPr>
                <w:rFonts w:eastAsia="Calibri" w:cs="Calibri"/>
                <w:color w:val="000000" w:themeColor="text1"/>
              </w:rPr>
              <w:lastRenderedPageBreak/>
              <w:t>Le déplacement des installations de chantier,</w:t>
            </w:r>
            <w:r w:rsidR="2AB80FB4" w:rsidRPr="00F25E7C">
              <w:rPr>
                <w:rFonts w:eastAsia="Calibri" w:cs="Calibri"/>
                <w:color w:val="000000" w:themeColor="text1"/>
              </w:rPr>
              <w:t xml:space="preserve"> toujours à proximité du chantier,</w:t>
            </w:r>
            <w:r w:rsidRPr="00F25E7C">
              <w:rPr>
                <w:rFonts w:eastAsia="Calibri" w:cs="Calibri"/>
                <w:color w:val="000000" w:themeColor="text1"/>
              </w:rPr>
              <w:t xml:space="preserve"> suivant l’avancement des travaux</w:t>
            </w:r>
            <w:r w:rsidR="494E1E2D" w:rsidRPr="00F25E7C">
              <w:rPr>
                <w:rFonts w:eastAsia="Calibri" w:cs="Calibri"/>
                <w:color w:val="000000" w:themeColor="text1"/>
              </w:rPr>
              <w:t>,</w:t>
            </w:r>
            <w:r w:rsidRPr="00F25E7C">
              <w:rPr>
                <w:rFonts w:eastAsia="Calibri" w:cs="Calibri"/>
                <w:color w:val="000000" w:themeColor="text1"/>
              </w:rPr>
              <w:t xml:space="preserve"> </w:t>
            </w:r>
            <w:r w:rsidR="133FB3EA" w:rsidRPr="00F25E7C">
              <w:rPr>
                <w:rFonts w:eastAsia="Calibri" w:cs="Calibri"/>
                <w:color w:val="000000" w:themeColor="text1"/>
              </w:rPr>
              <w:t>l’évolution</w:t>
            </w:r>
            <w:r w:rsidR="4E239EB5" w:rsidRPr="00F25E7C">
              <w:rPr>
                <w:rFonts w:eastAsia="Calibri" w:cs="Calibri"/>
                <w:color w:val="000000" w:themeColor="text1"/>
              </w:rPr>
              <w:t xml:space="preserve"> </w:t>
            </w:r>
            <w:r w:rsidR="005C7CB9" w:rsidRPr="00F25E7C">
              <w:rPr>
                <w:rFonts w:eastAsia="Calibri" w:cs="Calibri"/>
                <w:color w:val="000000" w:themeColor="text1"/>
              </w:rPr>
              <w:t xml:space="preserve">des </w:t>
            </w:r>
            <w:r w:rsidR="4E239EB5" w:rsidRPr="00F25E7C">
              <w:rPr>
                <w:rFonts w:eastAsia="Calibri" w:cs="Calibri"/>
                <w:color w:val="000000" w:themeColor="text1"/>
              </w:rPr>
              <w:t>accès disponibles</w:t>
            </w:r>
            <w:r w:rsidR="328A2D72" w:rsidRPr="00F25E7C">
              <w:rPr>
                <w:rFonts w:eastAsia="Calibri" w:cs="Calibri"/>
                <w:color w:val="000000" w:themeColor="text1"/>
              </w:rPr>
              <w:t xml:space="preserve"> et </w:t>
            </w:r>
            <w:r w:rsidR="00F25E7C" w:rsidRPr="00F25E7C">
              <w:rPr>
                <w:rFonts w:eastAsia="Calibri" w:cs="Calibri"/>
                <w:color w:val="000000" w:themeColor="text1"/>
              </w:rPr>
              <w:t>la libération des voies</w:t>
            </w:r>
            <w:r w:rsidR="48FFC6F4" w:rsidRPr="00F25E7C">
              <w:rPr>
                <w:rFonts w:eastAsia="Calibri" w:cs="Calibri"/>
                <w:color w:val="000000" w:themeColor="text1"/>
              </w:rPr>
              <w:t xml:space="preserve"> ;</w:t>
            </w:r>
          </w:p>
          <w:p w14:paraId="2CB9D8CC" w14:textId="77777777" w:rsidR="00046776" w:rsidRPr="00831E70" w:rsidRDefault="00046776" w:rsidP="02E0492F">
            <w:pPr>
              <w:pStyle w:val="Paragraphedeliste"/>
              <w:numPr>
                <w:ilvl w:val="0"/>
                <w:numId w:val="97"/>
              </w:numPr>
              <w:spacing w:before="113" w:after="113" w:line="240" w:lineRule="auto"/>
              <w:jc w:val="both"/>
              <w:rPr>
                <w:rFonts w:eastAsia="Calibri" w:cs="Calibri"/>
                <w:color w:val="000000" w:themeColor="text1"/>
              </w:rPr>
            </w:pPr>
            <w:r w:rsidRPr="02E0492F">
              <w:rPr>
                <w:rFonts w:eastAsia="Calibri" w:cs="Calibri"/>
                <w:color w:val="000000" w:themeColor="text1"/>
              </w:rPr>
              <w:t>Le repliement de toutes les installations en fin de chantier et la remise en état des lieux ;</w:t>
            </w:r>
          </w:p>
          <w:p w14:paraId="70BED4E3" w14:textId="77777777" w:rsidR="00046776" w:rsidRPr="00831E70" w:rsidRDefault="00046776" w:rsidP="02E0492F">
            <w:pPr>
              <w:pStyle w:val="Paragraphedeliste"/>
              <w:spacing w:before="113" w:after="113"/>
              <w:jc w:val="both"/>
              <w:rPr>
                <w:rFonts w:eastAsia="Calibri" w:cs="Calibri"/>
                <w:color w:val="000000" w:themeColor="text1"/>
              </w:rPr>
            </w:pPr>
          </w:p>
          <w:p w14:paraId="63F9ECF1" w14:textId="77777777" w:rsidR="00046776" w:rsidRPr="00831E70" w:rsidRDefault="00046776" w:rsidP="00716D61">
            <w:pPr>
              <w:pStyle w:val="CAPTstandard"/>
              <w:rPr>
                <w:rFonts w:ascii="Calibri" w:eastAsia="Calibri" w:hAnsi="Calibri" w:cs="Calibri"/>
                <w:color w:val="000000" w:themeColor="text1"/>
              </w:rPr>
            </w:pPr>
            <w:r w:rsidRPr="02E0492F">
              <w:rPr>
                <w:rFonts w:ascii="Calibri" w:eastAsia="Calibri" w:hAnsi="Calibri" w:cs="Calibri"/>
                <w:color w:val="000000" w:themeColor="text1"/>
              </w:rPr>
              <w:t>Après réalisation des installations, amenée à pied d’œuvre des matériels et après acceptation par le maître d’œuvre des éléments du PAQ à fournir pendant la période de préparation des travaux, une fraction égale à 50 % du prix est réglée.</w:t>
            </w:r>
          </w:p>
          <w:p w14:paraId="0603C9B9" w14:textId="77777777" w:rsidR="00046776" w:rsidRPr="00831E70" w:rsidRDefault="00046776" w:rsidP="00716D61">
            <w:pPr>
              <w:pStyle w:val="CAPTstandard"/>
              <w:rPr>
                <w:rFonts w:ascii="Calibri" w:eastAsia="Calibri" w:hAnsi="Calibri" w:cs="Calibri"/>
                <w:color w:val="000000" w:themeColor="text1"/>
              </w:rPr>
            </w:pPr>
            <w:r w:rsidRPr="02E0492F">
              <w:rPr>
                <w:rFonts w:ascii="Calibri" w:eastAsia="Calibri" w:hAnsi="Calibri" w:cs="Calibri"/>
                <w:color w:val="000000" w:themeColor="text1"/>
              </w:rPr>
              <w:t>Après acceptation par le maître d’œuvre du reste du PAQ en particulier des procédures d’exécution restantes, une fraction égale à 20 % du prix est réglée.</w:t>
            </w:r>
          </w:p>
          <w:p w14:paraId="5A5E6E76" w14:textId="77777777" w:rsidR="00046776" w:rsidRPr="00831E70" w:rsidRDefault="00046776" w:rsidP="00716D61">
            <w:pPr>
              <w:pStyle w:val="CAPTstandard"/>
              <w:rPr>
                <w:rFonts w:ascii="Calibri" w:eastAsia="Calibri" w:hAnsi="Calibri" w:cs="Calibri"/>
                <w:color w:val="000000" w:themeColor="text1"/>
              </w:rPr>
            </w:pPr>
            <w:r w:rsidRPr="02E0492F">
              <w:rPr>
                <w:rFonts w:ascii="Calibri" w:eastAsia="Calibri" w:hAnsi="Calibri" w:cs="Calibri"/>
                <w:color w:val="000000" w:themeColor="text1"/>
              </w:rPr>
              <w:t>Le solde est versé après démontage, repli de tous les matériels et installations, enlèvement des matériaux en excédent, remise en état des lieux et fourniture de tous les documents de suivi du PAQ.</w:t>
            </w:r>
          </w:p>
          <w:p w14:paraId="46051A9B" w14:textId="77777777" w:rsidR="00046776" w:rsidRDefault="00046776" w:rsidP="02E0492F">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LE FORFAIT :</w:t>
            </w:r>
          </w:p>
          <w:p w14:paraId="73C07DCE" w14:textId="2FCDDF38" w:rsidR="00B95D39" w:rsidRPr="00831E70" w:rsidRDefault="00B95D39" w:rsidP="02E0492F">
            <w:pPr>
              <w:pStyle w:val="CAPTstandard"/>
              <w:rPr>
                <w:rFonts w:ascii="Calibri" w:eastAsia="Calibri" w:hAnsi="Calibri" w:cs="Calibri"/>
                <w:color w:val="000000" w:themeColor="text1"/>
              </w:rPr>
            </w:pPr>
          </w:p>
        </w:tc>
        <w:tc>
          <w:tcPr>
            <w:tcW w:w="648" w:type="dxa"/>
            <w:tcMar>
              <w:top w:w="45" w:type="dxa"/>
              <w:left w:w="45" w:type="dxa"/>
              <w:bottom w:w="45" w:type="dxa"/>
              <w:right w:w="45" w:type="dxa"/>
            </w:tcMar>
          </w:tcPr>
          <w:p w14:paraId="3AA738FA" w14:textId="77777777" w:rsidR="00046776" w:rsidRPr="00831E70" w:rsidRDefault="00046776" w:rsidP="02E0492F">
            <w:pPr>
              <w:spacing w:before="113" w:after="113"/>
              <w:jc w:val="both"/>
              <w:rPr>
                <w:rFonts w:eastAsia="Calibri" w:cs="Calibri"/>
                <w:color w:val="000000" w:themeColor="text1"/>
              </w:rPr>
            </w:pPr>
          </w:p>
        </w:tc>
      </w:tr>
      <w:tr w:rsidR="00046776" w:rsidRPr="00831E70" w14:paraId="66E3F409" w14:textId="77777777" w:rsidTr="51A86916">
        <w:trPr>
          <w:trHeight w:val="300"/>
        </w:trPr>
        <w:tc>
          <w:tcPr>
            <w:tcW w:w="780" w:type="dxa"/>
            <w:tcMar>
              <w:top w:w="45" w:type="dxa"/>
              <w:left w:w="45" w:type="dxa"/>
              <w:bottom w:w="45" w:type="dxa"/>
              <w:right w:w="45" w:type="dxa"/>
            </w:tcMar>
          </w:tcPr>
          <w:p w14:paraId="3F8E1A72"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1120</w:t>
            </w:r>
          </w:p>
        </w:tc>
        <w:tc>
          <w:tcPr>
            <w:tcW w:w="7682" w:type="dxa"/>
            <w:tcMar>
              <w:top w:w="45" w:type="dxa"/>
              <w:left w:w="45" w:type="dxa"/>
              <w:bottom w:w="45" w:type="dxa"/>
              <w:right w:w="45" w:type="dxa"/>
            </w:tcMar>
          </w:tcPr>
          <w:p w14:paraId="49994ED2" w14:textId="77777777" w:rsidR="00046776" w:rsidRPr="00831E70" w:rsidRDefault="00046776" w:rsidP="02E0492F">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GARDIENNAGE DE CHANTIER</w:t>
            </w:r>
          </w:p>
          <w:p w14:paraId="1971AC1A" w14:textId="6BBBFF14" w:rsidR="00046776" w:rsidRPr="00831E70" w:rsidRDefault="00046776" w:rsidP="00DF6AAC">
            <w:pPr>
              <w:spacing w:before="113" w:after="113"/>
              <w:jc w:val="both"/>
              <w:rPr>
                <w:rFonts w:eastAsia="Calibri" w:cs="Calibri"/>
                <w:color w:val="000000" w:themeColor="text1"/>
              </w:rPr>
            </w:pPr>
            <w:r w:rsidRPr="02E0492F">
              <w:rPr>
                <w:rFonts w:eastAsia="Calibri" w:cs="Calibri"/>
                <w:color w:val="000000" w:themeColor="text1"/>
              </w:rPr>
              <w:t xml:space="preserve">Ce prix rémunère, au </w:t>
            </w:r>
            <w:r w:rsidR="00CD13B6">
              <w:rPr>
                <w:rFonts w:eastAsia="Calibri" w:cs="Calibri"/>
                <w:color w:val="000000" w:themeColor="text1"/>
              </w:rPr>
              <w:t>forfait</w:t>
            </w:r>
            <w:r w:rsidRPr="02E0492F">
              <w:rPr>
                <w:rFonts w:eastAsia="Calibri" w:cs="Calibri"/>
                <w:color w:val="000000" w:themeColor="text1"/>
              </w:rPr>
              <w:t>, l’ensemble des prestations de gardiennage du chantier des accès, des matériaux stockés en attente de leur mise en œuvre ou évacuation en décharge, 24H/24H, 365 Jours / an comprenant :</w:t>
            </w:r>
          </w:p>
          <w:p w14:paraId="38E424CE" w14:textId="77777777" w:rsidR="00046776" w:rsidRPr="00831E70" w:rsidRDefault="00046776" w:rsidP="00DF6AAC">
            <w:pPr>
              <w:pStyle w:val="Paragraphedeliste"/>
              <w:numPr>
                <w:ilvl w:val="0"/>
                <w:numId w:val="98"/>
              </w:numPr>
              <w:spacing w:before="113" w:after="113" w:line="240" w:lineRule="auto"/>
              <w:jc w:val="both"/>
              <w:rPr>
                <w:rFonts w:eastAsia="Calibri" w:cs="Calibri"/>
                <w:color w:val="000000" w:themeColor="text1"/>
              </w:rPr>
            </w:pPr>
            <w:r w:rsidRPr="02E0492F">
              <w:rPr>
                <w:rFonts w:eastAsia="Calibri" w:cs="Calibri"/>
                <w:color w:val="000000" w:themeColor="text1"/>
              </w:rPr>
              <w:t>Le personnel de gardiennage (gardiens, brigade cynophile, agents de sécurité, …) et véhicules associés ;</w:t>
            </w:r>
          </w:p>
          <w:p w14:paraId="2364D7FE" w14:textId="77777777" w:rsidR="00046776" w:rsidRPr="00831E70" w:rsidRDefault="00046776" w:rsidP="00DF6AAC">
            <w:pPr>
              <w:pStyle w:val="Paragraphedeliste"/>
              <w:numPr>
                <w:ilvl w:val="0"/>
                <w:numId w:val="98"/>
              </w:numPr>
              <w:spacing w:before="113" w:after="113" w:line="240" w:lineRule="auto"/>
              <w:jc w:val="both"/>
              <w:rPr>
                <w:rFonts w:eastAsia="Calibri" w:cs="Calibri"/>
                <w:color w:val="000000" w:themeColor="text1"/>
              </w:rPr>
            </w:pPr>
            <w:r w:rsidRPr="02E0492F">
              <w:rPr>
                <w:rFonts w:eastAsia="Calibri" w:cs="Calibri"/>
                <w:color w:val="000000" w:themeColor="text1"/>
              </w:rPr>
              <w:t>Les équipements de télésurveillance nécessaire (abonnement, fourniture de matériel, entretien, …), y compris leur maintenance et remplacement en cas de dégradation et détérioration ;</w:t>
            </w:r>
          </w:p>
          <w:p w14:paraId="6EBEE6FD" w14:textId="335F2D85" w:rsidR="00046776" w:rsidRPr="00831E70" w:rsidRDefault="00046776" w:rsidP="00DF6AAC">
            <w:pPr>
              <w:pStyle w:val="Paragraphedeliste"/>
              <w:numPr>
                <w:ilvl w:val="0"/>
                <w:numId w:val="98"/>
              </w:numPr>
              <w:spacing w:before="113" w:after="113" w:line="240" w:lineRule="auto"/>
              <w:jc w:val="both"/>
              <w:rPr>
                <w:rFonts w:eastAsia="Calibri" w:cs="Calibri"/>
                <w:color w:val="000000" w:themeColor="text1"/>
              </w:rPr>
            </w:pPr>
            <w:r w:rsidRPr="02E0492F">
              <w:rPr>
                <w:rFonts w:eastAsia="Calibri" w:cs="Calibri"/>
                <w:color w:val="000000" w:themeColor="text1"/>
              </w:rPr>
              <w:t>Les barrières, grilles, portails permettant de clôturer les bases vies et le chantier y compris le remplacement en cas de dégradation et détérioration</w:t>
            </w:r>
            <w:r w:rsidR="00DF6AAC">
              <w:rPr>
                <w:rFonts w:eastAsia="Calibri" w:cs="Calibri"/>
                <w:color w:val="000000" w:themeColor="text1"/>
              </w:rPr>
              <w:t>.</w:t>
            </w:r>
          </w:p>
          <w:p w14:paraId="326DDE04" w14:textId="0349B1E6" w:rsidR="00046776" w:rsidRDefault="00046776" w:rsidP="02E0492F">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 xml:space="preserve">LE </w:t>
            </w:r>
            <w:r w:rsidR="00CD13B6">
              <w:rPr>
                <w:rFonts w:ascii="Calibri" w:eastAsia="Calibri" w:hAnsi="Calibri" w:cs="Calibri"/>
                <w:b/>
                <w:bCs/>
                <w:color w:val="000000" w:themeColor="text1"/>
              </w:rPr>
              <w:t>FORFAIT</w:t>
            </w:r>
            <w:r w:rsidRPr="02E0492F">
              <w:rPr>
                <w:rFonts w:ascii="Calibri" w:eastAsia="Calibri" w:hAnsi="Calibri" w:cs="Calibri"/>
                <w:b/>
                <w:bCs/>
                <w:color w:val="000000" w:themeColor="text1"/>
              </w:rPr>
              <w:t> :</w:t>
            </w:r>
          </w:p>
          <w:p w14:paraId="07A6B19A" w14:textId="07F93ABE" w:rsidR="00B95D39" w:rsidRPr="00831E70" w:rsidRDefault="00B95D39" w:rsidP="02E0492F">
            <w:pPr>
              <w:pStyle w:val="CAPTstandard"/>
              <w:rPr>
                <w:rFonts w:ascii="Calibri" w:eastAsia="Calibri" w:hAnsi="Calibri" w:cs="Calibri"/>
                <w:b/>
                <w:bCs/>
                <w:color w:val="000000" w:themeColor="text1"/>
              </w:rPr>
            </w:pPr>
          </w:p>
        </w:tc>
        <w:tc>
          <w:tcPr>
            <w:tcW w:w="648" w:type="dxa"/>
            <w:tcMar>
              <w:top w:w="45" w:type="dxa"/>
              <w:left w:w="45" w:type="dxa"/>
              <w:bottom w:w="45" w:type="dxa"/>
              <w:right w:w="45" w:type="dxa"/>
            </w:tcMar>
          </w:tcPr>
          <w:p w14:paraId="20F80BA8" w14:textId="77777777" w:rsidR="00046776" w:rsidRPr="00831E70" w:rsidRDefault="00046776" w:rsidP="02E0492F">
            <w:pPr>
              <w:spacing w:before="113" w:after="113"/>
              <w:jc w:val="both"/>
              <w:rPr>
                <w:rFonts w:eastAsia="Calibri" w:cs="Calibri"/>
                <w:color w:val="000000" w:themeColor="text1"/>
              </w:rPr>
            </w:pPr>
          </w:p>
        </w:tc>
      </w:tr>
      <w:tr w:rsidR="00046776" w:rsidRPr="00831E70" w14:paraId="44EB0B86" w14:textId="77777777" w:rsidTr="51A86916">
        <w:trPr>
          <w:trHeight w:val="300"/>
        </w:trPr>
        <w:tc>
          <w:tcPr>
            <w:tcW w:w="780" w:type="dxa"/>
            <w:tcMar>
              <w:top w:w="45" w:type="dxa"/>
              <w:left w:w="45" w:type="dxa"/>
              <w:bottom w:w="45" w:type="dxa"/>
              <w:right w:w="45" w:type="dxa"/>
            </w:tcMar>
          </w:tcPr>
          <w:p w14:paraId="5215EC76"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1130</w:t>
            </w:r>
          </w:p>
        </w:tc>
        <w:tc>
          <w:tcPr>
            <w:tcW w:w="7682" w:type="dxa"/>
            <w:tcMar>
              <w:top w:w="45" w:type="dxa"/>
              <w:left w:w="45" w:type="dxa"/>
              <w:bottom w:w="45" w:type="dxa"/>
              <w:right w:w="45" w:type="dxa"/>
            </w:tcMar>
          </w:tcPr>
          <w:p w14:paraId="2E1D59FD" w14:textId="77777777" w:rsidR="00046776" w:rsidRPr="00831E70" w:rsidRDefault="00046776" w:rsidP="02E0492F">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ASTREINTE BALISAGE ET SIGNALISATION</w:t>
            </w:r>
          </w:p>
          <w:p w14:paraId="371200B3" w14:textId="78287A3B" w:rsidR="00046776" w:rsidRPr="00831E70" w:rsidRDefault="00046776" w:rsidP="008A49A2">
            <w:pPr>
              <w:spacing w:before="113" w:after="113"/>
              <w:jc w:val="both"/>
              <w:rPr>
                <w:rFonts w:eastAsia="Calibri" w:cs="Calibri"/>
                <w:color w:val="000000" w:themeColor="text1"/>
              </w:rPr>
            </w:pPr>
            <w:r w:rsidRPr="02E0492F">
              <w:rPr>
                <w:rFonts w:eastAsia="Calibri" w:cs="Calibri"/>
                <w:color w:val="000000" w:themeColor="text1"/>
              </w:rPr>
              <w:t xml:space="preserve">Ce prix rémunère, au </w:t>
            </w:r>
            <w:r w:rsidR="0081415D">
              <w:rPr>
                <w:rFonts w:eastAsia="Calibri" w:cs="Calibri"/>
                <w:color w:val="000000" w:themeColor="text1"/>
              </w:rPr>
              <w:t>forfait</w:t>
            </w:r>
            <w:r w:rsidRPr="02E0492F">
              <w:rPr>
                <w:rFonts w:eastAsia="Calibri" w:cs="Calibri"/>
                <w:color w:val="000000" w:themeColor="text1"/>
              </w:rPr>
              <w:t>, une équipe d’astreinte pour l’entretien de balisage ou autres interventions non programmés dès que nécessaires (y compris les nuits et les jours fériés), l’Entreprise mettra en service un dispositif d’astreintes 24h/24 et 7j/7 pendant toute la durée du présent marché. Ces astreintes concernent aussi bien les dispositifs mis en place sur l’autoroute A557 que tous ceux mis en place sur l’ensemble des zones de travaux (rétablissements de communication, voieries diverses, …), hors intervention sur matériel non déposé ou non réalisé au titre du présent marché.</w:t>
            </w:r>
          </w:p>
          <w:p w14:paraId="48B198EF" w14:textId="77777777" w:rsidR="00046776" w:rsidRPr="00831E70" w:rsidRDefault="00046776" w:rsidP="02E0492F">
            <w:pPr>
              <w:spacing w:before="113" w:after="113"/>
              <w:rPr>
                <w:rFonts w:eastAsia="Calibri" w:cs="Calibri"/>
                <w:color w:val="000000" w:themeColor="text1"/>
                <w:highlight w:val="yellow"/>
              </w:rPr>
            </w:pPr>
            <w:r w:rsidRPr="02E0492F">
              <w:rPr>
                <w:rFonts w:eastAsia="Calibri" w:cs="Calibri"/>
                <w:color w:val="000000" w:themeColor="text1"/>
              </w:rPr>
              <w:t>Les prestations de l’équipe d’astreinte sont explicitées au CCTP livret B.</w:t>
            </w:r>
          </w:p>
          <w:p w14:paraId="6044F4B8" w14:textId="77777777" w:rsidR="00046776" w:rsidRPr="00831E70" w:rsidRDefault="00046776" w:rsidP="02E0492F">
            <w:pPr>
              <w:spacing w:before="113" w:after="113"/>
              <w:rPr>
                <w:rFonts w:eastAsia="Calibri" w:cs="Calibri"/>
                <w:color w:val="000000" w:themeColor="text1"/>
              </w:rPr>
            </w:pPr>
            <w:r w:rsidRPr="02E0492F">
              <w:rPr>
                <w:rFonts w:eastAsia="Calibri" w:cs="Calibri"/>
                <w:color w:val="000000" w:themeColor="text1"/>
              </w:rPr>
              <w:lastRenderedPageBreak/>
              <w:t>Le délai d’intervention de l’astreinte est fixé à 1h.</w:t>
            </w:r>
          </w:p>
          <w:p w14:paraId="506D2643" w14:textId="77777777" w:rsidR="00046776" w:rsidRPr="00831E70" w:rsidRDefault="00046776" w:rsidP="02E0492F">
            <w:pPr>
              <w:spacing w:before="113" w:after="113"/>
              <w:rPr>
                <w:rFonts w:eastAsia="Calibri" w:cs="Calibri"/>
                <w:color w:val="000000" w:themeColor="text1"/>
              </w:rPr>
            </w:pPr>
            <w:r w:rsidRPr="02E0492F">
              <w:rPr>
                <w:rFonts w:eastAsia="Calibri" w:cs="Calibri"/>
                <w:color w:val="000000" w:themeColor="text1"/>
              </w:rPr>
              <w:t>Ce prix comprend :</w:t>
            </w:r>
          </w:p>
          <w:p w14:paraId="0661B601" w14:textId="77777777" w:rsidR="00046776" w:rsidRPr="00831E70" w:rsidRDefault="00046776" w:rsidP="00716D61">
            <w:pPr>
              <w:pStyle w:val="Paragraphedeliste"/>
              <w:numPr>
                <w:ilvl w:val="0"/>
                <w:numId w:val="80"/>
              </w:numPr>
              <w:spacing w:before="113" w:after="113" w:line="240" w:lineRule="auto"/>
              <w:jc w:val="both"/>
              <w:rPr>
                <w:rFonts w:eastAsia="Calibri" w:cs="Calibri"/>
                <w:color w:val="000000" w:themeColor="text1"/>
              </w:rPr>
            </w:pPr>
            <w:r w:rsidRPr="02E0492F">
              <w:rPr>
                <w:rFonts w:eastAsia="Calibri" w:cs="Calibri"/>
                <w:color w:val="000000" w:themeColor="text1"/>
              </w:rPr>
              <w:t>Les frais de personnel ;</w:t>
            </w:r>
          </w:p>
          <w:p w14:paraId="6D8FF9C9" w14:textId="77777777" w:rsidR="00046776" w:rsidRPr="00831E70" w:rsidRDefault="00046776" w:rsidP="00716D61">
            <w:pPr>
              <w:pStyle w:val="Paragraphedeliste"/>
              <w:numPr>
                <w:ilvl w:val="0"/>
                <w:numId w:val="80"/>
              </w:numPr>
              <w:spacing w:before="113" w:after="113" w:line="240" w:lineRule="auto"/>
              <w:jc w:val="both"/>
              <w:rPr>
                <w:rFonts w:eastAsia="Calibri" w:cs="Calibri"/>
                <w:color w:val="000000" w:themeColor="text1"/>
              </w:rPr>
            </w:pPr>
            <w:r w:rsidRPr="02E0492F">
              <w:rPr>
                <w:rFonts w:eastAsia="Calibri" w:cs="Calibri"/>
                <w:color w:val="000000" w:themeColor="text1"/>
              </w:rPr>
              <w:t>Les frais de matériel et matériaux permettant de répondre aux conditions d’intervention (Semi-remorque plateau avec Séparateurs Modulaires de Voies disponible, fourgon et outillage pour opérations de réparation,) ;</w:t>
            </w:r>
          </w:p>
          <w:p w14:paraId="476E816A" w14:textId="77777777" w:rsidR="00046776" w:rsidRPr="00831E70" w:rsidRDefault="00046776" w:rsidP="00716D61">
            <w:pPr>
              <w:pStyle w:val="Paragraphedeliste"/>
              <w:numPr>
                <w:ilvl w:val="0"/>
                <w:numId w:val="80"/>
              </w:numPr>
              <w:spacing w:before="113" w:after="113" w:line="240" w:lineRule="auto"/>
              <w:jc w:val="both"/>
              <w:rPr>
                <w:rFonts w:eastAsia="Calibri" w:cs="Calibri"/>
                <w:color w:val="000000" w:themeColor="text1"/>
              </w:rPr>
            </w:pPr>
            <w:r w:rsidRPr="02E0492F">
              <w:rPr>
                <w:rFonts w:eastAsia="Calibri" w:cs="Calibri"/>
                <w:color w:val="000000" w:themeColor="text1"/>
              </w:rPr>
              <w:t>Les frais de stockage de matériel pour répondre aux objectifs d’astreinte : stock de SMV, panneaux de signalisation de différentes natures, atténuateurs de chocs… ;</w:t>
            </w:r>
          </w:p>
          <w:p w14:paraId="77CEE0A9" w14:textId="7DFA600E" w:rsidR="00046776"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 xml:space="preserve">LE </w:t>
            </w:r>
            <w:r w:rsidR="00383869">
              <w:rPr>
                <w:rFonts w:eastAsia="Calibri" w:cs="Calibri"/>
                <w:b/>
                <w:bCs/>
                <w:color w:val="000000" w:themeColor="text1"/>
              </w:rPr>
              <w:t>FORFAIT</w:t>
            </w:r>
            <w:r w:rsidRPr="02E0492F">
              <w:rPr>
                <w:rFonts w:eastAsia="Calibri" w:cs="Calibri"/>
                <w:b/>
                <w:bCs/>
                <w:color w:val="000000" w:themeColor="text1"/>
              </w:rPr>
              <w:t> :</w:t>
            </w:r>
          </w:p>
          <w:p w14:paraId="6B30D65B" w14:textId="7F4F44DD" w:rsidR="00B95D39" w:rsidRPr="00831E70" w:rsidRDefault="00B95D39" w:rsidP="02E0492F">
            <w:pPr>
              <w:spacing w:before="113" w:after="113"/>
              <w:jc w:val="both"/>
              <w:rPr>
                <w:rFonts w:eastAsia="Calibri" w:cs="Calibri"/>
                <w:b/>
                <w:bCs/>
                <w:color w:val="000000" w:themeColor="text1"/>
              </w:rPr>
            </w:pPr>
          </w:p>
        </w:tc>
        <w:tc>
          <w:tcPr>
            <w:tcW w:w="648" w:type="dxa"/>
            <w:tcMar>
              <w:top w:w="45" w:type="dxa"/>
              <w:left w:w="45" w:type="dxa"/>
              <w:bottom w:w="45" w:type="dxa"/>
              <w:right w:w="45" w:type="dxa"/>
            </w:tcMar>
          </w:tcPr>
          <w:p w14:paraId="4B9C440A" w14:textId="77777777" w:rsidR="00046776" w:rsidRPr="00831E70" w:rsidRDefault="00046776" w:rsidP="02E0492F">
            <w:pPr>
              <w:spacing w:before="113" w:after="113"/>
              <w:jc w:val="both"/>
              <w:rPr>
                <w:rFonts w:eastAsia="Calibri" w:cs="Calibri"/>
                <w:color w:val="000000" w:themeColor="text1"/>
              </w:rPr>
            </w:pPr>
          </w:p>
        </w:tc>
      </w:tr>
      <w:tr w:rsidR="00046776" w:rsidRPr="00831E70" w14:paraId="6F3E2A30" w14:textId="77777777" w:rsidTr="51A86916">
        <w:trPr>
          <w:trHeight w:val="300"/>
        </w:trPr>
        <w:tc>
          <w:tcPr>
            <w:tcW w:w="780" w:type="dxa"/>
            <w:tcMar>
              <w:top w:w="45" w:type="dxa"/>
              <w:left w:w="45" w:type="dxa"/>
              <w:bottom w:w="45" w:type="dxa"/>
              <w:right w:w="45" w:type="dxa"/>
            </w:tcMar>
          </w:tcPr>
          <w:p w14:paraId="0825EFFF"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1140</w:t>
            </w:r>
          </w:p>
        </w:tc>
        <w:tc>
          <w:tcPr>
            <w:tcW w:w="7682" w:type="dxa"/>
            <w:tcMar>
              <w:top w:w="45" w:type="dxa"/>
              <w:left w:w="45" w:type="dxa"/>
              <w:bottom w:w="45" w:type="dxa"/>
              <w:right w:w="45" w:type="dxa"/>
            </w:tcMar>
          </w:tcPr>
          <w:p w14:paraId="3274B4B9" w14:textId="77777777" w:rsidR="00046776" w:rsidRPr="00831E70" w:rsidRDefault="00046776" w:rsidP="02E0492F">
            <w:pPr>
              <w:spacing w:before="113" w:after="113"/>
              <w:rPr>
                <w:rFonts w:eastAsia="Calibri" w:cs="Calibri"/>
                <w:b/>
                <w:bCs/>
                <w:color w:val="000000" w:themeColor="text1"/>
              </w:rPr>
            </w:pPr>
            <w:r w:rsidRPr="02E0492F">
              <w:rPr>
                <w:rFonts w:eastAsia="Calibri" w:cs="Calibri"/>
                <w:b/>
                <w:bCs/>
                <w:color w:val="000000" w:themeColor="text1"/>
              </w:rPr>
              <w:t>OPERATIONS TOPOGRAPHIQUES Y COMPRIS RELEVE TOPOGRAPHIQUE PRELIMINAIRE</w:t>
            </w:r>
          </w:p>
          <w:p w14:paraId="4245E1B1" w14:textId="77777777" w:rsidR="00046776" w:rsidRPr="00831E70" w:rsidRDefault="00046776" w:rsidP="02E0492F">
            <w:pPr>
              <w:spacing w:before="113" w:after="113"/>
              <w:jc w:val="both"/>
              <w:rPr>
                <w:rFonts w:eastAsia="Calibri" w:cs="Calibri"/>
                <w:b/>
                <w:bCs/>
                <w:color w:val="000000" w:themeColor="text1"/>
              </w:rPr>
            </w:pPr>
          </w:p>
          <w:p w14:paraId="0DF01DE4" w14:textId="77777777" w:rsidR="00046776" w:rsidRPr="00831E70" w:rsidRDefault="00046776" w:rsidP="008A49A2">
            <w:pPr>
              <w:spacing w:before="113" w:after="113"/>
              <w:jc w:val="both"/>
              <w:rPr>
                <w:rFonts w:eastAsia="Calibri" w:cs="Calibri"/>
                <w:color w:val="000000" w:themeColor="text1"/>
              </w:rPr>
            </w:pPr>
            <w:r w:rsidRPr="02E0492F">
              <w:rPr>
                <w:rFonts w:eastAsia="Calibri" w:cs="Calibri"/>
                <w:color w:val="000000" w:themeColor="text1"/>
              </w:rPr>
              <w:t xml:space="preserve">Ce prix rémunère, au forfait, le fonctionnement et le suivi topographique de tous les travaux. Le service topographique interviendra tout au long de l’avancement des travaux, en commençant par les relevés préliminaires jusqu’aux opérations de récolement. </w:t>
            </w:r>
          </w:p>
          <w:p w14:paraId="4FB77E75" w14:textId="77777777" w:rsidR="00046776" w:rsidRPr="00831E70" w:rsidRDefault="00046776" w:rsidP="008A49A2">
            <w:pPr>
              <w:spacing w:before="113" w:after="113"/>
              <w:jc w:val="both"/>
              <w:rPr>
                <w:rFonts w:eastAsia="Calibri" w:cs="Calibri"/>
                <w:color w:val="000000" w:themeColor="text1"/>
              </w:rPr>
            </w:pPr>
            <w:r w:rsidRPr="02E0492F">
              <w:rPr>
                <w:rFonts w:eastAsia="Calibri" w:cs="Calibri"/>
                <w:color w:val="000000" w:themeColor="text1"/>
              </w:rPr>
              <w:t>Ce prix comprend tous les piquetages nécessaires au bon déroulement des travaux.</w:t>
            </w:r>
          </w:p>
          <w:p w14:paraId="4C0E9D23" w14:textId="41770ACC" w:rsidR="008F202F" w:rsidRDefault="008F202F" w:rsidP="008A49A2">
            <w:pPr>
              <w:spacing w:before="113" w:after="113"/>
              <w:jc w:val="both"/>
              <w:rPr>
                <w:rFonts w:eastAsia="Calibri" w:cs="Calibri"/>
                <w:color w:val="000000" w:themeColor="text1"/>
              </w:rPr>
            </w:pPr>
            <w:r>
              <w:t>Il comprend notamment le suivi de la verticalité des murs des rampes d’accès en lien avec les travaux en tête et de refend</w:t>
            </w:r>
            <w:r>
              <w:rPr>
                <w:rFonts w:eastAsia="Calibri" w:cs="Calibri"/>
                <w:color w:val="000000" w:themeColor="text1"/>
              </w:rPr>
              <w:t>.</w:t>
            </w:r>
          </w:p>
          <w:p w14:paraId="4D7B250C" w14:textId="6B2380BC" w:rsidR="00046776" w:rsidRPr="00831E70" w:rsidRDefault="00046776" w:rsidP="008A49A2">
            <w:pPr>
              <w:spacing w:before="113" w:after="113"/>
              <w:jc w:val="both"/>
              <w:rPr>
                <w:rFonts w:eastAsia="Calibri" w:cs="Calibri"/>
                <w:color w:val="000000" w:themeColor="text1"/>
                <w:highlight w:val="yellow"/>
              </w:rPr>
            </w:pPr>
            <w:r w:rsidRPr="02E0492F">
              <w:rPr>
                <w:rFonts w:eastAsia="Calibri" w:cs="Calibri"/>
                <w:color w:val="000000" w:themeColor="text1"/>
              </w:rPr>
              <w:t xml:space="preserve">Il comprend également l'implantation de </w:t>
            </w:r>
            <w:r w:rsidRPr="006756AB">
              <w:rPr>
                <w:rFonts w:eastAsia="Calibri" w:cs="Calibri"/>
                <w:color w:val="000000" w:themeColor="text1"/>
              </w:rPr>
              <w:t>la polygonale de</w:t>
            </w:r>
            <w:r w:rsidRPr="02E0492F">
              <w:rPr>
                <w:rFonts w:eastAsia="Calibri" w:cs="Calibri"/>
                <w:color w:val="000000" w:themeColor="text1"/>
              </w:rPr>
              <w:t xml:space="preserve"> précision, les fournitures et moyens nécessaires à cette implantation, la remise des documents au Maître d'œuvre sous format papier et informatique (.dwg), son entretien et la remise en place des bornes déplacées ou détruites pendant les travaux. </w:t>
            </w:r>
          </w:p>
          <w:p w14:paraId="08490F56" w14:textId="77777777" w:rsidR="00046776" w:rsidRPr="00831E70" w:rsidRDefault="00046776" w:rsidP="008A49A2">
            <w:pPr>
              <w:spacing w:before="113" w:after="113"/>
              <w:jc w:val="both"/>
              <w:rPr>
                <w:rFonts w:eastAsia="Calibri" w:cs="Calibri"/>
                <w:color w:val="000000" w:themeColor="text1"/>
              </w:rPr>
            </w:pPr>
            <w:r w:rsidRPr="02E0492F">
              <w:rPr>
                <w:rFonts w:eastAsia="Calibri" w:cs="Calibri"/>
                <w:color w:val="000000" w:themeColor="text1"/>
              </w:rPr>
              <w:t>Ce prix rémunère, au forfait, le relevé préliminaire de précision de la topographie existante, nécessaires au bon déroulement des études et des travaux, conformément au cahier des charges établi par l’entreprise pendant la période de préparation.</w:t>
            </w:r>
          </w:p>
          <w:p w14:paraId="75DDFEC7" w14:textId="77777777" w:rsidR="00046776" w:rsidRPr="00831E70" w:rsidRDefault="00046776" w:rsidP="02E0492F">
            <w:pPr>
              <w:spacing w:before="113" w:after="113"/>
              <w:rPr>
                <w:rFonts w:eastAsia="Calibri" w:cs="Calibri"/>
                <w:color w:val="000000" w:themeColor="text1"/>
              </w:rPr>
            </w:pPr>
            <w:r w:rsidRPr="02E0492F">
              <w:rPr>
                <w:rFonts w:eastAsia="Calibri" w:cs="Calibri"/>
                <w:color w:val="000000" w:themeColor="text1"/>
              </w:rPr>
              <w:t>Ce prix comprend :</w:t>
            </w:r>
          </w:p>
          <w:p w14:paraId="6083FC65" w14:textId="77777777" w:rsidR="00046776" w:rsidRPr="00831E70" w:rsidRDefault="00046776" w:rsidP="00FA1266">
            <w:pPr>
              <w:pStyle w:val="Paragraphedeliste"/>
              <w:numPr>
                <w:ilvl w:val="0"/>
                <w:numId w:val="81"/>
              </w:numPr>
              <w:spacing w:before="113" w:after="113" w:line="240" w:lineRule="auto"/>
              <w:jc w:val="both"/>
              <w:rPr>
                <w:rFonts w:eastAsia="Calibri" w:cs="Calibri"/>
                <w:color w:val="000000" w:themeColor="text1"/>
              </w:rPr>
            </w:pPr>
            <w:r w:rsidRPr="02E0492F">
              <w:rPr>
                <w:rFonts w:eastAsia="Calibri" w:cs="Calibri"/>
                <w:color w:val="000000" w:themeColor="text1"/>
              </w:rPr>
              <w:t>l'amenée et le repli de tout le matériel nécessaire ;</w:t>
            </w:r>
          </w:p>
          <w:p w14:paraId="4276A24E" w14:textId="77777777" w:rsidR="00046776" w:rsidRPr="00831E70" w:rsidRDefault="00046776" w:rsidP="00FA1266">
            <w:pPr>
              <w:pStyle w:val="Paragraphedeliste"/>
              <w:numPr>
                <w:ilvl w:val="0"/>
                <w:numId w:val="81"/>
              </w:numPr>
              <w:spacing w:before="113" w:after="113" w:line="240" w:lineRule="auto"/>
              <w:jc w:val="both"/>
              <w:rPr>
                <w:rFonts w:eastAsia="Calibri" w:cs="Calibri"/>
                <w:color w:val="000000" w:themeColor="text1"/>
              </w:rPr>
            </w:pPr>
            <w:r w:rsidRPr="02E0492F">
              <w:rPr>
                <w:rFonts w:eastAsia="Calibri" w:cs="Calibri"/>
                <w:color w:val="000000" w:themeColor="text1"/>
              </w:rPr>
              <w:t>les moyens en personnel nécessaires, ainsi que tous les frais y afférents ;</w:t>
            </w:r>
          </w:p>
          <w:p w14:paraId="5C3D6E97" w14:textId="77777777" w:rsidR="00046776" w:rsidRPr="00831E70" w:rsidRDefault="00046776" w:rsidP="00FA1266">
            <w:pPr>
              <w:pStyle w:val="Paragraphedeliste"/>
              <w:numPr>
                <w:ilvl w:val="0"/>
                <w:numId w:val="81"/>
              </w:numPr>
              <w:spacing w:before="113" w:after="113" w:line="240" w:lineRule="auto"/>
              <w:jc w:val="both"/>
              <w:rPr>
                <w:rFonts w:eastAsia="Calibri" w:cs="Calibri"/>
                <w:color w:val="000000" w:themeColor="text1"/>
              </w:rPr>
            </w:pPr>
            <w:r w:rsidRPr="02E0492F">
              <w:rPr>
                <w:rFonts w:eastAsia="Calibri" w:cs="Calibri"/>
                <w:color w:val="000000" w:themeColor="text1"/>
              </w:rPr>
              <w:t>la remise du levé préliminaire au Maître d'œuvre sous format papier et informatique (.dwg) ;</w:t>
            </w:r>
          </w:p>
          <w:p w14:paraId="3BC8720B" w14:textId="77777777" w:rsidR="00046776" w:rsidRPr="00831E70" w:rsidRDefault="00046776" w:rsidP="00FA1266">
            <w:pPr>
              <w:pStyle w:val="Paragraphedeliste"/>
              <w:numPr>
                <w:ilvl w:val="0"/>
                <w:numId w:val="81"/>
              </w:numPr>
              <w:spacing w:before="113" w:after="113" w:line="240" w:lineRule="auto"/>
              <w:jc w:val="both"/>
              <w:rPr>
                <w:rFonts w:eastAsia="Calibri" w:cs="Calibri"/>
                <w:color w:val="000000" w:themeColor="text1"/>
              </w:rPr>
            </w:pPr>
            <w:r w:rsidRPr="02E0492F">
              <w:rPr>
                <w:rFonts w:eastAsia="Calibri" w:cs="Calibri"/>
                <w:color w:val="000000" w:themeColor="text1"/>
              </w:rPr>
              <w:t>et toutes sujétions d'exécution et notamment celles liées à l'autoroute sous circulation ;</w:t>
            </w:r>
          </w:p>
          <w:p w14:paraId="13CBEC03" w14:textId="77777777" w:rsidR="00046776" w:rsidRPr="00831E70" w:rsidRDefault="00046776" w:rsidP="02E0492F">
            <w:pPr>
              <w:spacing w:before="113" w:after="113"/>
              <w:jc w:val="both"/>
              <w:rPr>
                <w:rFonts w:eastAsia="Calibri" w:cs="Calibri"/>
                <w:color w:val="000000" w:themeColor="text1"/>
              </w:rPr>
            </w:pPr>
            <w:r w:rsidRPr="02E0492F">
              <w:rPr>
                <w:rFonts w:eastAsia="Calibri" w:cs="Calibri"/>
                <w:color w:val="000000" w:themeColor="text1"/>
              </w:rPr>
              <w:t>Ce prix sera appliqué en 3 fractions :</w:t>
            </w:r>
          </w:p>
          <w:p w14:paraId="1129E4AB" w14:textId="77777777" w:rsidR="00046776" w:rsidRPr="00831E70" w:rsidRDefault="00046776" w:rsidP="02E0492F">
            <w:pPr>
              <w:numPr>
                <w:ilvl w:val="0"/>
                <w:numId w:val="95"/>
              </w:numPr>
              <w:overflowPunct w:val="0"/>
              <w:autoSpaceDE w:val="0"/>
              <w:autoSpaceDN w:val="0"/>
              <w:adjustRightInd w:val="0"/>
              <w:spacing w:before="113" w:after="113" w:line="240" w:lineRule="auto"/>
              <w:textAlignment w:val="baseline"/>
              <w:rPr>
                <w:rFonts w:eastAsia="Calibri" w:cs="Calibri"/>
                <w:color w:val="000000" w:themeColor="text1"/>
              </w:rPr>
            </w:pPr>
            <w:r w:rsidRPr="02E0492F">
              <w:rPr>
                <w:rFonts w:eastAsia="Calibri" w:cs="Calibri"/>
                <w:color w:val="000000" w:themeColor="text1"/>
              </w:rPr>
              <w:lastRenderedPageBreak/>
              <w:t>40 % après mise en place du service, implantation de la polygonale de précision (avec documents associés) et fourniture au maitre d’œuvre du relevé préliminaire,</w:t>
            </w:r>
          </w:p>
          <w:p w14:paraId="0F3622BB" w14:textId="77777777" w:rsidR="00046776" w:rsidRPr="00831E70" w:rsidRDefault="00046776" w:rsidP="02E0492F">
            <w:pPr>
              <w:numPr>
                <w:ilvl w:val="0"/>
                <w:numId w:val="95"/>
              </w:numPr>
              <w:overflowPunct w:val="0"/>
              <w:autoSpaceDE w:val="0"/>
              <w:autoSpaceDN w:val="0"/>
              <w:adjustRightInd w:val="0"/>
              <w:spacing w:before="113" w:after="113" w:line="240" w:lineRule="auto"/>
              <w:textAlignment w:val="baseline"/>
              <w:rPr>
                <w:rFonts w:eastAsia="Calibri" w:cs="Calibri"/>
                <w:color w:val="000000" w:themeColor="text1"/>
              </w:rPr>
            </w:pPr>
            <w:r w:rsidRPr="02E0492F">
              <w:rPr>
                <w:rFonts w:eastAsia="Calibri" w:cs="Calibri"/>
                <w:color w:val="000000" w:themeColor="text1"/>
              </w:rPr>
              <w:t>50 % au prorata de l'avancement des travaux,</w:t>
            </w:r>
          </w:p>
          <w:p w14:paraId="2ADF12A9" w14:textId="77777777" w:rsidR="00046776" w:rsidRPr="00831E70" w:rsidRDefault="00046776" w:rsidP="02E0492F">
            <w:pPr>
              <w:numPr>
                <w:ilvl w:val="0"/>
                <w:numId w:val="95"/>
              </w:numPr>
              <w:overflowPunct w:val="0"/>
              <w:autoSpaceDE w:val="0"/>
              <w:autoSpaceDN w:val="0"/>
              <w:adjustRightInd w:val="0"/>
              <w:spacing w:before="113" w:after="113" w:line="240" w:lineRule="auto"/>
              <w:textAlignment w:val="baseline"/>
              <w:rPr>
                <w:rFonts w:eastAsia="Calibri" w:cs="Calibri"/>
                <w:color w:val="000000" w:themeColor="text1"/>
              </w:rPr>
            </w:pPr>
            <w:r w:rsidRPr="02E0492F">
              <w:rPr>
                <w:rFonts w:eastAsia="Calibri" w:cs="Calibri"/>
                <w:color w:val="000000" w:themeColor="text1"/>
              </w:rPr>
              <w:t>10 % en fin de chantier après la remise en état des bornes et achèvement de l’ensemble des contrôles.</w:t>
            </w:r>
          </w:p>
          <w:p w14:paraId="66816C25" w14:textId="77777777" w:rsidR="00046776" w:rsidRPr="00831E70" w:rsidRDefault="00046776" w:rsidP="02E0492F">
            <w:pPr>
              <w:spacing w:before="113" w:after="113"/>
              <w:rPr>
                <w:rFonts w:eastAsia="Calibri" w:cs="Calibri"/>
                <w:color w:val="000000" w:themeColor="text1"/>
              </w:rPr>
            </w:pPr>
          </w:p>
          <w:p w14:paraId="0E1EBBF5"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LE FORFAIT :</w:t>
            </w:r>
          </w:p>
          <w:p w14:paraId="4C1D6ACA" w14:textId="77777777" w:rsidR="00046776" w:rsidRPr="00831E70" w:rsidRDefault="00046776" w:rsidP="02E0492F">
            <w:pPr>
              <w:spacing w:before="113" w:after="113"/>
              <w:jc w:val="both"/>
              <w:rPr>
                <w:rFonts w:eastAsia="Calibri" w:cs="Calibri"/>
                <w:b/>
                <w:bCs/>
                <w:color w:val="000000" w:themeColor="text1"/>
              </w:rPr>
            </w:pPr>
          </w:p>
        </w:tc>
        <w:tc>
          <w:tcPr>
            <w:tcW w:w="648" w:type="dxa"/>
            <w:tcMar>
              <w:top w:w="45" w:type="dxa"/>
              <w:left w:w="45" w:type="dxa"/>
              <w:bottom w:w="45" w:type="dxa"/>
              <w:right w:w="45" w:type="dxa"/>
            </w:tcMar>
          </w:tcPr>
          <w:p w14:paraId="1F96977C" w14:textId="77777777" w:rsidR="00046776" w:rsidRPr="00831E70" w:rsidRDefault="00046776" w:rsidP="02E0492F">
            <w:pPr>
              <w:spacing w:before="113" w:after="113"/>
              <w:jc w:val="both"/>
              <w:rPr>
                <w:rFonts w:eastAsia="Calibri" w:cs="Calibri"/>
                <w:color w:val="000000" w:themeColor="text1"/>
              </w:rPr>
            </w:pPr>
          </w:p>
        </w:tc>
      </w:tr>
      <w:tr w:rsidR="00046776" w:rsidRPr="00831E70" w14:paraId="551AA153" w14:textId="77777777" w:rsidTr="51A86916">
        <w:trPr>
          <w:trHeight w:val="300"/>
        </w:trPr>
        <w:tc>
          <w:tcPr>
            <w:tcW w:w="780" w:type="dxa"/>
            <w:tcMar>
              <w:top w:w="45" w:type="dxa"/>
              <w:left w:w="45" w:type="dxa"/>
              <w:bottom w:w="45" w:type="dxa"/>
              <w:right w:w="45" w:type="dxa"/>
            </w:tcMar>
          </w:tcPr>
          <w:p w14:paraId="3EE571D8"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1150</w:t>
            </w:r>
          </w:p>
        </w:tc>
        <w:tc>
          <w:tcPr>
            <w:tcW w:w="7682" w:type="dxa"/>
            <w:tcMar>
              <w:top w:w="45" w:type="dxa"/>
              <w:left w:w="45" w:type="dxa"/>
              <w:bottom w:w="45" w:type="dxa"/>
              <w:right w:w="45" w:type="dxa"/>
            </w:tcMar>
          </w:tcPr>
          <w:p w14:paraId="034D2F6F" w14:textId="77777777" w:rsidR="00046776" w:rsidRPr="00831E70" w:rsidRDefault="00046776" w:rsidP="02E0492F">
            <w:pPr>
              <w:pStyle w:val="Cat2BPU"/>
              <w:jc w:val="both"/>
              <w:rPr>
                <w:color w:val="000000" w:themeColor="text1"/>
              </w:rPr>
            </w:pPr>
            <w:r w:rsidRPr="02E0492F">
              <w:rPr>
                <w:color w:val="000000" w:themeColor="text1"/>
              </w:rPr>
              <w:t>CONSTATS D’HUISSIER</w:t>
            </w:r>
          </w:p>
          <w:p w14:paraId="43215F22" w14:textId="77777777" w:rsidR="00046776" w:rsidRPr="00831E70" w:rsidRDefault="00046776" w:rsidP="02E0492F">
            <w:pPr>
              <w:spacing w:before="113" w:after="113"/>
              <w:jc w:val="both"/>
              <w:rPr>
                <w:rFonts w:eastAsia="Calibri" w:cs="Calibri"/>
                <w:color w:val="000000" w:themeColor="text1"/>
              </w:rPr>
            </w:pPr>
          </w:p>
          <w:p w14:paraId="724B82D4" w14:textId="77777777" w:rsidR="00046776" w:rsidRPr="00831E70" w:rsidRDefault="00046776" w:rsidP="02E0492F">
            <w:pPr>
              <w:spacing w:before="113" w:after="113"/>
              <w:rPr>
                <w:rFonts w:eastAsia="Calibri" w:cs="Calibri"/>
                <w:color w:val="000000" w:themeColor="text1"/>
              </w:rPr>
            </w:pPr>
            <w:r w:rsidRPr="02E0492F">
              <w:rPr>
                <w:rFonts w:eastAsia="Calibri" w:cs="Calibri"/>
                <w:color w:val="000000" w:themeColor="text1"/>
              </w:rPr>
              <w:t>Ce prix rémunère, au forfait, les constats d’huissier à réaliser pour les travaux :</w:t>
            </w:r>
          </w:p>
          <w:p w14:paraId="55E6E9F0" w14:textId="77777777" w:rsidR="00046776" w:rsidRPr="00831E70" w:rsidRDefault="00046776" w:rsidP="02E0492F">
            <w:pPr>
              <w:spacing w:before="113" w:after="113"/>
              <w:rPr>
                <w:rFonts w:eastAsia="Calibri" w:cs="Calibri"/>
                <w:color w:val="000000" w:themeColor="text1"/>
              </w:rPr>
            </w:pPr>
          </w:p>
          <w:p w14:paraId="16A97DD2" w14:textId="0D99DD54" w:rsidR="00046776" w:rsidRPr="00831E70" w:rsidRDefault="008C0EA2" w:rsidP="00716D61">
            <w:pPr>
              <w:pStyle w:val="Paragraphedeliste"/>
              <w:numPr>
                <w:ilvl w:val="0"/>
                <w:numId w:val="100"/>
              </w:numPr>
              <w:spacing w:before="113" w:after="113" w:line="240" w:lineRule="auto"/>
              <w:jc w:val="both"/>
              <w:rPr>
                <w:rFonts w:eastAsia="Calibri" w:cs="Calibri"/>
                <w:color w:val="000000" w:themeColor="text1"/>
              </w:rPr>
            </w:pPr>
            <w:r w:rsidRPr="02E0492F">
              <w:rPr>
                <w:rFonts w:eastAsia="Calibri" w:cs="Calibri"/>
                <w:color w:val="000000" w:themeColor="text1"/>
              </w:rPr>
              <w:t>État</w:t>
            </w:r>
            <w:r w:rsidR="00046776" w:rsidRPr="02E0492F">
              <w:rPr>
                <w:rFonts w:eastAsia="Calibri" w:cs="Calibri"/>
                <w:color w:val="000000" w:themeColor="text1"/>
              </w:rPr>
              <w:t xml:space="preserve"> des lieux avant le début des travaux, qui seront réalisés par constat d’huissier contradictoirement avec le MOE et le gestionnaire à pied sur l’ensemble de la zone d’intervention convenue ;</w:t>
            </w:r>
          </w:p>
          <w:p w14:paraId="7F4CAEC3" w14:textId="62CC8534" w:rsidR="00046776" w:rsidRPr="00831E70" w:rsidRDefault="008C0EA2" w:rsidP="00716D61">
            <w:pPr>
              <w:pStyle w:val="Paragraphedeliste"/>
              <w:numPr>
                <w:ilvl w:val="0"/>
                <w:numId w:val="100"/>
              </w:numPr>
              <w:spacing w:before="113" w:after="113" w:line="240" w:lineRule="auto"/>
              <w:jc w:val="both"/>
              <w:rPr>
                <w:rFonts w:eastAsia="Calibri" w:cs="Calibri"/>
                <w:color w:val="000000" w:themeColor="text1"/>
              </w:rPr>
            </w:pPr>
            <w:r w:rsidRPr="02E0492F">
              <w:rPr>
                <w:rFonts w:eastAsia="Calibri" w:cs="Calibri"/>
                <w:color w:val="000000" w:themeColor="text1"/>
              </w:rPr>
              <w:t>État</w:t>
            </w:r>
            <w:r w:rsidR="00046776" w:rsidRPr="02E0492F">
              <w:rPr>
                <w:rFonts w:eastAsia="Calibri" w:cs="Calibri"/>
                <w:color w:val="000000" w:themeColor="text1"/>
              </w:rPr>
              <w:t xml:space="preserve"> des lieux avant remises d’ouvrages à des tiers, qui seront réalisés par constat d’huissier contradictoirement avec le MOE et le tiers à pied sur l’ensemble de l’ouvrage concerné ;</w:t>
            </w:r>
          </w:p>
          <w:p w14:paraId="3BD96800" w14:textId="77777777" w:rsidR="00046776" w:rsidRPr="00831E70" w:rsidRDefault="00046776" w:rsidP="00716D61">
            <w:pPr>
              <w:pStyle w:val="Paragraphedeliste"/>
              <w:numPr>
                <w:ilvl w:val="0"/>
                <w:numId w:val="100"/>
              </w:numPr>
              <w:spacing w:before="113" w:after="113" w:line="240" w:lineRule="auto"/>
              <w:jc w:val="both"/>
              <w:rPr>
                <w:rFonts w:eastAsia="Calibri" w:cs="Calibri"/>
                <w:color w:val="000000" w:themeColor="text1"/>
              </w:rPr>
            </w:pPr>
            <w:r w:rsidRPr="02E0492F">
              <w:rPr>
                <w:rFonts w:eastAsia="Calibri" w:cs="Calibri"/>
                <w:color w:val="000000" w:themeColor="text1"/>
              </w:rPr>
              <w:t>Etat des lieux général à la fin des travaux, par constat d’huissier contradictoirement avec le MOE et le gestionnaire ;</w:t>
            </w:r>
          </w:p>
          <w:p w14:paraId="1E7796E7" w14:textId="77777777" w:rsidR="00046776" w:rsidRPr="00831E70" w:rsidRDefault="00046776" w:rsidP="00716D61">
            <w:pPr>
              <w:pStyle w:val="Paragraphedeliste"/>
              <w:numPr>
                <w:ilvl w:val="0"/>
                <w:numId w:val="100"/>
              </w:numPr>
              <w:spacing w:before="113" w:after="113" w:line="240" w:lineRule="auto"/>
              <w:jc w:val="both"/>
              <w:rPr>
                <w:rFonts w:eastAsia="Calibri" w:cs="Calibri"/>
                <w:color w:val="000000" w:themeColor="text1"/>
              </w:rPr>
            </w:pPr>
            <w:r w:rsidRPr="02E0492F">
              <w:rPr>
                <w:rFonts w:eastAsia="Calibri" w:cs="Calibri"/>
                <w:color w:val="000000" w:themeColor="text1"/>
              </w:rPr>
              <w:t>Etat des lieux des voiries, par constat d’huissier, en présence des gestionnaires avant et après travaux ;</w:t>
            </w:r>
          </w:p>
          <w:p w14:paraId="6CE4D9A8" w14:textId="77777777" w:rsidR="00046776" w:rsidRPr="00831E70" w:rsidRDefault="00046776" w:rsidP="00716D61">
            <w:pPr>
              <w:pStyle w:val="Paragraphedeliste"/>
              <w:numPr>
                <w:ilvl w:val="0"/>
                <w:numId w:val="100"/>
              </w:numPr>
              <w:spacing w:before="113" w:after="113" w:line="240" w:lineRule="auto"/>
              <w:jc w:val="both"/>
              <w:rPr>
                <w:rFonts w:eastAsia="Calibri" w:cs="Calibri"/>
                <w:color w:val="000000" w:themeColor="text1"/>
              </w:rPr>
            </w:pPr>
            <w:r w:rsidRPr="02E0492F">
              <w:rPr>
                <w:rFonts w:eastAsia="Calibri" w:cs="Calibri"/>
                <w:color w:val="000000" w:themeColor="text1"/>
              </w:rPr>
              <w:t>Etat des lieux des nuisances pré-existantes (bruit, poussières, etc.) ;</w:t>
            </w:r>
          </w:p>
          <w:p w14:paraId="227EF5A6" w14:textId="77777777" w:rsidR="00046776" w:rsidRPr="00831E70" w:rsidRDefault="00046776" w:rsidP="02E0492F">
            <w:pPr>
              <w:spacing w:before="113" w:after="113"/>
              <w:rPr>
                <w:rFonts w:eastAsia="Calibri" w:cs="Calibri"/>
                <w:color w:val="000000" w:themeColor="text1"/>
              </w:rPr>
            </w:pPr>
          </w:p>
          <w:p w14:paraId="7BA29F44" w14:textId="77777777" w:rsidR="00046776" w:rsidRPr="00831E70" w:rsidRDefault="00046776" w:rsidP="02E0492F">
            <w:pPr>
              <w:spacing w:before="113" w:after="113"/>
              <w:rPr>
                <w:rFonts w:eastAsia="Calibri" w:cs="Calibri"/>
                <w:color w:val="000000" w:themeColor="text1"/>
              </w:rPr>
            </w:pPr>
            <w:r w:rsidRPr="02E0492F">
              <w:rPr>
                <w:rFonts w:eastAsia="Calibri" w:cs="Calibri"/>
                <w:color w:val="000000" w:themeColor="text1"/>
              </w:rPr>
              <w:t>Les frais d’huissiers et frais d’établissement des constats sont à la charge du titulaire. Les constats seront mis à la disposition de la MOA et du MOE.</w:t>
            </w:r>
          </w:p>
          <w:p w14:paraId="28C4FC39" w14:textId="77777777" w:rsidR="00046776" w:rsidRPr="00831E70" w:rsidRDefault="00046776" w:rsidP="02E0492F">
            <w:pPr>
              <w:spacing w:before="113" w:after="113"/>
              <w:jc w:val="both"/>
              <w:rPr>
                <w:rFonts w:eastAsia="Calibri" w:cs="Calibri"/>
                <w:color w:val="000000" w:themeColor="text1"/>
              </w:rPr>
            </w:pPr>
          </w:p>
          <w:p w14:paraId="280CEEC0" w14:textId="77777777" w:rsidR="00046776" w:rsidRPr="00831E70" w:rsidRDefault="00046776" w:rsidP="02E0492F">
            <w:pPr>
              <w:spacing w:before="113" w:after="113"/>
              <w:jc w:val="both"/>
              <w:rPr>
                <w:rFonts w:eastAsia="Calibri" w:cs="Calibri"/>
                <w:color w:val="000000" w:themeColor="text1"/>
              </w:rPr>
            </w:pPr>
            <w:r w:rsidRPr="02E0492F">
              <w:rPr>
                <w:rFonts w:eastAsia="Calibri" w:cs="Calibri"/>
                <w:color w:val="000000" w:themeColor="text1"/>
              </w:rPr>
              <w:t>Ce prix est scindé en trois fractions :</w:t>
            </w:r>
          </w:p>
          <w:p w14:paraId="132FFFA3" w14:textId="77777777" w:rsidR="00046776" w:rsidRPr="00831E70" w:rsidRDefault="00046776" w:rsidP="02E0492F">
            <w:pPr>
              <w:numPr>
                <w:ilvl w:val="0"/>
                <w:numId w:val="99"/>
              </w:numPr>
              <w:overflowPunct w:val="0"/>
              <w:autoSpaceDE w:val="0"/>
              <w:autoSpaceDN w:val="0"/>
              <w:adjustRightInd w:val="0"/>
              <w:spacing w:before="113" w:after="113" w:line="240" w:lineRule="auto"/>
              <w:textAlignment w:val="baseline"/>
              <w:rPr>
                <w:rFonts w:eastAsia="Calibri" w:cs="Calibri"/>
                <w:color w:val="000000" w:themeColor="text1"/>
              </w:rPr>
            </w:pPr>
            <w:r w:rsidRPr="02E0492F">
              <w:rPr>
                <w:rFonts w:eastAsia="Calibri" w:cs="Calibri"/>
                <w:color w:val="000000" w:themeColor="text1"/>
              </w:rPr>
              <w:t>40% après le rendu des mesures de l’état initial,</w:t>
            </w:r>
          </w:p>
          <w:p w14:paraId="336ED96C" w14:textId="77777777" w:rsidR="00046776" w:rsidRPr="00831E70" w:rsidRDefault="00046776" w:rsidP="02E0492F">
            <w:pPr>
              <w:numPr>
                <w:ilvl w:val="0"/>
                <w:numId w:val="99"/>
              </w:numPr>
              <w:overflowPunct w:val="0"/>
              <w:autoSpaceDE w:val="0"/>
              <w:autoSpaceDN w:val="0"/>
              <w:adjustRightInd w:val="0"/>
              <w:spacing w:before="113" w:after="113" w:line="240" w:lineRule="auto"/>
              <w:textAlignment w:val="baseline"/>
              <w:rPr>
                <w:rFonts w:eastAsia="Calibri" w:cs="Calibri"/>
                <w:color w:val="000000" w:themeColor="text1"/>
              </w:rPr>
            </w:pPr>
            <w:r w:rsidRPr="02E0492F">
              <w:rPr>
                <w:rFonts w:eastAsia="Calibri" w:cs="Calibri"/>
                <w:color w:val="000000" w:themeColor="text1"/>
              </w:rPr>
              <w:t>50% à l’avancement des travaux et des différents constats,</w:t>
            </w:r>
          </w:p>
          <w:p w14:paraId="3E97C978" w14:textId="77777777" w:rsidR="00046776" w:rsidRPr="00831E70" w:rsidRDefault="00046776" w:rsidP="02E0492F">
            <w:pPr>
              <w:numPr>
                <w:ilvl w:val="0"/>
                <w:numId w:val="99"/>
              </w:numPr>
              <w:overflowPunct w:val="0"/>
              <w:autoSpaceDE w:val="0"/>
              <w:autoSpaceDN w:val="0"/>
              <w:adjustRightInd w:val="0"/>
              <w:spacing w:before="113" w:after="113" w:line="240" w:lineRule="auto"/>
              <w:textAlignment w:val="baseline"/>
              <w:rPr>
                <w:rFonts w:eastAsia="Calibri" w:cs="Calibri"/>
                <w:color w:val="000000" w:themeColor="text1"/>
              </w:rPr>
            </w:pPr>
            <w:r w:rsidRPr="02E0492F">
              <w:rPr>
                <w:rFonts w:eastAsia="Calibri" w:cs="Calibri"/>
                <w:color w:val="000000" w:themeColor="text1"/>
              </w:rPr>
              <w:t>10% en fin de chantier.</w:t>
            </w:r>
          </w:p>
          <w:p w14:paraId="6018D423" w14:textId="77777777" w:rsidR="00046776" w:rsidRPr="00831E70" w:rsidRDefault="00046776" w:rsidP="02E0492F">
            <w:pPr>
              <w:overflowPunct w:val="0"/>
              <w:autoSpaceDE w:val="0"/>
              <w:autoSpaceDN w:val="0"/>
              <w:adjustRightInd w:val="0"/>
              <w:spacing w:before="113" w:after="113"/>
              <w:ind w:left="720"/>
              <w:textAlignment w:val="baseline"/>
              <w:rPr>
                <w:rFonts w:eastAsia="Calibri" w:cs="Calibri"/>
                <w:color w:val="000000" w:themeColor="text1"/>
              </w:rPr>
            </w:pPr>
          </w:p>
          <w:p w14:paraId="338F30DC" w14:textId="77777777" w:rsidR="00046776" w:rsidRPr="00831E70" w:rsidRDefault="00046776" w:rsidP="02E0492F">
            <w:pPr>
              <w:pStyle w:val="Cat2BPU"/>
              <w:jc w:val="both"/>
              <w:rPr>
                <w:color w:val="000000" w:themeColor="text1"/>
              </w:rPr>
            </w:pPr>
            <w:r w:rsidRPr="02E0492F">
              <w:rPr>
                <w:color w:val="000000" w:themeColor="text1"/>
              </w:rPr>
              <w:t>LE FORFAIT :</w:t>
            </w:r>
          </w:p>
          <w:p w14:paraId="17524237" w14:textId="77777777" w:rsidR="00046776" w:rsidRPr="00831E70" w:rsidRDefault="00046776" w:rsidP="02E0492F">
            <w:pPr>
              <w:pStyle w:val="Cat2BPU"/>
              <w:jc w:val="both"/>
              <w:rPr>
                <w:color w:val="000000" w:themeColor="text1"/>
              </w:rPr>
            </w:pPr>
          </w:p>
        </w:tc>
        <w:tc>
          <w:tcPr>
            <w:tcW w:w="648" w:type="dxa"/>
            <w:tcMar>
              <w:top w:w="45" w:type="dxa"/>
              <w:left w:w="45" w:type="dxa"/>
              <w:bottom w:w="45" w:type="dxa"/>
              <w:right w:w="45" w:type="dxa"/>
            </w:tcMar>
          </w:tcPr>
          <w:p w14:paraId="49C2E6BC" w14:textId="77777777" w:rsidR="00046776" w:rsidRPr="00831E70" w:rsidRDefault="00046776" w:rsidP="02E0492F">
            <w:pPr>
              <w:spacing w:before="113" w:after="113"/>
              <w:jc w:val="both"/>
              <w:rPr>
                <w:rFonts w:eastAsia="Calibri" w:cs="Calibri"/>
                <w:color w:val="000000" w:themeColor="text1"/>
              </w:rPr>
            </w:pPr>
          </w:p>
        </w:tc>
      </w:tr>
      <w:tr w:rsidR="00046776" w:rsidRPr="00831E70" w14:paraId="05B7EDB2" w14:textId="77777777" w:rsidTr="51A86916">
        <w:trPr>
          <w:trHeight w:val="300"/>
        </w:trPr>
        <w:tc>
          <w:tcPr>
            <w:tcW w:w="780" w:type="dxa"/>
            <w:tcMar>
              <w:top w:w="45" w:type="dxa"/>
              <w:left w:w="45" w:type="dxa"/>
              <w:bottom w:w="45" w:type="dxa"/>
              <w:right w:w="45" w:type="dxa"/>
            </w:tcMar>
          </w:tcPr>
          <w:p w14:paraId="79ABBD9F" w14:textId="28040181" w:rsidR="00046776" w:rsidRPr="00831E70" w:rsidRDefault="63FD9D29" w:rsidP="02E0492F">
            <w:pPr>
              <w:spacing w:before="113" w:after="113"/>
              <w:jc w:val="both"/>
              <w:rPr>
                <w:rFonts w:eastAsia="Calibri" w:cs="Calibri"/>
                <w:b/>
                <w:bCs/>
                <w:color w:val="000000" w:themeColor="text1"/>
              </w:rPr>
            </w:pPr>
            <w:r w:rsidRPr="51A86916">
              <w:rPr>
                <w:rFonts w:eastAsia="Calibri" w:cs="Calibri"/>
                <w:b/>
                <w:bCs/>
                <w:color w:val="000000" w:themeColor="text1"/>
              </w:rPr>
              <w:lastRenderedPageBreak/>
              <w:t>1160</w:t>
            </w:r>
          </w:p>
        </w:tc>
        <w:tc>
          <w:tcPr>
            <w:tcW w:w="7682" w:type="dxa"/>
            <w:tcMar>
              <w:top w:w="45" w:type="dxa"/>
              <w:left w:w="45" w:type="dxa"/>
              <w:bottom w:w="45" w:type="dxa"/>
              <w:right w:w="45" w:type="dxa"/>
            </w:tcMar>
          </w:tcPr>
          <w:p w14:paraId="4C96801C" w14:textId="77777777" w:rsidR="00046776" w:rsidRPr="00831E70" w:rsidRDefault="00046776" w:rsidP="02E0492F">
            <w:pPr>
              <w:pStyle w:val="Cat2BPU"/>
              <w:jc w:val="both"/>
              <w:rPr>
                <w:color w:val="000000" w:themeColor="text1"/>
              </w:rPr>
            </w:pPr>
            <w:r w:rsidRPr="02E0492F">
              <w:rPr>
                <w:color w:val="000000" w:themeColor="text1"/>
              </w:rPr>
              <w:t>DOSSIER BRUIT DE CHANTIER</w:t>
            </w:r>
          </w:p>
          <w:p w14:paraId="44BD9C0C" w14:textId="77777777" w:rsidR="00046776" w:rsidRPr="00831E70" w:rsidRDefault="00046776" w:rsidP="02E0492F">
            <w:pPr>
              <w:pStyle w:val="Cat2BPU"/>
              <w:jc w:val="both"/>
              <w:rPr>
                <w:b w:val="0"/>
                <w:bCs w:val="0"/>
                <w:color w:val="000000" w:themeColor="text1"/>
              </w:rPr>
            </w:pPr>
            <w:r w:rsidRPr="02E0492F">
              <w:rPr>
                <w:b w:val="0"/>
                <w:bCs w:val="0"/>
                <w:color w:val="000000" w:themeColor="text1"/>
              </w:rPr>
              <w:t>Ce prix rémunère le dossier bruit de chantier conformément aux prescriptions de la NRE.</w:t>
            </w:r>
          </w:p>
          <w:p w14:paraId="39184516" w14:textId="77777777" w:rsidR="00046776" w:rsidRPr="00831E70" w:rsidRDefault="00046776" w:rsidP="02E0492F">
            <w:pPr>
              <w:pStyle w:val="Cat2BPU"/>
              <w:rPr>
                <w:b w:val="0"/>
                <w:bCs w:val="0"/>
                <w:color w:val="000000" w:themeColor="text1"/>
              </w:rPr>
            </w:pPr>
            <w:r w:rsidRPr="02E0492F">
              <w:rPr>
                <w:b w:val="0"/>
                <w:bCs w:val="0"/>
                <w:color w:val="000000" w:themeColor="text1"/>
              </w:rPr>
              <w:t>Ce prix sera appliqué en 3 fractions :</w:t>
            </w:r>
          </w:p>
          <w:p w14:paraId="731F36D4" w14:textId="6A492F5E" w:rsidR="00046776" w:rsidRPr="00831E70" w:rsidRDefault="00046776" w:rsidP="02E0492F">
            <w:pPr>
              <w:pStyle w:val="Cat2BPU"/>
              <w:numPr>
                <w:ilvl w:val="0"/>
                <w:numId w:val="95"/>
              </w:numPr>
              <w:jc w:val="both"/>
              <w:rPr>
                <w:b w:val="0"/>
                <w:bCs w:val="0"/>
                <w:color w:val="000000" w:themeColor="text1"/>
              </w:rPr>
            </w:pPr>
            <w:r w:rsidRPr="02E0492F">
              <w:rPr>
                <w:b w:val="0"/>
                <w:bCs w:val="0"/>
                <w:color w:val="000000" w:themeColor="text1"/>
              </w:rPr>
              <w:t xml:space="preserve">40 % après </w:t>
            </w:r>
            <w:r w:rsidR="00A50DA7">
              <w:rPr>
                <w:b w:val="0"/>
                <w:bCs w:val="0"/>
                <w:color w:val="000000" w:themeColor="text1"/>
              </w:rPr>
              <w:t>réalisation de l’</w:t>
            </w:r>
            <w:r w:rsidR="00773412">
              <w:rPr>
                <w:b w:val="0"/>
                <w:bCs w:val="0"/>
                <w:color w:val="000000" w:themeColor="text1"/>
              </w:rPr>
              <w:t>état initial,</w:t>
            </w:r>
          </w:p>
          <w:p w14:paraId="0F875B0E" w14:textId="77777777" w:rsidR="00046776" w:rsidRPr="00831E70" w:rsidRDefault="00046776" w:rsidP="02E0492F">
            <w:pPr>
              <w:pStyle w:val="Cat2BPU"/>
              <w:numPr>
                <w:ilvl w:val="0"/>
                <w:numId w:val="95"/>
              </w:numPr>
              <w:jc w:val="both"/>
              <w:rPr>
                <w:b w:val="0"/>
                <w:bCs w:val="0"/>
                <w:color w:val="000000" w:themeColor="text1"/>
              </w:rPr>
            </w:pPr>
            <w:r w:rsidRPr="02E0492F">
              <w:rPr>
                <w:b w:val="0"/>
                <w:bCs w:val="0"/>
                <w:color w:val="000000" w:themeColor="text1"/>
              </w:rPr>
              <w:t>50 % au prorata de l'avancement des travaux,</w:t>
            </w:r>
          </w:p>
          <w:p w14:paraId="56BCDB43" w14:textId="1EB9FD4D" w:rsidR="00046776" w:rsidRPr="00831E70" w:rsidRDefault="00046776" w:rsidP="02E0492F">
            <w:pPr>
              <w:pStyle w:val="Cat2BPU"/>
              <w:numPr>
                <w:ilvl w:val="0"/>
                <w:numId w:val="95"/>
              </w:numPr>
              <w:jc w:val="both"/>
              <w:rPr>
                <w:b w:val="0"/>
                <w:bCs w:val="0"/>
                <w:color w:val="000000" w:themeColor="text1"/>
              </w:rPr>
            </w:pPr>
            <w:r w:rsidRPr="02E0492F">
              <w:rPr>
                <w:b w:val="0"/>
                <w:bCs w:val="0"/>
                <w:color w:val="000000" w:themeColor="text1"/>
              </w:rPr>
              <w:t>10 % en fin de chantier.</w:t>
            </w:r>
          </w:p>
          <w:p w14:paraId="26347581" w14:textId="77777777" w:rsidR="00046776" w:rsidRPr="00831E70" w:rsidRDefault="00046776" w:rsidP="02E0492F">
            <w:pPr>
              <w:pStyle w:val="Cat2BPU"/>
              <w:jc w:val="both"/>
              <w:rPr>
                <w:b w:val="0"/>
                <w:bCs w:val="0"/>
                <w:color w:val="000000" w:themeColor="text1"/>
              </w:rPr>
            </w:pPr>
          </w:p>
          <w:p w14:paraId="458C9960" w14:textId="77777777" w:rsidR="00046776" w:rsidRPr="00831E70" w:rsidRDefault="00046776" w:rsidP="02E0492F">
            <w:pPr>
              <w:pStyle w:val="Cat2BPU"/>
              <w:jc w:val="both"/>
              <w:rPr>
                <w:color w:val="000000" w:themeColor="text1"/>
              </w:rPr>
            </w:pPr>
            <w:r w:rsidRPr="02E0492F">
              <w:rPr>
                <w:color w:val="000000" w:themeColor="text1"/>
              </w:rPr>
              <w:t>Le FORFAIT :</w:t>
            </w:r>
          </w:p>
          <w:p w14:paraId="3DE4C49A" w14:textId="77777777" w:rsidR="00046776" w:rsidRPr="00831E70" w:rsidRDefault="00046776" w:rsidP="02E0492F">
            <w:pPr>
              <w:pStyle w:val="Cat2BPU"/>
              <w:jc w:val="both"/>
              <w:rPr>
                <w:color w:val="000000" w:themeColor="text1"/>
              </w:rPr>
            </w:pPr>
          </w:p>
        </w:tc>
        <w:tc>
          <w:tcPr>
            <w:tcW w:w="648" w:type="dxa"/>
            <w:tcMar>
              <w:top w:w="45" w:type="dxa"/>
              <w:left w:w="45" w:type="dxa"/>
              <w:bottom w:w="45" w:type="dxa"/>
              <w:right w:w="45" w:type="dxa"/>
            </w:tcMar>
          </w:tcPr>
          <w:p w14:paraId="0C5721CA" w14:textId="77777777" w:rsidR="00046776" w:rsidRPr="00831E70" w:rsidRDefault="00046776" w:rsidP="02E0492F">
            <w:pPr>
              <w:spacing w:before="113" w:after="113"/>
              <w:jc w:val="both"/>
              <w:rPr>
                <w:rFonts w:eastAsia="Calibri" w:cs="Calibri"/>
                <w:color w:val="000000" w:themeColor="text1"/>
              </w:rPr>
            </w:pPr>
          </w:p>
        </w:tc>
      </w:tr>
      <w:tr w:rsidR="00046776" w:rsidRPr="00831E70" w14:paraId="4673D829" w14:textId="77777777" w:rsidTr="51A86916">
        <w:trPr>
          <w:trHeight w:val="300"/>
        </w:trPr>
        <w:tc>
          <w:tcPr>
            <w:tcW w:w="780" w:type="dxa"/>
            <w:shd w:val="clear" w:color="auto" w:fill="A5C9EB" w:themeFill="text2" w:themeFillTint="40"/>
            <w:tcMar>
              <w:top w:w="45" w:type="dxa"/>
              <w:left w:w="45" w:type="dxa"/>
              <w:bottom w:w="45" w:type="dxa"/>
              <w:right w:w="45" w:type="dxa"/>
            </w:tcMar>
          </w:tcPr>
          <w:p w14:paraId="7C2678B0"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1200</w:t>
            </w:r>
          </w:p>
        </w:tc>
        <w:tc>
          <w:tcPr>
            <w:tcW w:w="7682" w:type="dxa"/>
            <w:shd w:val="clear" w:color="auto" w:fill="A5C9EB" w:themeFill="text2" w:themeFillTint="40"/>
            <w:tcMar>
              <w:top w:w="45" w:type="dxa"/>
              <w:left w:w="45" w:type="dxa"/>
              <w:bottom w:w="45" w:type="dxa"/>
              <w:right w:w="45" w:type="dxa"/>
            </w:tcMar>
          </w:tcPr>
          <w:p w14:paraId="6AF0EC86" w14:textId="77777777" w:rsidR="00046776" w:rsidRPr="00831E70" w:rsidRDefault="00046776" w:rsidP="02E0492F">
            <w:pPr>
              <w:pStyle w:val="Cat2BPU"/>
              <w:jc w:val="both"/>
              <w:rPr>
                <w:color w:val="000000" w:themeColor="text1"/>
              </w:rPr>
            </w:pPr>
            <w:r w:rsidRPr="02E0492F">
              <w:rPr>
                <w:color w:val="000000" w:themeColor="text1"/>
              </w:rPr>
              <w:t xml:space="preserve"> ENCADREMENT</w:t>
            </w:r>
          </w:p>
        </w:tc>
        <w:tc>
          <w:tcPr>
            <w:tcW w:w="648" w:type="dxa"/>
            <w:shd w:val="clear" w:color="auto" w:fill="A5C9EB" w:themeFill="text2" w:themeFillTint="40"/>
            <w:tcMar>
              <w:top w:w="45" w:type="dxa"/>
              <w:left w:w="45" w:type="dxa"/>
              <w:bottom w:w="45" w:type="dxa"/>
              <w:right w:w="45" w:type="dxa"/>
            </w:tcMar>
          </w:tcPr>
          <w:p w14:paraId="37AEC2CC" w14:textId="77777777" w:rsidR="00046776" w:rsidRPr="00831E70" w:rsidRDefault="00046776" w:rsidP="02E0492F">
            <w:pPr>
              <w:spacing w:before="113" w:after="113"/>
              <w:jc w:val="both"/>
              <w:rPr>
                <w:rFonts w:eastAsia="Calibri" w:cs="Calibri"/>
                <w:color w:val="000000" w:themeColor="text1"/>
              </w:rPr>
            </w:pPr>
          </w:p>
        </w:tc>
      </w:tr>
      <w:tr w:rsidR="00046776" w:rsidRPr="00831E70" w14:paraId="0734B678" w14:textId="77777777" w:rsidTr="51A86916">
        <w:trPr>
          <w:trHeight w:val="300"/>
        </w:trPr>
        <w:tc>
          <w:tcPr>
            <w:tcW w:w="780" w:type="dxa"/>
            <w:tcMar>
              <w:top w:w="45" w:type="dxa"/>
              <w:left w:w="45" w:type="dxa"/>
              <w:bottom w:w="45" w:type="dxa"/>
              <w:right w:w="45" w:type="dxa"/>
            </w:tcMar>
          </w:tcPr>
          <w:p w14:paraId="653884BE"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1210</w:t>
            </w:r>
          </w:p>
        </w:tc>
        <w:tc>
          <w:tcPr>
            <w:tcW w:w="7682" w:type="dxa"/>
            <w:tcMar>
              <w:top w:w="45" w:type="dxa"/>
              <w:left w:w="45" w:type="dxa"/>
              <w:bottom w:w="45" w:type="dxa"/>
              <w:right w:w="45" w:type="dxa"/>
            </w:tcMar>
          </w:tcPr>
          <w:p w14:paraId="444963C9" w14:textId="77777777" w:rsidR="00046776" w:rsidRPr="00831E70" w:rsidRDefault="00046776" w:rsidP="02E0492F">
            <w:pPr>
              <w:spacing w:before="113" w:after="113"/>
              <w:rPr>
                <w:rFonts w:eastAsia="Calibri" w:cs="Calibri"/>
                <w:b/>
                <w:bCs/>
                <w:color w:val="000000" w:themeColor="text1"/>
              </w:rPr>
            </w:pPr>
            <w:r w:rsidRPr="02E0492F">
              <w:rPr>
                <w:rFonts w:eastAsia="Calibri" w:cs="Calibri"/>
                <w:b/>
                <w:bCs/>
                <w:color w:val="000000" w:themeColor="text1"/>
              </w:rPr>
              <w:t xml:space="preserve">CHARGE DE L’EXPLOITATION SOUS CHANTIER, ET DE LA SECURITE </w:t>
            </w:r>
          </w:p>
          <w:p w14:paraId="4E85EC09" w14:textId="51F5DE51" w:rsidR="00046776" w:rsidRPr="00831E70" w:rsidRDefault="00046776" w:rsidP="02E0492F">
            <w:pPr>
              <w:spacing w:before="113" w:after="113"/>
              <w:jc w:val="both"/>
              <w:rPr>
                <w:rFonts w:eastAsia="Calibri" w:cs="Calibri"/>
                <w:color w:val="000000" w:themeColor="text1"/>
              </w:rPr>
            </w:pPr>
            <w:r w:rsidRPr="29C9DE12">
              <w:rPr>
                <w:rFonts w:eastAsia="Calibri" w:cs="Calibri"/>
                <w:color w:val="000000" w:themeColor="text1"/>
              </w:rPr>
              <w:t xml:space="preserve">Ce prix rémunère, au </w:t>
            </w:r>
            <w:r w:rsidR="009E2801">
              <w:rPr>
                <w:rFonts w:eastAsia="Calibri" w:cs="Calibri"/>
                <w:color w:val="000000" w:themeColor="text1"/>
              </w:rPr>
              <w:t>forfait</w:t>
            </w:r>
            <w:r w:rsidRPr="29C9DE12">
              <w:rPr>
                <w:rFonts w:eastAsia="Calibri" w:cs="Calibri"/>
                <w:color w:val="000000" w:themeColor="text1"/>
              </w:rPr>
              <w:t>, le chargé d’exploitation sous chantier, responsable des aspects concernant la sécurité</w:t>
            </w:r>
            <w:r w:rsidR="76E4F2FD" w:rsidRPr="29C9DE12">
              <w:rPr>
                <w:rFonts w:eastAsia="Calibri" w:cs="Calibri"/>
                <w:color w:val="000000" w:themeColor="text1"/>
              </w:rPr>
              <w:t xml:space="preserve">. </w:t>
            </w:r>
          </w:p>
          <w:p w14:paraId="28303430" w14:textId="77777777" w:rsidR="00046776" w:rsidRPr="00831E70" w:rsidRDefault="00046776" w:rsidP="02E0492F">
            <w:pPr>
              <w:spacing w:before="113" w:after="113"/>
              <w:jc w:val="both"/>
              <w:rPr>
                <w:rFonts w:eastAsia="Calibri" w:cs="Calibri"/>
                <w:color w:val="000000" w:themeColor="text1"/>
              </w:rPr>
            </w:pPr>
            <w:r w:rsidRPr="02E0492F">
              <w:rPr>
                <w:rFonts w:eastAsia="Calibri" w:cs="Calibri"/>
                <w:color w:val="000000" w:themeColor="text1"/>
              </w:rPr>
              <w:t>Il comprend notamment :</w:t>
            </w:r>
          </w:p>
          <w:p w14:paraId="5C4ED08F" w14:textId="77777777" w:rsidR="00046776" w:rsidRPr="00831E70" w:rsidRDefault="00046776" w:rsidP="00716D61">
            <w:pPr>
              <w:numPr>
                <w:ilvl w:val="0"/>
                <w:numId w:val="95"/>
              </w:numPr>
              <w:overflowPunct w:val="0"/>
              <w:autoSpaceDE w:val="0"/>
              <w:autoSpaceDN w:val="0"/>
              <w:adjustRightInd w:val="0"/>
              <w:spacing w:before="113" w:after="113" w:line="240" w:lineRule="auto"/>
              <w:jc w:val="both"/>
              <w:textAlignment w:val="baseline"/>
              <w:rPr>
                <w:rFonts w:eastAsia="Calibri" w:cs="Calibri"/>
                <w:color w:val="000000" w:themeColor="text1"/>
              </w:rPr>
            </w:pPr>
            <w:r w:rsidRPr="02E0492F">
              <w:rPr>
                <w:rFonts w:eastAsia="Calibri" w:cs="Calibri"/>
                <w:color w:val="000000" w:themeColor="text1"/>
              </w:rPr>
              <w:t>la rémunération d’un responsable sécurité et exploitation sous chantier qui sera l’interlocuteur privilégié du CSPS, du maître d’ouvrage et du maître d’œuvre ;</w:t>
            </w:r>
          </w:p>
          <w:p w14:paraId="56A3D47E" w14:textId="77777777" w:rsidR="00046776" w:rsidRPr="00831E70" w:rsidRDefault="00046776" w:rsidP="00716D61">
            <w:pPr>
              <w:numPr>
                <w:ilvl w:val="0"/>
                <w:numId w:val="95"/>
              </w:numPr>
              <w:overflowPunct w:val="0"/>
              <w:autoSpaceDE w:val="0"/>
              <w:autoSpaceDN w:val="0"/>
              <w:adjustRightInd w:val="0"/>
              <w:spacing w:before="113" w:after="113" w:line="240" w:lineRule="auto"/>
              <w:jc w:val="both"/>
              <w:textAlignment w:val="baseline"/>
              <w:rPr>
                <w:rFonts w:eastAsia="Calibri" w:cs="Calibri"/>
                <w:color w:val="000000" w:themeColor="text1"/>
              </w:rPr>
            </w:pPr>
            <w:r w:rsidRPr="02E0492F">
              <w:rPr>
                <w:rFonts w:eastAsia="Calibri" w:cs="Calibri"/>
                <w:color w:val="000000" w:themeColor="text1"/>
              </w:rPr>
              <w:t>la sensibilisation du personnel intervenant sur le chantier (Titulaire, sous-traitants et fournisseurs), selon les dispositions prévues au livret des prescriptions communes ;</w:t>
            </w:r>
          </w:p>
          <w:p w14:paraId="661BB7BE" w14:textId="77777777" w:rsidR="00046776" w:rsidRPr="00831E70" w:rsidRDefault="00046776" w:rsidP="00716D61">
            <w:pPr>
              <w:numPr>
                <w:ilvl w:val="0"/>
                <w:numId w:val="95"/>
              </w:numPr>
              <w:overflowPunct w:val="0"/>
              <w:autoSpaceDE w:val="0"/>
              <w:autoSpaceDN w:val="0"/>
              <w:adjustRightInd w:val="0"/>
              <w:spacing w:before="113" w:after="113" w:line="240" w:lineRule="auto"/>
              <w:jc w:val="both"/>
              <w:textAlignment w:val="baseline"/>
              <w:rPr>
                <w:rFonts w:eastAsia="Calibri" w:cs="Calibri"/>
                <w:color w:val="000000" w:themeColor="text1"/>
              </w:rPr>
            </w:pPr>
            <w:r w:rsidRPr="02E0492F">
              <w:rPr>
                <w:rFonts w:eastAsia="Calibri" w:cs="Calibri"/>
                <w:color w:val="000000" w:themeColor="text1"/>
              </w:rPr>
              <w:t>la rémunération des autres personnels nécessaires ;</w:t>
            </w:r>
          </w:p>
          <w:p w14:paraId="5064E949" w14:textId="77777777" w:rsidR="00046776" w:rsidRPr="00831E70" w:rsidRDefault="00046776" w:rsidP="00716D61">
            <w:pPr>
              <w:numPr>
                <w:ilvl w:val="0"/>
                <w:numId w:val="95"/>
              </w:numPr>
              <w:overflowPunct w:val="0"/>
              <w:autoSpaceDE w:val="0"/>
              <w:autoSpaceDN w:val="0"/>
              <w:adjustRightInd w:val="0"/>
              <w:spacing w:before="113" w:after="113" w:line="240" w:lineRule="auto"/>
              <w:jc w:val="both"/>
              <w:textAlignment w:val="baseline"/>
              <w:rPr>
                <w:rFonts w:eastAsia="Calibri" w:cs="Calibri"/>
                <w:color w:val="000000" w:themeColor="text1"/>
              </w:rPr>
            </w:pPr>
            <w:r w:rsidRPr="02E0492F">
              <w:rPr>
                <w:rFonts w:eastAsia="Calibri" w:cs="Calibri"/>
                <w:color w:val="000000" w:themeColor="text1"/>
              </w:rPr>
              <w:t>les frais de déplacement, de visites de chantier journalières avec fiches de visites associées diffusées au maître d’œuvre ;</w:t>
            </w:r>
          </w:p>
          <w:p w14:paraId="4A5679A0" w14:textId="77777777" w:rsidR="00046776" w:rsidRPr="00831E70" w:rsidRDefault="00046776" w:rsidP="00716D61">
            <w:pPr>
              <w:numPr>
                <w:ilvl w:val="0"/>
                <w:numId w:val="95"/>
              </w:numPr>
              <w:overflowPunct w:val="0"/>
              <w:autoSpaceDE w:val="0"/>
              <w:autoSpaceDN w:val="0"/>
              <w:adjustRightInd w:val="0"/>
              <w:spacing w:before="113" w:after="113" w:line="240" w:lineRule="auto"/>
              <w:jc w:val="both"/>
              <w:textAlignment w:val="baseline"/>
              <w:rPr>
                <w:rFonts w:eastAsia="Calibri" w:cs="Calibri"/>
                <w:color w:val="000000" w:themeColor="text1"/>
              </w:rPr>
            </w:pPr>
            <w:r w:rsidRPr="02E0492F">
              <w:rPr>
                <w:rFonts w:eastAsia="Calibri" w:cs="Calibri"/>
                <w:color w:val="000000" w:themeColor="text1"/>
              </w:rPr>
              <w:t>l’établissement d’un reporting régulier au Maître d’Ouvrage ou son représentant sur les différents aspects de sa mission ;</w:t>
            </w:r>
          </w:p>
          <w:p w14:paraId="7284BC60" w14:textId="77777777" w:rsidR="00046776" w:rsidRPr="00831E70" w:rsidRDefault="00046776" w:rsidP="00716D61">
            <w:pPr>
              <w:numPr>
                <w:ilvl w:val="0"/>
                <w:numId w:val="95"/>
              </w:numPr>
              <w:overflowPunct w:val="0"/>
              <w:autoSpaceDE w:val="0"/>
              <w:autoSpaceDN w:val="0"/>
              <w:adjustRightInd w:val="0"/>
              <w:spacing w:before="113" w:after="113" w:line="240" w:lineRule="auto"/>
              <w:jc w:val="both"/>
              <w:textAlignment w:val="baseline"/>
              <w:rPr>
                <w:rFonts w:eastAsia="Calibri" w:cs="Calibri"/>
                <w:color w:val="000000" w:themeColor="text1"/>
              </w:rPr>
            </w:pPr>
            <w:r w:rsidRPr="02E0492F">
              <w:rPr>
                <w:rFonts w:eastAsia="Calibri" w:cs="Calibri"/>
                <w:color w:val="000000" w:themeColor="text1"/>
              </w:rPr>
              <w:t>la participation aux réunions relatives à la prise en compte effective des mesures, tenues par le MOE ou avec le MOA. La fréquence de ces réunions pourra être adaptée en fonction des besoins et de l’avancement des travaux.</w:t>
            </w:r>
          </w:p>
          <w:p w14:paraId="693B9320" w14:textId="77777777" w:rsidR="00046776" w:rsidRPr="00831E70" w:rsidRDefault="00046776" w:rsidP="00716D61">
            <w:pPr>
              <w:numPr>
                <w:ilvl w:val="0"/>
                <w:numId w:val="95"/>
              </w:numPr>
              <w:overflowPunct w:val="0"/>
              <w:autoSpaceDE w:val="0"/>
              <w:autoSpaceDN w:val="0"/>
              <w:adjustRightInd w:val="0"/>
              <w:spacing w:before="113" w:after="113" w:line="240" w:lineRule="auto"/>
              <w:jc w:val="both"/>
              <w:textAlignment w:val="baseline"/>
              <w:rPr>
                <w:rFonts w:eastAsia="Calibri" w:cs="Calibri"/>
                <w:color w:val="000000" w:themeColor="text1"/>
              </w:rPr>
            </w:pPr>
            <w:r w:rsidRPr="02E0492F">
              <w:rPr>
                <w:rFonts w:eastAsia="Calibri" w:cs="Calibri"/>
                <w:color w:val="000000" w:themeColor="text1"/>
              </w:rPr>
              <w:t xml:space="preserve">l’établissement de l’ensemble des documents demandés dans le marché en matière de sécurité </w:t>
            </w:r>
          </w:p>
          <w:p w14:paraId="5D4C3E19" w14:textId="77777777" w:rsidR="00046776" w:rsidRPr="00831E70" w:rsidRDefault="00046776" w:rsidP="02E0492F">
            <w:pPr>
              <w:spacing w:before="113" w:after="113"/>
              <w:rPr>
                <w:rFonts w:eastAsia="Calibri" w:cs="Calibri"/>
                <w:color w:val="000000" w:themeColor="text1"/>
              </w:rPr>
            </w:pPr>
            <w:r w:rsidRPr="02E0492F">
              <w:rPr>
                <w:rFonts w:eastAsia="Calibri" w:cs="Calibri"/>
                <w:color w:val="000000" w:themeColor="text1"/>
              </w:rPr>
              <w:t>Le chargé sécurité réalisera :</w:t>
            </w:r>
          </w:p>
          <w:p w14:paraId="50F73F24" w14:textId="77777777" w:rsidR="00046776" w:rsidRPr="00831E70" w:rsidRDefault="00046776" w:rsidP="00716D61">
            <w:pPr>
              <w:pStyle w:val="Paragraphedeliste"/>
              <w:numPr>
                <w:ilvl w:val="0"/>
                <w:numId w:val="92"/>
              </w:numPr>
              <w:spacing w:before="113" w:after="113" w:line="240" w:lineRule="auto"/>
              <w:jc w:val="both"/>
              <w:rPr>
                <w:rFonts w:eastAsia="Calibri" w:cs="Calibri"/>
                <w:color w:val="000000" w:themeColor="text1"/>
              </w:rPr>
            </w:pPr>
            <w:r w:rsidRPr="02E0492F">
              <w:rPr>
                <w:rFonts w:eastAsia="Calibri" w:cs="Calibri"/>
                <w:color w:val="000000" w:themeColor="text1"/>
              </w:rPr>
              <w:t>l’ensemble des prestations en matière de sécurité pour l’ensemble des entités composantes du groupement (mandataire, cotraitants, sous-traitants, fournisseurs, …) ;</w:t>
            </w:r>
          </w:p>
          <w:p w14:paraId="383E1DCC" w14:textId="77777777" w:rsidR="00046776" w:rsidRPr="00831E70" w:rsidRDefault="00046776" w:rsidP="00716D61">
            <w:pPr>
              <w:pStyle w:val="Paragraphedeliste"/>
              <w:numPr>
                <w:ilvl w:val="0"/>
                <w:numId w:val="92"/>
              </w:numPr>
              <w:spacing w:before="113" w:after="113" w:line="240" w:lineRule="auto"/>
              <w:jc w:val="both"/>
              <w:rPr>
                <w:rFonts w:eastAsia="Calibri" w:cs="Calibri"/>
                <w:color w:val="000000" w:themeColor="text1"/>
              </w:rPr>
            </w:pPr>
            <w:r w:rsidRPr="02E0492F">
              <w:rPr>
                <w:rFonts w:eastAsia="Calibri" w:cs="Calibri"/>
                <w:color w:val="000000" w:themeColor="text1"/>
              </w:rPr>
              <w:lastRenderedPageBreak/>
              <w:t>L’ensemble des prestations relatives à l’hygiène est réputé inclus dans ce prix (gestion des installations, des sanitaires, distribution des vivres et des dispositifs de secours, …) ;</w:t>
            </w:r>
          </w:p>
          <w:p w14:paraId="4209ED28" w14:textId="77777777" w:rsidR="00046776" w:rsidRPr="00831E70" w:rsidRDefault="00046776" w:rsidP="00716D61">
            <w:pPr>
              <w:pStyle w:val="Paragraphedeliste"/>
              <w:numPr>
                <w:ilvl w:val="0"/>
                <w:numId w:val="93"/>
              </w:numPr>
              <w:spacing w:before="113" w:after="113" w:line="240" w:lineRule="auto"/>
              <w:jc w:val="both"/>
              <w:rPr>
                <w:rFonts w:eastAsia="Calibri" w:cs="Calibri"/>
                <w:color w:val="000000" w:themeColor="text1"/>
              </w:rPr>
            </w:pPr>
            <w:r w:rsidRPr="02E0492F">
              <w:rPr>
                <w:rFonts w:eastAsia="Calibri" w:cs="Calibri"/>
                <w:color w:val="000000" w:themeColor="text1"/>
              </w:rPr>
              <w:t>sa présence sera obligatoire avant tout démarrage de tâche sur site afin de donner les consignes de sécurité et rappeler les procédures d’exécution aux équipes travaux ;</w:t>
            </w:r>
          </w:p>
          <w:p w14:paraId="11DBED67" w14:textId="77777777" w:rsidR="00046776" w:rsidRPr="00831E70" w:rsidRDefault="00046776" w:rsidP="00716D61">
            <w:pPr>
              <w:pStyle w:val="Paragraphedeliste"/>
              <w:numPr>
                <w:ilvl w:val="0"/>
                <w:numId w:val="93"/>
              </w:numPr>
              <w:spacing w:before="113" w:after="113" w:line="240" w:lineRule="auto"/>
              <w:jc w:val="both"/>
              <w:rPr>
                <w:rFonts w:eastAsia="Calibri" w:cs="Calibri"/>
                <w:color w:val="000000" w:themeColor="text1"/>
              </w:rPr>
            </w:pPr>
            <w:r w:rsidRPr="02E0492F">
              <w:rPr>
                <w:rFonts w:eastAsia="Calibri" w:cs="Calibri"/>
                <w:color w:val="000000" w:themeColor="text1"/>
              </w:rPr>
              <w:t>la réalisation de visite sécurité par jour de présence du chargé sécurité et la mise en œuvre d’inspections sécurité hebdomadaire par l’encadrement du chantier et mensuellement par un service externe au chantier conformément aux exigences sécurité, avec rédaction d’un CR qui sera transmis au Moa ;</w:t>
            </w:r>
          </w:p>
          <w:p w14:paraId="3D2F420A" w14:textId="77777777" w:rsidR="00046776" w:rsidRPr="00831E70" w:rsidRDefault="00046776" w:rsidP="02E0492F">
            <w:pPr>
              <w:pStyle w:val="Paragraphedeliste"/>
              <w:numPr>
                <w:ilvl w:val="0"/>
                <w:numId w:val="93"/>
              </w:numPr>
              <w:spacing w:before="113" w:after="113" w:line="240" w:lineRule="auto"/>
              <w:rPr>
                <w:rFonts w:eastAsia="Calibri" w:cs="Calibri"/>
                <w:color w:val="000000" w:themeColor="text1"/>
              </w:rPr>
            </w:pPr>
            <w:r w:rsidRPr="02E0492F">
              <w:rPr>
                <w:rFonts w:eastAsia="Calibri" w:cs="Calibri"/>
                <w:color w:val="000000" w:themeColor="text1"/>
              </w:rPr>
              <w:t>la rédaction du protocole de sécurité rappelant les conditions d’accès aux ouvrages et les consignes à respecter ;</w:t>
            </w:r>
          </w:p>
          <w:p w14:paraId="59054742" w14:textId="77777777" w:rsidR="00046776" w:rsidRPr="00831E70" w:rsidRDefault="00046776" w:rsidP="00716D61">
            <w:pPr>
              <w:pStyle w:val="Paragraphedeliste"/>
              <w:numPr>
                <w:ilvl w:val="0"/>
                <w:numId w:val="93"/>
              </w:numPr>
              <w:spacing w:before="113" w:after="113" w:line="240" w:lineRule="auto"/>
              <w:jc w:val="both"/>
              <w:rPr>
                <w:rFonts w:eastAsia="Calibri" w:cs="Calibri"/>
                <w:color w:val="000000" w:themeColor="text1"/>
              </w:rPr>
            </w:pPr>
            <w:r w:rsidRPr="02E0492F">
              <w:rPr>
                <w:rFonts w:eastAsia="Calibri" w:cs="Calibri"/>
                <w:color w:val="000000" w:themeColor="text1"/>
              </w:rPr>
              <w:t>la présence des protocoles de chargement/déchargement rappelant les conditions d'accès au chantier et les consignes à respecter pour toutes livraisons ;</w:t>
            </w:r>
          </w:p>
          <w:p w14:paraId="3A8B8FB6" w14:textId="77777777" w:rsidR="00046776" w:rsidRPr="00831E70" w:rsidRDefault="00046776" w:rsidP="00716D61">
            <w:pPr>
              <w:pStyle w:val="Paragraphedeliste"/>
              <w:numPr>
                <w:ilvl w:val="0"/>
                <w:numId w:val="93"/>
              </w:numPr>
              <w:spacing w:before="113" w:after="113" w:line="240" w:lineRule="auto"/>
              <w:jc w:val="both"/>
              <w:rPr>
                <w:rFonts w:eastAsia="Calibri" w:cs="Calibri"/>
                <w:color w:val="000000" w:themeColor="text1"/>
              </w:rPr>
            </w:pPr>
            <w:r w:rsidRPr="02E0492F">
              <w:rPr>
                <w:rFonts w:eastAsia="Calibri" w:cs="Calibri"/>
                <w:color w:val="000000" w:themeColor="text1"/>
              </w:rPr>
              <w:t>l’accueil systématique de l’ensemble des intervenants y compris sous-traitants et prestataires de services (toute personne intervenant sur le chantier sera répertoriée dans un registre) ;</w:t>
            </w:r>
          </w:p>
          <w:p w14:paraId="1714FFB4" w14:textId="77777777" w:rsidR="00046776" w:rsidRPr="00831E70" w:rsidRDefault="00046776" w:rsidP="00716D61">
            <w:pPr>
              <w:pStyle w:val="Paragraphedeliste"/>
              <w:numPr>
                <w:ilvl w:val="0"/>
                <w:numId w:val="93"/>
              </w:numPr>
              <w:spacing w:before="113" w:after="113" w:line="240" w:lineRule="auto"/>
              <w:jc w:val="both"/>
              <w:rPr>
                <w:rFonts w:eastAsia="Calibri" w:cs="Calibri"/>
                <w:color w:val="000000" w:themeColor="text1"/>
              </w:rPr>
            </w:pPr>
            <w:r w:rsidRPr="02E0492F">
              <w:rPr>
                <w:rFonts w:eastAsia="Calibri" w:cs="Calibri"/>
                <w:color w:val="000000" w:themeColor="text1"/>
              </w:rPr>
              <w:t>la rédaction et mise à jour des fiches évènement sécurité environnement pour l’ensemble des accidents, presqu’accidents et incidents avec analyse systématique ;</w:t>
            </w:r>
          </w:p>
          <w:p w14:paraId="1BA253EA" w14:textId="77777777" w:rsidR="00046776" w:rsidRPr="00831E70" w:rsidRDefault="00046776" w:rsidP="02E0492F">
            <w:pPr>
              <w:spacing w:before="113" w:after="113"/>
              <w:rPr>
                <w:rFonts w:eastAsia="Calibri" w:cs="Calibri"/>
                <w:color w:val="000000" w:themeColor="text1"/>
              </w:rPr>
            </w:pPr>
            <w:r w:rsidRPr="02E0492F">
              <w:rPr>
                <w:rFonts w:eastAsia="Calibri" w:cs="Calibri"/>
                <w:color w:val="000000" w:themeColor="text1"/>
              </w:rPr>
              <w:t>Ce prix est réputé inclure les salaires, les frais de déplacements et tous les frais annexes.</w:t>
            </w:r>
          </w:p>
          <w:p w14:paraId="3D7A0256" w14:textId="77777777" w:rsidR="00046776" w:rsidRPr="00831E70" w:rsidRDefault="00046776" w:rsidP="02E0492F">
            <w:pPr>
              <w:spacing w:before="113" w:after="113"/>
              <w:rPr>
                <w:rFonts w:eastAsia="Calibri" w:cs="Calibri"/>
                <w:color w:val="000000" w:themeColor="text1"/>
              </w:rPr>
            </w:pPr>
            <w:r w:rsidRPr="02E0492F">
              <w:rPr>
                <w:rFonts w:eastAsia="Calibri" w:cs="Calibri"/>
                <w:color w:val="000000" w:themeColor="text1"/>
              </w:rPr>
              <w:t>Ce prix comprend la rémunération d’un suppléant, agrée par le Maître d’Ouvrage pour permettre d’assurer la mission lors des congés et absence du titulaire.</w:t>
            </w:r>
          </w:p>
          <w:p w14:paraId="1EA742DE" w14:textId="77777777" w:rsidR="00046776" w:rsidRPr="00831E70" w:rsidRDefault="00046776" w:rsidP="02E0492F">
            <w:pPr>
              <w:spacing w:before="113" w:after="113"/>
              <w:jc w:val="both"/>
              <w:rPr>
                <w:rFonts w:eastAsia="Calibri" w:cs="Calibri"/>
                <w:b/>
                <w:bCs/>
                <w:color w:val="000000" w:themeColor="text1"/>
              </w:rPr>
            </w:pPr>
          </w:p>
          <w:p w14:paraId="3EDB2436" w14:textId="5BA6A7E8" w:rsidR="00046776"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 xml:space="preserve">LE </w:t>
            </w:r>
            <w:r w:rsidR="00B27448">
              <w:rPr>
                <w:rFonts w:eastAsia="Calibri" w:cs="Calibri"/>
                <w:b/>
                <w:bCs/>
                <w:color w:val="000000" w:themeColor="text1"/>
              </w:rPr>
              <w:t>FORFAIT</w:t>
            </w:r>
            <w:r w:rsidRPr="02E0492F">
              <w:rPr>
                <w:rFonts w:eastAsia="Calibri" w:cs="Calibri"/>
                <w:b/>
                <w:bCs/>
                <w:color w:val="000000" w:themeColor="text1"/>
              </w:rPr>
              <w:t> :</w:t>
            </w:r>
          </w:p>
          <w:p w14:paraId="11BD0A7B" w14:textId="77777777" w:rsidR="00460FB3" w:rsidRPr="00831E70" w:rsidRDefault="00460FB3" w:rsidP="02E0492F">
            <w:pPr>
              <w:spacing w:before="113" w:after="113"/>
              <w:jc w:val="both"/>
              <w:rPr>
                <w:rFonts w:eastAsia="Calibri" w:cs="Calibri"/>
                <w:b/>
                <w:bCs/>
                <w:color w:val="000000" w:themeColor="text1"/>
              </w:rPr>
            </w:pPr>
          </w:p>
        </w:tc>
        <w:tc>
          <w:tcPr>
            <w:tcW w:w="648" w:type="dxa"/>
            <w:tcMar>
              <w:top w:w="45" w:type="dxa"/>
              <w:left w:w="45" w:type="dxa"/>
              <w:bottom w:w="45" w:type="dxa"/>
              <w:right w:w="45" w:type="dxa"/>
            </w:tcMar>
          </w:tcPr>
          <w:p w14:paraId="1C47BD45" w14:textId="77777777" w:rsidR="00046776" w:rsidRPr="00831E70" w:rsidRDefault="00046776" w:rsidP="02E0492F">
            <w:pPr>
              <w:spacing w:before="113" w:after="113"/>
              <w:jc w:val="both"/>
              <w:rPr>
                <w:rFonts w:eastAsia="Calibri" w:cs="Calibri"/>
                <w:color w:val="000000" w:themeColor="text1"/>
              </w:rPr>
            </w:pPr>
          </w:p>
        </w:tc>
      </w:tr>
      <w:tr w:rsidR="00046776" w:rsidRPr="00831E70" w14:paraId="6CE3AC4A" w14:textId="77777777" w:rsidTr="51A86916">
        <w:trPr>
          <w:trHeight w:val="300"/>
        </w:trPr>
        <w:tc>
          <w:tcPr>
            <w:tcW w:w="780" w:type="dxa"/>
            <w:tcMar>
              <w:top w:w="45" w:type="dxa"/>
              <w:left w:w="45" w:type="dxa"/>
              <w:bottom w:w="45" w:type="dxa"/>
              <w:right w:w="45" w:type="dxa"/>
            </w:tcMar>
          </w:tcPr>
          <w:p w14:paraId="0C48C821"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1211</w:t>
            </w:r>
          </w:p>
        </w:tc>
        <w:tc>
          <w:tcPr>
            <w:tcW w:w="7682" w:type="dxa"/>
            <w:tcMar>
              <w:top w:w="45" w:type="dxa"/>
              <w:left w:w="45" w:type="dxa"/>
              <w:bottom w:w="45" w:type="dxa"/>
              <w:right w:w="45" w:type="dxa"/>
            </w:tcMar>
          </w:tcPr>
          <w:p w14:paraId="5F3245BF"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CHARGE DE L’ENVIRONNEMENT</w:t>
            </w:r>
          </w:p>
          <w:p w14:paraId="26AA8D3A" w14:textId="764CAD66" w:rsidR="00046776" w:rsidRPr="00831E70" w:rsidRDefault="00046776" w:rsidP="02E0492F">
            <w:pPr>
              <w:spacing w:before="113" w:after="113"/>
              <w:jc w:val="both"/>
              <w:rPr>
                <w:rFonts w:eastAsia="Calibri" w:cs="Calibri"/>
                <w:color w:val="000000" w:themeColor="text1"/>
              </w:rPr>
            </w:pPr>
            <w:r w:rsidRPr="02E0492F">
              <w:rPr>
                <w:rFonts w:eastAsia="Calibri" w:cs="Calibri"/>
                <w:color w:val="000000" w:themeColor="text1"/>
              </w:rPr>
              <w:t xml:space="preserve">Ce prix rémunère, au </w:t>
            </w:r>
            <w:r w:rsidR="00541BC6">
              <w:rPr>
                <w:rFonts w:eastAsia="Calibri" w:cs="Calibri"/>
                <w:color w:val="000000" w:themeColor="text1"/>
              </w:rPr>
              <w:t>forfait</w:t>
            </w:r>
            <w:r w:rsidRPr="02E0492F">
              <w:rPr>
                <w:rFonts w:eastAsia="Calibri" w:cs="Calibri"/>
                <w:color w:val="000000" w:themeColor="text1"/>
              </w:rPr>
              <w:t>, la présence d’un responsable environnement dont la mission est définie au CCTP livret A et dans la NRE.</w:t>
            </w:r>
          </w:p>
          <w:p w14:paraId="77F89F91" w14:textId="77777777" w:rsidR="00046776" w:rsidRPr="00831E70" w:rsidRDefault="00046776" w:rsidP="02E0492F">
            <w:pPr>
              <w:spacing w:before="113" w:after="113"/>
              <w:jc w:val="both"/>
              <w:rPr>
                <w:rFonts w:eastAsia="Calibri" w:cs="Calibri"/>
                <w:color w:val="000000" w:themeColor="text1"/>
              </w:rPr>
            </w:pPr>
            <w:r w:rsidRPr="02E0492F">
              <w:rPr>
                <w:rFonts w:eastAsia="Calibri" w:cs="Calibri"/>
                <w:color w:val="000000" w:themeColor="text1"/>
              </w:rPr>
              <w:t>La mission de la cellule environnement comprend notamment :</w:t>
            </w:r>
          </w:p>
          <w:p w14:paraId="180E720B" w14:textId="77777777" w:rsidR="00046776" w:rsidRPr="00831E70" w:rsidRDefault="00046776" w:rsidP="02E0492F">
            <w:pPr>
              <w:pStyle w:val="Paragraphedeliste"/>
              <w:numPr>
                <w:ilvl w:val="0"/>
                <w:numId w:val="118"/>
              </w:numPr>
              <w:spacing w:before="113" w:after="113" w:line="240" w:lineRule="auto"/>
              <w:jc w:val="both"/>
              <w:rPr>
                <w:rFonts w:eastAsia="Calibri" w:cs="Calibri"/>
                <w:color w:val="000000" w:themeColor="text1"/>
              </w:rPr>
            </w:pPr>
            <w:r w:rsidRPr="02E0492F">
              <w:rPr>
                <w:rFonts w:eastAsia="Calibri" w:cs="Calibri"/>
                <w:color w:val="000000" w:themeColor="text1"/>
              </w:rPr>
              <w:t>La participation à l’organisation du chantier dès l’attribution de l’affaire, notamment à la phase préparation pour garantir la prise en compte des exigences environnementales dans l’organisation du chantier (base vie, circulations etc.),</w:t>
            </w:r>
          </w:p>
          <w:p w14:paraId="7D39C6EA" w14:textId="77777777" w:rsidR="00046776" w:rsidRPr="00831E70" w:rsidRDefault="00046776" w:rsidP="02E0492F">
            <w:pPr>
              <w:pStyle w:val="Paragraphedeliste"/>
              <w:numPr>
                <w:ilvl w:val="0"/>
                <w:numId w:val="118"/>
              </w:numPr>
              <w:spacing w:before="113" w:after="113" w:line="240" w:lineRule="auto"/>
              <w:jc w:val="both"/>
              <w:rPr>
                <w:rFonts w:eastAsia="Calibri" w:cs="Calibri"/>
                <w:color w:val="000000" w:themeColor="text1"/>
              </w:rPr>
            </w:pPr>
            <w:r w:rsidRPr="02E0492F">
              <w:rPr>
                <w:rFonts w:eastAsia="Calibri" w:cs="Calibri"/>
                <w:color w:val="000000" w:themeColor="text1"/>
              </w:rPr>
              <w:t>Les frais d'établissement du PRE et des Procédures Particulières Environnement (PPE) associées, et leurs mises à jour,</w:t>
            </w:r>
          </w:p>
          <w:p w14:paraId="2C9104AE" w14:textId="77777777" w:rsidR="00046776" w:rsidRPr="00831E70" w:rsidRDefault="00046776" w:rsidP="02E0492F">
            <w:pPr>
              <w:pStyle w:val="Paragraphedeliste"/>
              <w:numPr>
                <w:ilvl w:val="0"/>
                <w:numId w:val="118"/>
              </w:numPr>
              <w:spacing w:before="113" w:after="113" w:line="240" w:lineRule="auto"/>
              <w:jc w:val="both"/>
              <w:rPr>
                <w:rFonts w:eastAsia="Calibri" w:cs="Calibri"/>
                <w:color w:val="000000" w:themeColor="text1"/>
              </w:rPr>
            </w:pPr>
            <w:r w:rsidRPr="02E0492F">
              <w:rPr>
                <w:rFonts w:eastAsia="Calibri" w:cs="Calibri"/>
                <w:color w:val="000000" w:themeColor="text1"/>
              </w:rPr>
              <w:t>Les frais d’entretien/mise à jour des dispositions nécessaires à la sauvegarde de l’environnement,</w:t>
            </w:r>
          </w:p>
          <w:p w14:paraId="526D62D9" w14:textId="0765CD80" w:rsidR="00046776" w:rsidRPr="00180CC5" w:rsidRDefault="233B892F" w:rsidP="796236DC">
            <w:pPr>
              <w:pStyle w:val="Paragraphedeliste"/>
              <w:numPr>
                <w:ilvl w:val="0"/>
                <w:numId w:val="118"/>
              </w:numPr>
              <w:spacing w:before="113" w:after="113" w:line="240" w:lineRule="auto"/>
              <w:jc w:val="both"/>
              <w:rPr>
                <w:rFonts w:eastAsia="Calibri" w:cs="Calibri"/>
                <w:color w:val="000000" w:themeColor="text1"/>
              </w:rPr>
            </w:pPr>
            <w:r w:rsidRPr="00180CC5">
              <w:rPr>
                <w:rFonts w:eastAsia="Calibri" w:cs="Calibri"/>
                <w:color w:val="000000" w:themeColor="text1"/>
              </w:rPr>
              <w:lastRenderedPageBreak/>
              <w:t>L</w:t>
            </w:r>
            <w:r w:rsidR="5D4F875C" w:rsidRPr="00180CC5">
              <w:rPr>
                <w:rFonts w:eastAsia="Calibri" w:cs="Calibri"/>
                <w:color w:val="000000" w:themeColor="text1"/>
              </w:rPr>
              <w:t xml:space="preserve">e pilotage de la mise en </w:t>
            </w:r>
            <w:r w:rsidR="661D752B" w:rsidRPr="00180CC5">
              <w:rPr>
                <w:rFonts w:eastAsia="Calibri" w:cs="Calibri"/>
                <w:color w:val="000000" w:themeColor="text1"/>
              </w:rPr>
              <w:t>œuvre</w:t>
            </w:r>
            <w:r w:rsidR="5D4F875C" w:rsidRPr="00180CC5">
              <w:rPr>
                <w:rFonts w:eastAsia="Calibri" w:cs="Calibri"/>
                <w:color w:val="000000" w:themeColor="text1"/>
              </w:rPr>
              <w:t xml:space="preserve"> et la</w:t>
            </w:r>
            <w:r w:rsidRPr="00180CC5">
              <w:rPr>
                <w:rFonts w:eastAsia="Calibri" w:cs="Calibri"/>
                <w:color w:val="000000" w:themeColor="text1"/>
              </w:rPr>
              <w:t xml:space="preserve"> vérification de la bonne application du contenu du PRE et des PPE sur site et les actions correctives nécessaires le cas échéant,</w:t>
            </w:r>
            <w:r w:rsidR="1472D94A" w:rsidRPr="00180CC5">
              <w:rPr>
                <w:rFonts w:eastAsia="Calibri" w:cs="Calibri"/>
                <w:color w:val="000000" w:themeColor="text1"/>
              </w:rPr>
              <w:t xml:space="preserve"> dont le suivi des déchets de chantier et de leur valorisation, le récolement des données relatives aux émissions de GES et la production du BGES du chantier</w:t>
            </w:r>
            <w:r w:rsidR="00180CC5">
              <w:rPr>
                <w:rFonts w:eastAsia="Calibri" w:cs="Calibri"/>
                <w:color w:val="000000" w:themeColor="text1"/>
              </w:rPr>
              <w:t>,</w:t>
            </w:r>
          </w:p>
          <w:p w14:paraId="4975FE4A" w14:textId="77777777" w:rsidR="00046776" w:rsidRPr="00831E70" w:rsidRDefault="00046776" w:rsidP="02E0492F">
            <w:pPr>
              <w:pStyle w:val="Paragraphedeliste"/>
              <w:numPr>
                <w:ilvl w:val="0"/>
                <w:numId w:val="118"/>
              </w:numPr>
              <w:spacing w:before="113" w:after="113" w:line="240" w:lineRule="auto"/>
              <w:jc w:val="both"/>
              <w:rPr>
                <w:rFonts w:eastAsia="Calibri" w:cs="Calibri"/>
                <w:color w:val="000000" w:themeColor="text1"/>
              </w:rPr>
            </w:pPr>
            <w:r w:rsidRPr="02E0492F">
              <w:rPr>
                <w:rFonts w:eastAsia="Calibri" w:cs="Calibri"/>
                <w:color w:val="000000" w:themeColor="text1"/>
              </w:rPr>
              <w:t>La sensibilisation du personnel intervenant sur le chantier (entreprise, sous-traitants et fournisseurs) et s’assure de l’appropriation des consignes à tous les niveaux (à maintenir dans le temps),</w:t>
            </w:r>
          </w:p>
          <w:p w14:paraId="4EA94675" w14:textId="77777777" w:rsidR="00046776" w:rsidRPr="00831E70" w:rsidRDefault="00046776" w:rsidP="02E0492F">
            <w:pPr>
              <w:pStyle w:val="Paragraphedeliste"/>
              <w:numPr>
                <w:ilvl w:val="0"/>
                <w:numId w:val="118"/>
              </w:numPr>
              <w:spacing w:before="113" w:after="113" w:line="240" w:lineRule="auto"/>
              <w:jc w:val="both"/>
              <w:rPr>
                <w:rFonts w:eastAsia="Calibri" w:cs="Calibri"/>
                <w:color w:val="000000" w:themeColor="text1"/>
              </w:rPr>
            </w:pPr>
            <w:r w:rsidRPr="02E0492F">
              <w:rPr>
                <w:rFonts w:eastAsia="Calibri" w:cs="Calibri"/>
                <w:color w:val="000000" w:themeColor="text1"/>
              </w:rPr>
              <w:t>La réalisation des visites de chantiers hebdomadaires et transmission les fiches de visites au Maître d’Ouvrage ou son représentant,</w:t>
            </w:r>
          </w:p>
          <w:p w14:paraId="4F00CDB8" w14:textId="77777777" w:rsidR="00046776" w:rsidRPr="00831E70" w:rsidRDefault="00046776" w:rsidP="02E0492F">
            <w:pPr>
              <w:pStyle w:val="Paragraphedeliste"/>
              <w:numPr>
                <w:ilvl w:val="0"/>
                <w:numId w:val="118"/>
              </w:numPr>
              <w:spacing w:before="113" w:after="113" w:line="240" w:lineRule="auto"/>
              <w:jc w:val="both"/>
              <w:rPr>
                <w:rFonts w:eastAsia="Calibri" w:cs="Calibri"/>
                <w:color w:val="000000" w:themeColor="text1"/>
              </w:rPr>
            </w:pPr>
            <w:r w:rsidRPr="02E0492F">
              <w:rPr>
                <w:rFonts w:eastAsia="Calibri" w:cs="Calibri"/>
                <w:color w:val="000000" w:themeColor="text1"/>
              </w:rPr>
              <w:t>L’alerte du Maître d’Ouvrage ou de son représentant de tout risque ou événement lié à l’environnement</w:t>
            </w:r>
          </w:p>
          <w:p w14:paraId="6CE0F62A" w14:textId="77777777" w:rsidR="00046776" w:rsidRPr="00831E70" w:rsidRDefault="00046776" w:rsidP="02E0492F">
            <w:pPr>
              <w:pStyle w:val="Paragraphedeliste"/>
              <w:numPr>
                <w:ilvl w:val="0"/>
                <w:numId w:val="119"/>
              </w:numPr>
              <w:spacing w:before="113" w:after="113" w:line="240" w:lineRule="auto"/>
              <w:jc w:val="both"/>
              <w:rPr>
                <w:rFonts w:eastAsia="Calibri" w:cs="Calibri"/>
                <w:color w:val="000000" w:themeColor="text1"/>
              </w:rPr>
            </w:pPr>
            <w:r w:rsidRPr="02E0492F">
              <w:rPr>
                <w:rFonts w:eastAsia="Calibri" w:cs="Calibri"/>
                <w:color w:val="000000" w:themeColor="text1"/>
              </w:rPr>
              <w:t>L’établissement des réponses aux plaintes et/ou réclamations de tiers après accord du Maître d’Ouvrage ou son représentant,</w:t>
            </w:r>
          </w:p>
          <w:p w14:paraId="0D509FCC" w14:textId="77777777" w:rsidR="00046776" w:rsidRPr="00831E70" w:rsidRDefault="00046776" w:rsidP="02E0492F">
            <w:pPr>
              <w:pStyle w:val="Paragraphedeliste"/>
              <w:numPr>
                <w:ilvl w:val="0"/>
                <w:numId w:val="119"/>
              </w:numPr>
              <w:spacing w:before="113" w:after="113" w:line="240" w:lineRule="auto"/>
              <w:jc w:val="both"/>
              <w:rPr>
                <w:rFonts w:eastAsia="Calibri" w:cs="Calibri"/>
                <w:color w:val="000000" w:themeColor="text1"/>
              </w:rPr>
            </w:pPr>
            <w:r w:rsidRPr="02E0492F">
              <w:rPr>
                <w:rFonts w:eastAsia="Calibri" w:cs="Calibri"/>
                <w:color w:val="000000" w:themeColor="text1"/>
              </w:rPr>
              <w:t>L’animation des réunions (ou ¼ h environnement) &amp; les audits environnement sur le chantier le cas échéant,</w:t>
            </w:r>
          </w:p>
          <w:p w14:paraId="690F165F" w14:textId="77777777" w:rsidR="00046776" w:rsidRPr="00831E70" w:rsidRDefault="00046776" w:rsidP="02E0492F">
            <w:pPr>
              <w:pStyle w:val="Paragraphedeliste"/>
              <w:numPr>
                <w:ilvl w:val="0"/>
                <w:numId w:val="119"/>
              </w:numPr>
              <w:spacing w:before="113" w:after="113" w:line="240" w:lineRule="auto"/>
              <w:jc w:val="both"/>
              <w:rPr>
                <w:rFonts w:eastAsia="Calibri" w:cs="Calibri"/>
                <w:color w:val="000000" w:themeColor="text1"/>
              </w:rPr>
            </w:pPr>
            <w:r w:rsidRPr="02E0492F">
              <w:rPr>
                <w:rFonts w:eastAsia="Calibri" w:cs="Calibri"/>
                <w:color w:val="000000" w:themeColor="text1"/>
              </w:rPr>
              <w:t>La tenue d’un registre Environnement où devront être consigné toutes les procédures, sensibilisations et contrôles réalisés, ainsi que les fiches de non-conformités et traitements associés,</w:t>
            </w:r>
          </w:p>
          <w:p w14:paraId="02DA1C5F" w14:textId="77777777" w:rsidR="00046776" w:rsidRPr="00831E70" w:rsidRDefault="00046776" w:rsidP="02E0492F">
            <w:pPr>
              <w:pStyle w:val="Paragraphedeliste"/>
              <w:numPr>
                <w:ilvl w:val="0"/>
                <w:numId w:val="119"/>
              </w:numPr>
              <w:spacing w:before="113" w:after="113" w:line="240" w:lineRule="auto"/>
              <w:jc w:val="both"/>
              <w:rPr>
                <w:rFonts w:eastAsia="Calibri" w:cs="Calibri"/>
                <w:color w:val="000000" w:themeColor="text1"/>
              </w:rPr>
            </w:pPr>
            <w:r w:rsidRPr="02E0492F">
              <w:rPr>
                <w:rFonts w:eastAsia="Calibri" w:cs="Calibri"/>
                <w:color w:val="000000" w:themeColor="text1"/>
              </w:rPr>
              <w:t>L’élaboration d’un reporting mensuel au Maître d’Ouvrage ou son représentant sur les différents aspects de sa mission,</w:t>
            </w:r>
          </w:p>
          <w:p w14:paraId="047F2489" w14:textId="77777777" w:rsidR="00046776" w:rsidRPr="00831E70" w:rsidRDefault="00046776" w:rsidP="02E0492F">
            <w:pPr>
              <w:pStyle w:val="Paragraphedeliste"/>
              <w:numPr>
                <w:ilvl w:val="0"/>
                <w:numId w:val="119"/>
              </w:numPr>
              <w:spacing w:before="113" w:after="113" w:line="240" w:lineRule="auto"/>
              <w:jc w:val="both"/>
              <w:rPr>
                <w:rFonts w:eastAsia="Calibri" w:cs="Calibri"/>
                <w:color w:val="000000" w:themeColor="text1"/>
              </w:rPr>
            </w:pPr>
            <w:r w:rsidRPr="02E0492F">
              <w:rPr>
                <w:rFonts w:eastAsia="Calibri" w:cs="Calibri"/>
                <w:color w:val="000000" w:themeColor="text1"/>
              </w:rPr>
              <w:t>L’ensemble des documents demandés dans la NRE</w:t>
            </w:r>
          </w:p>
          <w:p w14:paraId="1CA93BD8" w14:textId="77777777" w:rsidR="00046776" w:rsidRPr="00831E70" w:rsidRDefault="00046776" w:rsidP="02E0492F">
            <w:pPr>
              <w:spacing w:before="113" w:after="113"/>
              <w:jc w:val="both"/>
              <w:rPr>
                <w:rFonts w:eastAsia="Calibri" w:cs="Calibri"/>
                <w:color w:val="000000" w:themeColor="text1"/>
              </w:rPr>
            </w:pPr>
            <w:r w:rsidRPr="02E0492F">
              <w:rPr>
                <w:rFonts w:eastAsia="Calibri" w:cs="Calibri"/>
                <w:color w:val="000000" w:themeColor="text1"/>
              </w:rPr>
              <w:t>Ce prix comprend également</w:t>
            </w:r>
          </w:p>
          <w:p w14:paraId="23698E0D" w14:textId="77777777" w:rsidR="00046776" w:rsidRPr="00831E70" w:rsidRDefault="00046776" w:rsidP="02E0492F">
            <w:pPr>
              <w:pStyle w:val="Paragraphedeliste"/>
              <w:numPr>
                <w:ilvl w:val="0"/>
                <w:numId w:val="117"/>
              </w:numPr>
              <w:spacing w:before="113" w:after="113" w:line="240" w:lineRule="auto"/>
              <w:rPr>
                <w:rFonts w:cs="Calibri"/>
                <w:color w:val="000000" w:themeColor="text1"/>
              </w:rPr>
            </w:pPr>
            <w:r w:rsidRPr="02E0492F">
              <w:rPr>
                <w:rFonts w:cs="Calibri"/>
                <w:color w:val="000000" w:themeColor="text1"/>
              </w:rPr>
              <w:t>Toutes les dispositions nécessaires à la sauvegarde de l'environnement et à la protection de la nappe phréatique et des eaux superficielles, notamment la manutention des hydrocarbures, des outils d'injection, et de scellement,</w:t>
            </w:r>
          </w:p>
          <w:p w14:paraId="237B42FB" w14:textId="77777777" w:rsidR="00046776" w:rsidRPr="00831E70" w:rsidRDefault="00046776" w:rsidP="02E0492F">
            <w:pPr>
              <w:pStyle w:val="Paragraphedeliste"/>
              <w:numPr>
                <w:ilvl w:val="0"/>
                <w:numId w:val="117"/>
              </w:numPr>
              <w:spacing w:before="113" w:after="113" w:line="240" w:lineRule="auto"/>
              <w:rPr>
                <w:rFonts w:cs="Calibri"/>
                <w:color w:val="000000" w:themeColor="text1"/>
              </w:rPr>
            </w:pPr>
            <w:r w:rsidRPr="02E0492F">
              <w:rPr>
                <w:rFonts w:cs="Calibri"/>
                <w:color w:val="000000" w:themeColor="text1"/>
              </w:rPr>
              <w:t>La création et la gestion de l’espace de stockage des déchets (y compris fourniture des contenants et de la signalétique) pour les travaux.</w:t>
            </w:r>
          </w:p>
          <w:p w14:paraId="4AC5667F" w14:textId="77777777" w:rsidR="00046776" w:rsidRPr="00831E70" w:rsidRDefault="00046776" w:rsidP="02E0492F">
            <w:pPr>
              <w:spacing w:before="113" w:after="113"/>
              <w:jc w:val="both"/>
              <w:rPr>
                <w:rFonts w:eastAsia="Calibri" w:cs="Calibri"/>
                <w:color w:val="000000" w:themeColor="text1"/>
              </w:rPr>
            </w:pPr>
            <w:r w:rsidRPr="02E0492F">
              <w:rPr>
                <w:rFonts w:eastAsia="Calibri" w:cs="Calibri"/>
                <w:color w:val="000000" w:themeColor="text1"/>
              </w:rPr>
              <w:t>Le dossier « bruit de chantier » est rémunéré par un prix spécifique.</w:t>
            </w:r>
          </w:p>
          <w:p w14:paraId="08BBD84F" w14:textId="1E081177" w:rsidR="00046776"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 xml:space="preserve">LE </w:t>
            </w:r>
            <w:r w:rsidR="001D3F25">
              <w:rPr>
                <w:rFonts w:eastAsia="Calibri" w:cs="Calibri"/>
                <w:b/>
                <w:bCs/>
                <w:color w:val="000000" w:themeColor="text1"/>
              </w:rPr>
              <w:t>FORFAIT</w:t>
            </w:r>
            <w:r w:rsidRPr="02E0492F">
              <w:rPr>
                <w:rFonts w:eastAsia="Calibri" w:cs="Calibri"/>
                <w:b/>
                <w:bCs/>
                <w:color w:val="000000" w:themeColor="text1"/>
              </w:rPr>
              <w:t xml:space="preserve"> :</w:t>
            </w:r>
          </w:p>
          <w:p w14:paraId="11F9E706" w14:textId="77777777" w:rsidR="00460FB3" w:rsidRPr="00831E70" w:rsidRDefault="00460FB3" w:rsidP="02E0492F">
            <w:pPr>
              <w:spacing w:before="113" w:after="113"/>
              <w:jc w:val="both"/>
              <w:rPr>
                <w:rFonts w:eastAsia="Calibri" w:cs="Calibri"/>
                <w:b/>
                <w:bCs/>
                <w:color w:val="000000" w:themeColor="text1"/>
              </w:rPr>
            </w:pPr>
          </w:p>
        </w:tc>
        <w:tc>
          <w:tcPr>
            <w:tcW w:w="648" w:type="dxa"/>
            <w:tcMar>
              <w:top w:w="45" w:type="dxa"/>
              <w:left w:w="45" w:type="dxa"/>
              <w:bottom w:w="45" w:type="dxa"/>
              <w:right w:w="45" w:type="dxa"/>
            </w:tcMar>
          </w:tcPr>
          <w:p w14:paraId="3B209AE9" w14:textId="77777777" w:rsidR="00046776" w:rsidRPr="00831E70" w:rsidRDefault="00046776" w:rsidP="02E0492F">
            <w:pPr>
              <w:spacing w:before="113" w:after="113"/>
              <w:jc w:val="both"/>
              <w:rPr>
                <w:rFonts w:eastAsia="Calibri" w:cs="Calibri"/>
                <w:color w:val="000000" w:themeColor="text1"/>
              </w:rPr>
            </w:pPr>
          </w:p>
        </w:tc>
      </w:tr>
      <w:tr w:rsidR="00046776" w:rsidRPr="00831E70" w14:paraId="5C0DA06C" w14:textId="77777777" w:rsidTr="51A86916">
        <w:trPr>
          <w:trHeight w:val="300"/>
        </w:trPr>
        <w:tc>
          <w:tcPr>
            <w:tcW w:w="780" w:type="dxa"/>
            <w:tcMar>
              <w:top w:w="45" w:type="dxa"/>
              <w:left w:w="45" w:type="dxa"/>
              <w:bottom w:w="45" w:type="dxa"/>
              <w:right w:w="45" w:type="dxa"/>
            </w:tcMar>
          </w:tcPr>
          <w:p w14:paraId="7555964E"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1220</w:t>
            </w:r>
          </w:p>
        </w:tc>
        <w:tc>
          <w:tcPr>
            <w:tcW w:w="7682" w:type="dxa"/>
            <w:tcMar>
              <w:top w:w="45" w:type="dxa"/>
              <w:left w:w="45" w:type="dxa"/>
              <w:bottom w:w="45" w:type="dxa"/>
              <w:right w:w="45" w:type="dxa"/>
            </w:tcMar>
          </w:tcPr>
          <w:p w14:paraId="6F741F40"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DOSSIER D’EXPLOITATION SOUS CHANTIER</w:t>
            </w:r>
          </w:p>
          <w:p w14:paraId="54DFD043" w14:textId="77777777" w:rsidR="00046776" w:rsidRPr="00831E70" w:rsidRDefault="00046776" w:rsidP="02E0492F">
            <w:pPr>
              <w:spacing w:before="113" w:after="113"/>
              <w:jc w:val="both"/>
              <w:rPr>
                <w:rFonts w:eastAsia="Calibri" w:cs="Calibri"/>
                <w:b/>
                <w:bCs/>
                <w:color w:val="000000" w:themeColor="text1"/>
              </w:rPr>
            </w:pPr>
          </w:p>
          <w:p w14:paraId="2945777A" w14:textId="77777777" w:rsidR="00046776" w:rsidRPr="00831E70" w:rsidRDefault="00046776" w:rsidP="02E0492F">
            <w:pPr>
              <w:spacing w:before="113" w:after="113"/>
              <w:rPr>
                <w:rFonts w:eastAsia="Calibri" w:cs="Calibri"/>
                <w:color w:val="000000" w:themeColor="text1"/>
                <w:lang w:val="fr-BE"/>
              </w:rPr>
            </w:pPr>
            <w:r w:rsidRPr="02E0492F">
              <w:rPr>
                <w:rFonts w:eastAsia="Calibri" w:cs="Calibri"/>
                <w:color w:val="000000" w:themeColor="text1"/>
              </w:rPr>
              <w:t xml:space="preserve">Ce prix rémunère, au forfait, l’établissement des </w:t>
            </w:r>
            <w:r w:rsidRPr="02E0492F">
              <w:rPr>
                <w:rFonts w:eastAsia="Calibri" w:cs="Calibri"/>
                <w:color w:val="000000" w:themeColor="text1"/>
                <w:lang w:val="fr-BE"/>
              </w:rPr>
              <w:t>Dossiers d’Exploitation Sous Chantier, tout au long du chantier, pour les travaux sur la section courante de l’autoroute A557 et pour chaque voierie impactée.</w:t>
            </w:r>
          </w:p>
          <w:p w14:paraId="690554B1" w14:textId="77777777" w:rsidR="00046776" w:rsidRPr="00831E70" w:rsidRDefault="00046776" w:rsidP="02E0492F">
            <w:pPr>
              <w:spacing w:before="113" w:after="113"/>
              <w:rPr>
                <w:rFonts w:eastAsia="Calibri" w:cs="Calibri"/>
                <w:color w:val="000000" w:themeColor="text1"/>
              </w:rPr>
            </w:pPr>
            <w:r w:rsidRPr="02E0492F">
              <w:rPr>
                <w:rFonts w:eastAsia="Calibri" w:cs="Calibri"/>
                <w:color w:val="000000" w:themeColor="text1"/>
              </w:rPr>
              <w:t>Le contenu du DESC est spécifié dans le CCTP livret B.</w:t>
            </w:r>
          </w:p>
          <w:p w14:paraId="0C8EEE2F" w14:textId="77777777" w:rsidR="00046776" w:rsidRPr="00831E70" w:rsidRDefault="00046776" w:rsidP="02E0492F">
            <w:pPr>
              <w:spacing w:before="113" w:after="113"/>
              <w:rPr>
                <w:rFonts w:eastAsia="Calibri" w:cs="Calibri"/>
                <w:color w:val="000000" w:themeColor="text1"/>
                <w:lang w:val="fr-BE"/>
              </w:rPr>
            </w:pPr>
            <w:r w:rsidRPr="02E0492F">
              <w:rPr>
                <w:rFonts w:eastAsia="Calibri" w:cs="Calibri"/>
                <w:color w:val="000000" w:themeColor="text1"/>
                <w:lang w:val="fr-BE"/>
              </w:rPr>
              <w:t>Ce prix comprend :</w:t>
            </w:r>
          </w:p>
          <w:p w14:paraId="6254396B" w14:textId="77777777" w:rsidR="00046776" w:rsidRPr="00831E70" w:rsidRDefault="00046776" w:rsidP="02E0492F">
            <w:pPr>
              <w:pStyle w:val="Paragraphedeliste"/>
              <w:numPr>
                <w:ilvl w:val="0"/>
                <w:numId w:val="82"/>
              </w:numPr>
              <w:spacing w:before="113" w:after="113" w:line="240" w:lineRule="auto"/>
              <w:rPr>
                <w:rFonts w:eastAsia="Calibri" w:cs="Calibri"/>
                <w:color w:val="000000" w:themeColor="text1"/>
                <w:lang w:val="fr-BE"/>
              </w:rPr>
            </w:pPr>
            <w:r w:rsidRPr="02E0492F">
              <w:rPr>
                <w:rFonts w:eastAsia="Calibri" w:cs="Calibri"/>
                <w:color w:val="000000" w:themeColor="text1"/>
                <w:lang w:val="fr-BE"/>
              </w:rPr>
              <w:t>la mise à jour du DESC, à minima pour chaque phase marquée par un changement significatif dans le mode d’exploitation ;</w:t>
            </w:r>
          </w:p>
          <w:p w14:paraId="542BAE7D" w14:textId="77777777" w:rsidR="00046776" w:rsidRPr="00831E70" w:rsidRDefault="00046776" w:rsidP="02E0492F">
            <w:pPr>
              <w:pStyle w:val="Paragraphedeliste"/>
              <w:numPr>
                <w:ilvl w:val="0"/>
                <w:numId w:val="82"/>
              </w:numPr>
              <w:spacing w:before="113" w:after="113" w:line="240" w:lineRule="auto"/>
              <w:rPr>
                <w:rFonts w:eastAsia="Calibri" w:cs="Calibri"/>
                <w:color w:val="000000" w:themeColor="text1"/>
                <w:lang w:val="fr-BE"/>
              </w:rPr>
            </w:pPr>
            <w:r w:rsidRPr="02E0492F">
              <w:rPr>
                <w:rFonts w:eastAsia="Calibri" w:cs="Calibri"/>
                <w:color w:val="000000" w:themeColor="text1"/>
                <w:lang w:val="fr-BE"/>
              </w:rPr>
              <w:t>les modifications demandées par le Maître d’œuvre ;</w:t>
            </w:r>
          </w:p>
          <w:p w14:paraId="2AD1CB7A" w14:textId="77777777" w:rsidR="00046776" w:rsidRPr="00831E70" w:rsidRDefault="00046776" w:rsidP="02E0492F">
            <w:pPr>
              <w:pStyle w:val="Paragraphedeliste"/>
              <w:numPr>
                <w:ilvl w:val="0"/>
                <w:numId w:val="82"/>
              </w:numPr>
              <w:spacing w:before="113" w:after="113" w:line="240" w:lineRule="auto"/>
              <w:rPr>
                <w:rFonts w:eastAsia="Calibri" w:cs="Calibri"/>
                <w:color w:val="000000" w:themeColor="text1"/>
              </w:rPr>
            </w:pPr>
            <w:r w:rsidRPr="02E0492F">
              <w:rPr>
                <w:rFonts w:eastAsia="Calibri" w:cs="Calibri"/>
                <w:color w:val="000000" w:themeColor="text1"/>
              </w:rPr>
              <w:lastRenderedPageBreak/>
              <w:t>les phases de contrôle, de suivi et de reprises ;</w:t>
            </w:r>
          </w:p>
          <w:p w14:paraId="4D77C789" w14:textId="77777777" w:rsidR="00046776" w:rsidRPr="00831E70" w:rsidRDefault="00046776" w:rsidP="02E0492F">
            <w:pPr>
              <w:pStyle w:val="Paragraphedeliste"/>
              <w:numPr>
                <w:ilvl w:val="0"/>
                <w:numId w:val="82"/>
              </w:numPr>
              <w:spacing w:before="113" w:after="113" w:line="240" w:lineRule="auto"/>
              <w:rPr>
                <w:rFonts w:eastAsia="Calibri" w:cs="Calibri"/>
                <w:color w:val="000000" w:themeColor="text1"/>
                <w:lang w:val="fr-BE"/>
              </w:rPr>
            </w:pPr>
            <w:r w:rsidRPr="02E0492F">
              <w:rPr>
                <w:rFonts w:eastAsia="Calibri" w:cs="Calibri"/>
                <w:color w:val="000000" w:themeColor="text1"/>
                <w:lang w:val="fr-BE"/>
              </w:rPr>
              <w:t>les frais de reprographie associés ;</w:t>
            </w:r>
          </w:p>
          <w:p w14:paraId="072E9FCD" w14:textId="77777777" w:rsidR="00046776" w:rsidRPr="00831E70" w:rsidRDefault="00046776" w:rsidP="02E0492F">
            <w:pPr>
              <w:pStyle w:val="Paragraphedeliste"/>
              <w:numPr>
                <w:ilvl w:val="0"/>
                <w:numId w:val="82"/>
              </w:numPr>
              <w:spacing w:before="113" w:after="113" w:line="240" w:lineRule="auto"/>
              <w:rPr>
                <w:rFonts w:eastAsia="Calibri" w:cs="Calibri"/>
                <w:color w:val="000000" w:themeColor="text1"/>
                <w:lang w:val="fr-BE"/>
              </w:rPr>
            </w:pPr>
            <w:r w:rsidRPr="02E0492F">
              <w:rPr>
                <w:rFonts w:eastAsia="Calibri" w:cs="Calibri"/>
                <w:color w:val="000000" w:themeColor="text1"/>
                <w:lang w:val="fr-BE"/>
              </w:rPr>
              <w:t xml:space="preserve">l’obtention des arrêtés de circulation ; </w:t>
            </w:r>
          </w:p>
          <w:p w14:paraId="22B52476" w14:textId="77777777" w:rsidR="00046776" w:rsidRPr="00831E70" w:rsidRDefault="00046776" w:rsidP="02E0492F">
            <w:pPr>
              <w:spacing w:before="113" w:after="113"/>
              <w:rPr>
                <w:rFonts w:eastAsia="Calibri" w:cs="Calibri"/>
                <w:color w:val="000000" w:themeColor="text1"/>
              </w:rPr>
            </w:pPr>
            <w:r w:rsidRPr="02E0492F">
              <w:rPr>
                <w:rFonts w:eastAsia="Calibri" w:cs="Calibri"/>
                <w:color w:val="000000" w:themeColor="text1"/>
              </w:rPr>
              <w:t>Ce prix sera réglé au prorata de l'avancement des travaux réalisés.</w:t>
            </w:r>
          </w:p>
          <w:p w14:paraId="1A44840F" w14:textId="77777777" w:rsidR="00046776" w:rsidRPr="00831E70" w:rsidRDefault="00046776" w:rsidP="02E0492F">
            <w:pPr>
              <w:spacing w:before="113" w:after="113"/>
              <w:rPr>
                <w:rFonts w:eastAsia="Calibri" w:cs="Calibri"/>
                <w:color w:val="000000" w:themeColor="text1"/>
              </w:rPr>
            </w:pPr>
          </w:p>
          <w:p w14:paraId="4C202AFB" w14:textId="77777777" w:rsidR="00046776" w:rsidRDefault="00046776" w:rsidP="02E0492F">
            <w:pPr>
              <w:spacing w:before="113" w:after="113"/>
              <w:rPr>
                <w:rFonts w:eastAsia="Calibri" w:cs="Calibri"/>
                <w:b/>
                <w:bCs/>
                <w:color w:val="000000" w:themeColor="text1"/>
              </w:rPr>
            </w:pPr>
            <w:r w:rsidRPr="02E0492F">
              <w:rPr>
                <w:rFonts w:eastAsia="Calibri" w:cs="Calibri"/>
                <w:b/>
                <w:bCs/>
                <w:color w:val="000000" w:themeColor="text1"/>
              </w:rPr>
              <w:t>LE FORFAIT :</w:t>
            </w:r>
          </w:p>
          <w:p w14:paraId="518AE7F9" w14:textId="77777777" w:rsidR="00460FB3" w:rsidRPr="00831E70" w:rsidRDefault="00460FB3" w:rsidP="02E0492F">
            <w:pPr>
              <w:spacing w:before="113" w:after="113"/>
              <w:rPr>
                <w:rFonts w:eastAsia="Calibri" w:cs="Calibri"/>
                <w:b/>
                <w:bCs/>
                <w:color w:val="000000" w:themeColor="text1"/>
              </w:rPr>
            </w:pPr>
          </w:p>
        </w:tc>
        <w:tc>
          <w:tcPr>
            <w:tcW w:w="648" w:type="dxa"/>
            <w:tcMar>
              <w:top w:w="45" w:type="dxa"/>
              <w:left w:w="45" w:type="dxa"/>
              <w:bottom w:w="45" w:type="dxa"/>
              <w:right w:w="45" w:type="dxa"/>
            </w:tcMar>
          </w:tcPr>
          <w:p w14:paraId="58F221F5" w14:textId="77777777" w:rsidR="00046776" w:rsidRPr="00831E70" w:rsidRDefault="00046776" w:rsidP="02E0492F">
            <w:pPr>
              <w:spacing w:before="113" w:after="113"/>
              <w:jc w:val="both"/>
              <w:rPr>
                <w:rFonts w:eastAsia="Calibri" w:cs="Calibri"/>
                <w:color w:val="000000" w:themeColor="text1"/>
              </w:rPr>
            </w:pPr>
          </w:p>
        </w:tc>
      </w:tr>
      <w:tr w:rsidR="00046776" w:rsidRPr="00831E70" w14:paraId="3DD22ED4" w14:textId="77777777" w:rsidTr="51A86916">
        <w:trPr>
          <w:trHeight w:val="300"/>
        </w:trPr>
        <w:tc>
          <w:tcPr>
            <w:tcW w:w="780" w:type="dxa"/>
            <w:tcMar>
              <w:top w:w="45" w:type="dxa"/>
              <w:left w:w="45" w:type="dxa"/>
              <w:bottom w:w="45" w:type="dxa"/>
              <w:right w:w="45" w:type="dxa"/>
            </w:tcMar>
          </w:tcPr>
          <w:p w14:paraId="11D04912"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1230</w:t>
            </w:r>
          </w:p>
        </w:tc>
        <w:tc>
          <w:tcPr>
            <w:tcW w:w="7682" w:type="dxa"/>
            <w:tcMar>
              <w:top w:w="45" w:type="dxa"/>
              <w:left w:w="45" w:type="dxa"/>
              <w:bottom w:w="45" w:type="dxa"/>
              <w:right w:w="45" w:type="dxa"/>
            </w:tcMar>
          </w:tcPr>
          <w:p w14:paraId="7E8FF859"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RESPONSABLE COMMUNICATION/INTERLOCUTEUR RIVERAIN</w:t>
            </w:r>
          </w:p>
          <w:p w14:paraId="7437731A" w14:textId="2E52B97D" w:rsidR="00046776" w:rsidRPr="00831E70" w:rsidRDefault="00046776" w:rsidP="02E0492F">
            <w:pPr>
              <w:spacing w:before="113" w:after="113"/>
              <w:jc w:val="both"/>
              <w:rPr>
                <w:rFonts w:eastAsia="Calibri" w:cs="Calibri"/>
                <w:color w:val="000000" w:themeColor="text1"/>
                <w:highlight w:val="yellow"/>
              </w:rPr>
            </w:pPr>
            <w:r w:rsidRPr="02E0492F">
              <w:rPr>
                <w:rFonts w:eastAsia="Calibri" w:cs="Calibri"/>
                <w:color w:val="000000" w:themeColor="text1"/>
              </w:rPr>
              <w:t xml:space="preserve">Ce prix rémunère, au </w:t>
            </w:r>
            <w:r w:rsidR="001D3F25">
              <w:rPr>
                <w:rFonts w:eastAsia="Calibri" w:cs="Calibri"/>
                <w:color w:val="000000" w:themeColor="text1"/>
              </w:rPr>
              <w:t>forfait</w:t>
            </w:r>
            <w:r w:rsidRPr="02E0492F">
              <w:rPr>
                <w:rFonts w:eastAsia="Calibri" w:cs="Calibri"/>
                <w:color w:val="000000" w:themeColor="text1"/>
              </w:rPr>
              <w:t>, la présence d’un responsable communication dont la mission est définie au CCTP livret A.</w:t>
            </w:r>
          </w:p>
          <w:p w14:paraId="6DF3B6D8" w14:textId="77777777" w:rsidR="00046776" w:rsidRPr="00831E70" w:rsidRDefault="00046776" w:rsidP="02E0492F">
            <w:pPr>
              <w:spacing w:before="113" w:after="113"/>
              <w:jc w:val="both"/>
              <w:rPr>
                <w:rFonts w:eastAsia="Calibri" w:cs="Calibri"/>
                <w:color w:val="000000" w:themeColor="text1"/>
              </w:rPr>
            </w:pPr>
            <w:r w:rsidRPr="02E0492F">
              <w:rPr>
                <w:rFonts w:eastAsia="Calibri" w:cs="Calibri"/>
                <w:color w:val="000000" w:themeColor="text1"/>
              </w:rPr>
              <w:t>Ce prix comprend :</w:t>
            </w:r>
          </w:p>
          <w:p w14:paraId="39BA6884" w14:textId="77777777" w:rsidR="00046776" w:rsidRPr="00831E70" w:rsidRDefault="00046776" w:rsidP="02E0492F">
            <w:pPr>
              <w:pStyle w:val="Paragraphedeliste"/>
              <w:numPr>
                <w:ilvl w:val="0"/>
                <w:numId w:val="90"/>
              </w:numPr>
              <w:spacing w:before="113" w:after="113" w:line="240" w:lineRule="auto"/>
              <w:jc w:val="both"/>
              <w:rPr>
                <w:rFonts w:eastAsia="Calibri" w:cs="Calibri"/>
                <w:color w:val="000000" w:themeColor="text1"/>
              </w:rPr>
            </w:pPr>
            <w:r w:rsidRPr="02E0492F">
              <w:rPr>
                <w:rFonts w:eastAsia="Calibri" w:cs="Calibri"/>
                <w:color w:val="000000" w:themeColor="text1"/>
              </w:rPr>
              <w:t>Les frais de personnel,</w:t>
            </w:r>
          </w:p>
          <w:p w14:paraId="3F486718" w14:textId="77777777" w:rsidR="00046776" w:rsidRPr="00831E70" w:rsidRDefault="00046776" w:rsidP="02E0492F">
            <w:pPr>
              <w:pStyle w:val="Paragraphedeliste"/>
              <w:numPr>
                <w:ilvl w:val="0"/>
                <w:numId w:val="90"/>
              </w:numPr>
              <w:spacing w:before="113" w:after="113" w:line="240" w:lineRule="auto"/>
              <w:jc w:val="both"/>
              <w:rPr>
                <w:rFonts w:eastAsia="Calibri" w:cs="Calibri"/>
                <w:color w:val="000000" w:themeColor="text1"/>
              </w:rPr>
            </w:pPr>
            <w:r w:rsidRPr="02E0492F">
              <w:rPr>
                <w:rFonts w:eastAsia="Calibri" w:cs="Calibri"/>
                <w:color w:val="000000" w:themeColor="text1"/>
              </w:rPr>
              <w:t>Le coût lié à la réalisation de support graphique de communication (plans, planning, schéma de phasage de travaux, diaporama, …) demandé par le responsable communication DIRMED ;</w:t>
            </w:r>
          </w:p>
          <w:p w14:paraId="57A7E713" w14:textId="77777777" w:rsidR="00046776" w:rsidRPr="00831E70" w:rsidRDefault="00046776" w:rsidP="02E0492F">
            <w:pPr>
              <w:pStyle w:val="Paragraphedeliste"/>
              <w:numPr>
                <w:ilvl w:val="0"/>
                <w:numId w:val="90"/>
              </w:numPr>
              <w:spacing w:before="113" w:after="113" w:line="240" w:lineRule="auto"/>
              <w:jc w:val="both"/>
              <w:rPr>
                <w:rFonts w:eastAsia="Calibri" w:cs="Calibri"/>
                <w:color w:val="000000" w:themeColor="text1"/>
              </w:rPr>
            </w:pPr>
            <w:r w:rsidRPr="02E0492F">
              <w:rPr>
                <w:rFonts w:eastAsia="Calibri" w:cs="Calibri"/>
                <w:color w:val="000000" w:themeColor="text1"/>
              </w:rPr>
              <w:t>L’élaboration de projets de réponses aux problématiques remontées par les riverains aux agents de liaisons ;</w:t>
            </w:r>
          </w:p>
          <w:p w14:paraId="5F589832" w14:textId="77777777" w:rsidR="00046776" w:rsidRPr="00831E70" w:rsidRDefault="00046776" w:rsidP="02E0492F">
            <w:pPr>
              <w:pStyle w:val="Paragraphedeliste"/>
              <w:numPr>
                <w:ilvl w:val="0"/>
                <w:numId w:val="90"/>
              </w:numPr>
              <w:spacing w:before="113" w:after="113" w:line="240" w:lineRule="auto"/>
              <w:jc w:val="both"/>
              <w:rPr>
                <w:rFonts w:eastAsia="Calibri" w:cs="Calibri"/>
                <w:color w:val="000000" w:themeColor="text1"/>
              </w:rPr>
            </w:pPr>
            <w:r w:rsidRPr="02E0492F">
              <w:rPr>
                <w:rFonts w:eastAsia="Calibri" w:cs="Calibri"/>
                <w:color w:val="000000" w:themeColor="text1"/>
              </w:rPr>
              <w:t>La participation à l’ensemble des réunions publiques et de concertation que le Maître d’Ouvrage jugera utile ;</w:t>
            </w:r>
          </w:p>
          <w:p w14:paraId="64D39D43" w14:textId="77777777" w:rsidR="00046776" w:rsidRPr="00831E70" w:rsidRDefault="00046776" w:rsidP="02E0492F">
            <w:pPr>
              <w:pStyle w:val="Paragraphedeliste"/>
              <w:numPr>
                <w:ilvl w:val="0"/>
                <w:numId w:val="90"/>
              </w:numPr>
              <w:spacing w:before="113" w:after="113" w:line="240" w:lineRule="auto"/>
              <w:jc w:val="both"/>
              <w:rPr>
                <w:rFonts w:eastAsia="Calibri" w:cs="Calibri"/>
                <w:color w:val="000000" w:themeColor="text1"/>
              </w:rPr>
            </w:pPr>
            <w:r w:rsidRPr="02E0492F">
              <w:rPr>
                <w:rFonts w:eastAsia="Calibri" w:cs="Calibri"/>
                <w:color w:val="000000" w:themeColor="text1"/>
              </w:rPr>
              <w:t>La production et la tenue à jour de plans de circulations (sur et hors autoroutes) à l’attention des services DIRMED, des services de secours, des services de l’ordre (Peloton CRS autoroutier, gendarmerie, …) ;</w:t>
            </w:r>
          </w:p>
          <w:p w14:paraId="55809F24" w14:textId="00198B89" w:rsidR="00046776"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 xml:space="preserve">LE </w:t>
            </w:r>
            <w:r w:rsidR="00364112">
              <w:rPr>
                <w:rFonts w:eastAsia="Calibri" w:cs="Calibri"/>
                <w:b/>
                <w:bCs/>
                <w:color w:val="000000" w:themeColor="text1"/>
              </w:rPr>
              <w:t>FORFAIT</w:t>
            </w:r>
            <w:r w:rsidRPr="02E0492F">
              <w:rPr>
                <w:rFonts w:eastAsia="Calibri" w:cs="Calibri"/>
                <w:b/>
                <w:bCs/>
                <w:color w:val="000000" w:themeColor="text1"/>
              </w:rPr>
              <w:t xml:space="preserve"> :</w:t>
            </w:r>
          </w:p>
          <w:p w14:paraId="65AF914E" w14:textId="77777777" w:rsidR="00460FB3" w:rsidRPr="00831E70" w:rsidRDefault="00460FB3" w:rsidP="02E0492F">
            <w:pPr>
              <w:spacing w:before="113" w:after="113"/>
              <w:jc w:val="both"/>
              <w:rPr>
                <w:rFonts w:eastAsia="Calibri" w:cs="Calibri"/>
                <w:b/>
                <w:bCs/>
                <w:color w:val="000000" w:themeColor="text1"/>
              </w:rPr>
            </w:pPr>
          </w:p>
        </w:tc>
        <w:tc>
          <w:tcPr>
            <w:tcW w:w="648" w:type="dxa"/>
            <w:tcMar>
              <w:top w:w="45" w:type="dxa"/>
              <w:left w:w="45" w:type="dxa"/>
              <w:bottom w:w="45" w:type="dxa"/>
              <w:right w:w="45" w:type="dxa"/>
            </w:tcMar>
          </w:tcPr>
          <w:p w14:paraId="1B664783" w14:textId="77777777" w:rsidR="00046776" w:rsidRPr="00831E70" w:rsidRDefault="00046776" w:rsidP="02E0492F">
            <w:pPr>
              <w:spacing w:before="113" w:after="113"/>
              <w:jc w:val="both"/>
              <w:rPr>
                <w:rFonts w:eastAsia="Calibri" w:cs="Calibri"/>
                <w:color w:val="000000" w:themeColor="text1"/>
              </w:rPr>
            </w:pPr>
          </w:p>
        </w:tc>
      </w:tr>
      <w:tr w:rsidR="00046776" w:rsidRPr="00831E70" w14:paraId="03FA7191" w14:textId="77777777" w:rsidTr="51A86916">
        <w:trPr>
          <w:trHeight w:val="735"/>
        </w:trPr>
        <w:tc>
          <w:tcPr>
            <w:tcW w:w="780" w:type="dxa"/>
            <w:shd w:val="clear" w:color="auto" w:fill="A5C9EB" w:themeFill="text2" w:themeFillTint="40"/>
            <w:tcMar>
              <w:top w:w="45" w:type="dxa"/>
              <w:left w:w="45" w:type="dxa"/>
              <w:bottom w:w="45" w:type="dxa"/>
              <w:right w:w="45" w:type="dxa"/>
            </w:tcMar>
          </w:tcPr>
          <w:p w14:paraId="0B0834E8"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1300</w:t>
            </w:r>
          </w:p>
        </w:tc>
        <w:tc>
          <w:tcPr>
            <w:tcW w:w="7682" w:type="dxa"/>
            <w:shd w:val="clear" w:color="auto" w:fill="A5C9EB" w:themeFill="text2" w:themeFillTint="40"/>
            <w:tcMar>
              <w:top w:w="45" w:type="dxa"/>
              <w:left w:w="45" w:type="dxa"/>
              <w:bottom w:w="45" w:type="dxa"/>
              <w:right w:w="45" w:type="dxa"/>
            </w:tcMar>
          </w:tcPr>
          <w:p w14:paraId="54E26B44" w14:textId="77777777" w:rsidR="00046776" w:rsidRPr="00831E70" w:rsidRDefault="00046776" w:rsidP="02E0492F">
            <w:pPr>
              <w:pStyle w:val="CAPTpuce1"/>
              <w:spacing w:before="113" w:after="113"/>
              <w:rPr>
                <w:rFonts w:ascii="Calibri" w:eastAsia="Calibri" w:hAnsi="Calibri" w:cs="Calibri"/>
                <w:b/>
                <w:bCs/>
                <w:color w:val="000000" w:themeColor="text1"/>
                <w:sz w:val="22"/>
                <w:szCs w:val="22"/>
              </w:rPr>
            </w:pPr>
            <w:r w:rsidRPr="02E0492F">
              <w:rPr>
                <w:rFonts w:ascii="Calibri" w:eastAsia="Calibri" w:hAnsi="Calibri" w:cs="Calibri"/>
                <w:b/>
                <w:bCs/>
                <w:color w:val="000000" w:themeColor="text1"/>
                <w:sz w:val="22"/>
                <w:szCs w:val="22"/>
              </w:rPr>
              <w:t>ETUDES ET QUALITE</w:t>
            </w:r>
          </w:p>
        </w:tc>
        <w:tc>
          <w:tcPr>
            <w:tcW w:w="648" w:type="dxa"/>
            <w:shd w:val="clear" w:color="auto" w:fill="A5C9EB" w:themeFill="text2" w:themeFillTint="40"/>
            <w:tcMar>
              <w:top w:w="45" w:type="dxa"/>
              <w:left w:w="45" w:type="dxa"/>
              <w:bottom w:w="45" w:type="dxa"/>
              <w:right w:w="45" w:type="dxa"/>
            </w:tcMar>
          </w:tcPr>
          <w:p w14:paraId="0D39F862" w14:textId="77777777" w:rsidR="00046776" w:rsidRPr="00831E70" w:rsidRDefault="00046776" w:rsidP="02E0492F">
            <w:pPr>
              <w:spacing w:before="113" w:after="113"/>
              <w:jc w:val="both"/>
              <w:rPr>
                <w:rFonts w:eastAsia="Calibri" w:cs="Calibri"/>
                <w:color w:val="000000" w:themeColor="text1"/>
              </w:rPr>
            </w:pPr>
          </w:p>
        </w:tc>
      </w:tr>
      <w:tr w:rsidR="00046776" w:rsidRPr="00831E70" w14:paraId="0B453000" w14:textId="77777777" w:rsidTr="51A86916">
        <w:trPr>
          <w:trHeight w:val="300"/>
        </w:trPr>
        <w:tc>
          <w:tcPr>
            <w:tcW w:w="780" w:type="dxa"/>
            <w:shd w:val="clear" w:color="auto" w:fill="FFFFFF" w:themeFill="background1"/>
            <w:tcMar>
              <w:top w:w="45" w:type="dxa"/>
              <w:left w:w="45" w:type="dxa"/>
              <w:bottom w:w="45" w:type="dxa"/>
              <w:right w:w="45" w:type="dxa"/>
            </w:tcMar>
          </w:tcPr>
          <w:p w14:paraId="39E3705D"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1310</w:t>
            </w:r>
          </w:p>
        </w:tc>
        <w:tc>
          <w:tcPr>
            <w:tcW w:w="7682" w:type="dxa"/>
            <w:shd w:val="clear" w:color="auto" w:fill="FFFFFF" w:themeFill="background1"/>
            <w:tcMar>
              <w:top w:w="45" w:type="dxa"/>
              <w:left w:w="45" w:type="dxa"/>
              <w:bottom w:w="45" w:type="dxa"/>
              <w:right w:w="45" w:type="dxa"/>
            </w:tcMar>
          </w:tcPr>
          <w:p w14:paraId="655A6B76" w14:textId="77777777" w:rsidR="00046776" w:rsidRPr="00831E70" w:rsidRDefault="00046776" w:rsidP="02E0492F">
            <w:pPr>
              <w:pStyle w:val="CAPTpuce1"/>
              <w:spacing w:before="113" w:after="113"/>
              <w:rPr>
                <w:rFonts w:ascii="Calibri" w:eastAsia="Calibri" w:hAnsi="Calibri" w:cs="Calibri"/>
                <w:b/>
                <w:bCs/>
                <w:color w:val="000000" w:themeColor="text1"/>
                <w:sz w:val="22"/>
                <w:szCs w:val="22"/>
              </w:rPr>
            </w:pPr>
            <w:r w:rsidRPr="02E0492F">
              <w:rPr>
                <w:rFonts w:ascii="Calibri" w:eastAsia="Calibri" w:hAnsi="Calibri" w:cs="Calibri"/>
                <w:b/>
                <w:bCs/>
                <w:color w:val="000000" w:themeColor="text1"/>
                <w:sz w:val="22"/>
                <w:szCs w:val="22"/>
              </w:rPr>
              <w:t>ETUDES D’EXECUTION ET METHODES</w:t>
            </w:r>
          </w:p>
          <w:p w14:paraId="58D9793D" w14:textId="77777777" w:rsidR="00046776" w:rsidRPr="00F06110" w:rsidRDefault="00046776" w:rsidP="02E0492F">
            <w:pPr>
              <w:spacing w:before="113" w:after="113"/>
              <w:rPr>
                <w:rFonts w:eastAsia="Calibri" w:cs="Calibri"/>
                <w:color w:val="000000" w:themeColor="text1"/>
              </w:rPr>
            </w:pPr>
            <w:r w:rsidRPr="02E0492F">
              <w:rPr>
                <w:rFonts w:eastAsia="Calibri" w:cs="Calibri"/>
                <w:color w:val="000000" w:themeColor="text1"/>
              </w:rPr>
              <w:t xml:space="preserve">Ce prix rémunère, au forfait, l'établissement de tous les documents d’exécution, plans, notes de calcul, notices explicatives, métrés nécessaires à la réalisation des travaux (y compris toutes reprises à la suite des remarques du Maître d’œuvre), </w:t>
            </w:r>
            <w:r w:rsidRPr="00F06110">
              <w:rPr>
                <w:rFonts w:eastAsia="Calibri" w:cs="Calibri"/>
                <w:color w:val="000000" w:themeColor="text1"/>
              </w:rPr>
              <w:t xml:space="preserve">conformément aux prescriptions décrites dans le marché. </w:t>
            </w:r>
          </w:p>
          <w:p w14:paraId="2A0CFE2A" w14:textId="24ADB8AD" w:rsidR="00046776" w:rsidRPr="00831E70" w:rsidRDefault="00046776" w:rsidP="02E0492F">
            <w:pPr>
              <w:spacing w:before="113" w:after="113"/>
              <w:rPr>
                <w:rFonts w:eastAsia="Calibri" w:cs="Calibri"/>
                <w:color w:val="000000" w:themeColor="text1"/>
              </w:rPr>
            </w:pPr>
            <w:r w:rsidRPr="00F06110">
              <w:rPr>
                <w:rFonts w:eastAsia="Calibri" w:cs="Calibri"/>
                <w:color w:val="000000" w:themeColor="text1"/>
              </w:rPr>
              <w:t xml:space="preserve">La </w:t>
            </w:r>
            <w:r w:rsidR="00F06110" w:rsidRPr="00F06110">
              <w:rPr>
                <w:rFonts w:eastAsia="Calibri" w:cs="Calibri"/>
                <w:color w:val="000000" w:themeColor="text1"/>
              </w:rPr>
              <w:t>synthèse</w:t>
            </w:r>
            <w:r w:rsidRPr="00F06110">
              <w:rPr>
                <w:rFonts w:eastAsia="Calibri" w:cs="Calibri"/>
                <w:color w:val="000000" w:themeColor="text1"/>
              </w:rPr>
              <w:t xml:space="preserve"> des études d’exécution et les</w:t>
            </w:r>
            <w:r w:rsidRPr="02E0492F">
              <w:rPr>
                <w:rFonts w:eastAsia="Calibri" w:cs="Calibri"/>
                <w:color w:val="000000" w:themeColor="text1"/>
              </w:rPr>
              <w:t xml:space="preserve"> reprises d’études qui en découlent font partie intégrante du présent prix.</w:t>
            </w:r>
          </w:p>
          <w:p w14:paraId="4F7F6567" w14:textId="77777777" w:rsidR="00046776" w:rsidRPr="00831E70" w:rsidRDefault="00046776" w:rsidP="02E0492F">
            <w:pPr>
              <w:spacing w:before="113" w:after="113"/>
              <w:rPr>
                <w:rFonts w:eastAsia="Calibri" w:cs="Calibri"/>
                <w:color w:val="000000" w:themeColor="text1"/>
              </w:rPr>
            </w:pPr>
          </w:p>
          <w:p w14:paraId="6561F995" w14:textId="77777777" w:rsidR="00046776" w:rsidRPr="00831E70" w:rsidRDefault="00046776" w:rsidP="02E0492F">
            <w:pPr>
              <w:spacing w:before="113" w:after="113"/>
              <w:rPr>
                <w:rFonts w:eastAsia="Calibri" w:cs="Calibri"/>
                <w:color w:val="000000" w:themeColor="text1"/>
              </w:rPr>
            </w:pPr>
            <w:r w:rsidRPr="02E0492F">
              <w:rPr>
                <w:rFonts w:eastAsia="Calibri" w:cs="Calibri"/>
                <w:color w:val="000000" w:themeColor="text1"/>
              </w:rPr>
              <w:t xml:space="preserve">Le contenu des études d’exécution est décrit dans le Livret C du CCTP. </w:t>
            </w:r>
          </w:p>
          <w:p w14:paraId="7AB0A8CF" w14:textId="77777777" w:rsidR="00046776" w:rsidRPr="00831E70" w:rsidRDefault="00046776" w:rsidP="02E0492F">
            <w:pPr>
              <w:spacing w:before="113" w:after="113"/>
              <w:rPr>
                <w:rFonts w:eastAsia="Calibri" w:cs="Calibri"/>
                <w:color w:val="000000" w:themeColor="text1"/>
              </w:rPr>
            </w:pPr>
          </w:p>
          <w:p w14:paraId="66490BAD" w14:textId="77777777" w:rsidR="00046776" w:rsidRPr="00831E70" w:rsidRDefault="00046776" w:rsidP="02E0492F">
            <w:pPr>
              <w:spacing w:before="113" w:after="113"/>
              <w:rPr>
                <w:rFonts w:eastAsia="Calibri" w:cs="Calibri"/>
                <w:color w:val="000000" w:themeColor="text1"/>
              </w:rPr>
            </w:pPr>
            <w:r w:rsidRPr="02E0492F">
              <w:rPr>
                <w:rFonts w:eastAsia="Calibri" w:cs="Calibri"/>
                <w:color w:val="000000" w:themeColor="text1"/>
              </w:rPr>
              <w:t>Il comprend notamment :</w:t>
            </w:r>
          </w:p>
          <w:p w14:paraId="1B51DD11" w14:textId="77777777" w:rsidR="00046776" w:rsidRPr="00831E70" w:rsidRDefault="00046776" w:rsidP="02E0492F">
            <w:pPr>
              <w:pStyle w:val="Paragraphedeliste"/>
              <w:numPr>
                <w:ilvl w:val="0"/>
                <w:numId w:val="107"/>
              </w:numPr>
              <w:spacing w:before="113" w:after="113" w:line="240" w:lineRule="auto"/>
              <w:rPr>
                <w:rFonts w:eastAsia="Calibri" w:cs="Calibri"/>
                <w:color w:val="000000" w:themeColor="text1"/>
              </w:rPr>
            </w:pPr>
            <w:r w:rsidRPr="02E0492F">
              <w:rPr>
                <w:rFonts w:eastAsia="Calibri" w:cs="Calibri"/>
                <w:color w:val="000000" w:themeColor="text1"/>
              </w:rPr>
              <w:t>l'établissement, les modifications éventuelles et la remise au Maître d'Œuvre, d'une note résumant les données et les hypothèses de calcul ainsi que les méthodes employées ;</w:t>
            </w:r>
          </w:p>
          <w:p w14:paraId="2E9A9A43" w14:textId="77777777" w:rsidR="00046776" w:rsidRPr="00831E70" w:rsidRDefault="00046776" w:rsidP="02E0492F">
            <w:pPr>
              <w:pStyle w:val="Paragraphedeliste"/>
              <w:numPr>
                <w:ilvl w:val="0"/>
                <w:numId w:val="107"/>
              </w:numPr>
              <w:spacing w:before="113" w:after="113" w:line="240" w:lineRule="auto"/>
              <w:rPr>
                <w:rFonts w:eastAsia="Calibri" w:cs="Calibri"/>
                <w:color w:val="000000" w:themeColor="text1"/>
              </w:rPr>
            </w:pPr>
            <w:r w:rsidRPr="02E0492F">
              <w:rPr>
                <w:rFonts w:eastAsia="Calibri" w:cs="Calibri"/>
                <w:color w:val="000000" w:themeColor="text1"/>
              </w:rPr>
              <w:t>l’établissement des plans d'exécution, (notamment les coffrages et ferraillages avec nomenclature) ;</w:t>
            </w:r>
          </w:p>
          <w:p w14:paraId="7C1CC1F2" w14:textId="77777777" w:rsidR="00046776" w:rsidRPr="00831E70" w:rsidRDefault="00046776" w:rsidP="02E0492F">
            <w:pPr>
              <w:pStyle w:val="Paragraphedeliste"/>
              <w:numPr>
                <w:ilvl w:val="0"/>
                <w:numId w:val="107"/>
              </w:numPr>
              <w:spacing w:before="113" w:after="113" w:line="240" w:lineRule="auto"/>
              <w:rPr>
                <w:rFonts w:eastAsia="Calibri" w:cs="Calibri"/>
                <w:color w:val="000000" w:themeColor="text1"/>
              </w:rPr>
            </w:pPr>
            <w:r w:rsidRPr="02E0492F">
              <w:rPr>
                <w:rFonts w:eastAsia="Calibri" w:cs="Calibri"/>
                <w:color w:val="000000" w:themeColor="text1"/>
              </w:rPr>
              <w:t>les notices explicatives des programmes automatiques utilisés ;</w:t>
            </w:r>
          </w:p>
          <w:p w14:paraId="7649574C" w14:textId="77777777" w:rsidR="00046776" w:rsidRPr="00831E70" w:rsidRDefault="00046776" w:rsidP="02E0492F">
            <w:pPr>
              <w:pStyle w:val="Paragraphedeliste"/>
              <w:numPr>
                <w:ilvl w:val="0"/>
                <w:numId w:val="107"/>
              </w:numPr>
              <w:spacing w:before="113" w:after="113" w:line="240" w:lineRule="auto"/>
              <w:rPr>
                <w:rFonts w:eastAsia="Calibri" w:cs="Calibri"/>
                <w:color w:val="000000" w:themeColor="text1"/>
              </w:rPr>
            </w:pPr>
            <w:r w:rsidRPr="02E0492F">
              <w:rPr>
                <w:rFonts w:eastAsia="Calibri" w:cs="Calibri"/>
                <w:color w:val="000000" w:themeColor="text1"/>
              </w:rPr>
              <w:t>les métrés conformes aux plans visés "BON POUR EXECUTION" ;</w:t>
            </w:r>
          </w:p>
          <w:p w14:paraId="76A6FE82" w14:textId="77777777" w:rsidR="00046776" w:rsidRPr="00831E70" w:rsidRDefault="00046776" w:rsidP="02E0492F">
            <w:pPr>
              <w:pStyle w:val="Paragraphedeliste"/>
              <w:numPr>
                <w:ilvl w:val="0"/>
                <w:numId w:val="107"/>
              </w:numPr>
              <w:spacing w:before="113" w:after="113" w:line="240" w:lineRule="auto"/>
              <w:rPr>
                <w:rFonts w:eastAsia="Calibri" w:cs="Calibri"/>
                <w:color w:val="000000" w:themeColor="text1"/>
              </w:rPr>
            </w:pPr>
            <w:r w:rsidRPr="02E0492F">
              <w:rPr>
                <w:rFonts w:eastAsia="Calibri" w:cs="Calibri"/>
                <w:color w:val="000000" w:themeColor="text1"/>
              </w:rPr>
              <w:t>les modifications des documents d'exécution nécessitées par l'évolution du chantier ;</w:t>
            </w:r>
          </w:p>
          <w:p w14:paraId="7F7EC3D3" w14:textId="77777777" w:rsidR="00046776" w:rsidRPr="00831E70" w:rsidRDefault="00046776" w:rsidP="02E0492F">
            <w:pPr>
              <w:pStyle w:val="Paragraphedeliste"/>
              <w:numPr>
                <w:ilvl w:val="0"/>
                <w:numId w:val="107"/>
              </w:numPr>
              <w:spacing w:before="113" w:after="113" w:line="240" w:lineRule="auto"/>
              <w:rPr>
                <w:rFonts w:eastAsia="Calibri" w:cs="Calibri"/>
                <w:color w:val="000000" w:themeColor="text1"/>
              </w:rPr>
            </w:pPr>
            <w:r w:rsidRPr="02E0492F">
              <w:rPr>
                <w:rFonts w:eastAsia="Calibri" w:cs="Calibri"/>
                <w:color w:val="000000" w:themeColor="text1"/>
              </w:rPr>
              <w:t>les frais de licence et de brevets éventuels ;</w:t>
            </w:r>
          </w:p>
          <w:p w14:paraId="3D2B6692" w14:textId="77777777" w:rsidR="00046776" w:rsidRPr="00831E70" w:rsidRDefault="00046776" w:rsidP="02E0492F">
            <w:pPr>
              <w:pStyle w:val="Paragraphedeliste"/>
              <w:numPr>
                <w:ilvl w:val="0"/>
                <w:numId w:val="107"/>
              </w:numPr>
              <w:spacing w:before="113" w:after="113" w:line="240" w:lineRule="auto"/>
              <w:jc w:val="both"/>
              <w:rPr>
                <w:rFonts w:eastAsia="Calibri" w:cs="Calibri"/>
                <w:color w:val="000000" w:themeColor="text1"/>
              </w:rPr>
            </w:pPr>
            <w:r w:rsidRPr="02E0492F">
              <w:rPr>
                <w:rFonts w:eastAsia="Calibri" w:cs="Calibri"/>
                <w:color w:val="000000" w:themeColor="text1"/>
              </w:rPr>
              <w:t>La mise en place d’un SharePoint, ou d’une plateforme collaborative, son organisation, sa surveillance, son utilisation, la fourniture d’accès au Maitre d’œuvre et au maitre d’ouvrage ;</w:t>
            </w:r>
          </w:p>
          <w:p w14:paraId="450ABEB0" w14:textId="77777777" w:rsidR="00046776" w:rsidRPr="00831E70" w:rsidRDefault="00046776" w:rsidP="02E0492F">
            <w:pPr>
              <w:pStyle w:val="Paragraphedeliste"/>
              <w:numPr>
                <w:ilvl w:val="0"/>
                <w:numId w:val="107"/>
              </w:numPr>
              <w:spacing w:before="113" w:after="113" w:line="240" w:lineRule="auto"/>
              <w:rPr>
                <w:rFonts w:eastAsia="Calibri" w:cs="Calibri"/>
                <w:color w:val="000000" w:themeColor="text1"/>
              </w:rPr>
            </w:pPr>
            <w:r w:rsidRPr="02E0492F">
              <w:rPr>
                <w:rFonts w:eastAsia="Calibri" w:cs="Calibri"/>
                <w:color w:val="000000" w:themeColor="text1"/>
              </w:rPr>
              <w:t xml:space="preserve">les frais de prototypage, de fourniture d’échantillons, … ; </w:t>
            </w:r>
          </w:p>
          <w:p w14:paraId="48424300" w14:textId="77777777" w:rsidR="00046776" w:rsidRPr="00831E70" w:rsidRDefault="00046776" w:rsidP="02E0492F">
            <w:pPr>
              <w:pStyle w:val="Paragraphedeliste"/>
              <w:numPr>
                <w:ilvl w:val="0"/>
                <w:numId w:val="107"/>
              </w:numPr>
              <w:spacing w:before="113" w:after="113" w:line="240" w:lineRule="auto"/>
              <w:rPr>
                <w:rFonts w:eastAsia="Calibri" w:cs="Calibri"/>
                <w:color w:val="000000" w:themeColor="text1"/>
              </w:rPr>
            </w:pPr>
            <w:r w:rsidRPr="02E0492F">
              <w:rPr>
                <w:rFonts w:eastAsia="Calibri" w:cs="Calibri"/>
                <w:color w:val="000000" w:themeColor="text1"/>
              </w:rPr>
              <w:t>Il comprend également la reprise, la complétude, les modifications éventuelles et la remise au maître d’œuvre, pour l’ensemble des ouvrages, des documents suivants :</w:t>
            </w:r>
          </w:p>
          <w:p w14:paraId="31112168" w14:textId="77777777" w:rsidR="00046776" w:rsidRPr="00831E70" w:rsidRDefault="00046776" w:rsidP="02E0492F">
            <w:pPr>
              <w:pStyle w:val="Paragraphedeliste"/>
              <w:numPr>
                <w:ilvl w:val="0"/>
                <w:numId w:val="108"/>
              </w:numPr>
              <w:spacing w:before="113" w:after="113" w:line="240" w:lineRule="auto"/>
              <w:rPr>
                <w:rFonts w:eastAsia="Calibri" w:cs="Calibri"/>
                <w:color w:val="000000" w:themeColor="text1"/>
              </w:rPr>
            </w:pPr>
            <w:r w:rsidRPr="02E0492F">
              <w:rPr>
                <w:rFonts w:eastAsia="Calibri" w:cs="Calibri"/>
                <w:color w:val="000000" w:themeColor="text1"/>
              </w:rPr>
              <w:t>tous les plans nécessaires à la bonne compréhension des travaux ;</w:t>
            </w:r>
          </w:p>
          <w:p w14:paraId="793B546A" w14:textId="77777777" w:rsidR="00046776" w:rsidRPr="00831E70" w:rsidRDefault="00046776" w:rsidP="02E0492F">
            <w:pPr>
              <w:pStyle w:val="Paragraphedeliste"/>
              <w:numPr>
                <w:ilvl w:val="0"/>
                <w:numId w:val="108"/>
              </w:numPr>
              <w:spacing w:before="113" w:after="113" w:line="240" w:lineRule="auto"/>
              <w:rPr>
                <w:rFonts w:eastAsia="Calibri" w:cs="Calibri"/>
                <w:color w:val="000000" w:themeColor="text1"/>
              </w:rPr>
            </w:pPr>
            <w:r w:rsidRPr="02E0492F">
              <w:rPr>
                <w:rFonts w:eastAsia="Calibri" w:cs="Calibri"/>
                <w:color w:val="000000" w:themeColor="text1"/>
              </w:rPr>
              <w:t>toutes les procédures d’exécution et notes méthodologiques d’exécution des travaux ;</w:t>
            </w:r>
          </w:p>
          <w:p w14:paraId="74226B34" w14:textId="77777777" w:rsidR="00046776" w:rsidRPr="00831E70" w:rsidRDefault="00046776" w:rsidP="02E0492F">
            <w:pPr>
              <w:pStyle w:val="Paragraphedeliste"/>
              <w:numPr>
                <w:ilvl w:val="0"/>
                <w:numId w:val="108"/>
              </w:numPr>
              <w:spacing w:before="113" w:after="113" w:line="240" w:lineRule="auto"/>
              <w:rPr>
                <w:rFonts w:eastAsia="Calibri" w:cs="Calibri"/>
                <w:color w:val="000000" w:themeColor="text1"/>
              </w:rPr>
            </w:pPr>
            <w:r w:rsidRPr="02E0492F">
              <w:rPr>
                <w:rFonts w:eastAsia="Calibri" w:cs="Calibri"/>
                <w:color w:val="000000" w:themeColor="text1"/>
              </w:rPr>
              <w:t>le planning d’exécution et ses mises à jour ;</w:t>
            </w:r>
          </w:p>
          <w:p w14:paraId="67779E1A" w14:textId="77777777" w:rsidR="00046776" w:rsidRPr="00831E70" w:rsidRDefault="00046776" w:rsidP="02E0492F">
            <w:pPr>
              <w:pStyle w:val="Paragraphedeliste"/>
              <w:numPr>
                <w:ilvl w:val="0"/>
                <w:numId w:val="108"/>
              </w:numPr>
              <w:spacing w:before="113" w:after="113" w:line="240" w:lineRule="auto"/>
              <w:rPr>
                <w:rFonts w:eastAsia="Calibri" w:cs="Calibri"/>
                <w:color w:val="000000" w:themeColor="text1"/>
              </w:rPr>
            </w:pPr>
            <w:r w:rsidRPr="02E0492F">
              <w:rPr>
                <w:rFonts w:eastAsia="Calibri" w:cs="Calibri"/>
                <w:color w:val="000000" w:themeColor="text1"/>
              </w:rPr>
              <w:t>les mises en conformité à l’exécution des documents puis constitution du dossier ouvrage ;</w:t>
            </w:r>
          </w:p>
          <w:p w14:paraId="72F94128" w14:textId="77777777" w:rsidR="00046776" w:rsidRPr="00831E70" w:rsidRDefault="00046776" w:rsidP="02E0492F">
            <w:pPr>
              <w:pStyle w:val="Paragraphedeliste"/>
              <w:numPr>
                <w:ilvl w:val="0"/>
                <w:numId w:val="109"/>
              </w:numPr>
              <w:spacing w:before="113" w:after="113" w:line="240" w:lineRule="auto"/>
              <w:rPr>
                <w:rFonts w:eastAsia="Calibri" w:cs="Calibri"/>
                <w:color w:val="000000" w:themeColor="text1"/>
              </w:rPr>
            </w:pPr>
            <w:r w:rsidRPr="02E0492F">
              <w:rPr>
                <w:rFonts w:eastAsia="Calibri" w:cs="Calibri"/>
                <w:color w:val="000000" w:themeColor="text1"/>
              </w:rPr>
              <w:t>les fiches attestant de la réalisation des contrôles de toutes natures, prescrits par la réglementation, les pièces de marché ou le Maître d’œuvre, quel qu’en soit le nombre ou la fréquence ;</w:t>
            </w:r>
          </w:p>
          <w:p w14:paraId="5F458315" w14:textId="77777777" w:rsidR="00046776" w:rsidRPr="00831E70" w:rsidRDefault="00046776" w:rsidP="02E0492F">
            <w:pPr>
              <w:pStyle w:val="Paragraphedeliste"/>
              <w:numPr>
                <w:ilvl w:val="0"/>
                <w:numId w:val="110"/>
              </w:numPr>
              <w:spacing w:before="113" w:after="113" w:line="240" w:lineRule="auto"/>
              <w:rPr>
                <w:rFonts w:eastAsia="Calibri" w:cs="Calibri"/>
                <w:color w:val="000000" w:themeColor="text1"/>
              </w:rPr>
            </w:pPr>
            <w:r w:rsidRPr="02E0492F">
              <w:rPr>
                <w:rFonts w:eastAsia="Calibri" w:cs="Calibri"/>
                <w:color w:val="000000" w:themeColor="text1"/>
              </w:rPr>
              <w:t>les reprises éventuelles, l’édition et la reproduction des documents quel que soit le nombre d’exemplaires pour chaque document ;</w:t>
            </w:r>
          </w:p>
          <w:p w14:paraId="08C297AC" w14:textId="77777777" w:rsidR="00046776" w:rsidRPr="00831E70" w:rsidRDefault="00046776" w:rsidP="02E0492F">
            <w:pPr>
              <w:pStyle w:val="Paragraphedeliste"/>
              <w:numPr>
                <w:ilvl w:val="0"/>
                <w:numId w:val="110"/>
              </w:numPr>
              <w:spacing w:before="113" w:after="113" w:line="240" w:lineRule="auto"/>
              <w:rPr>
                <w:rFonts w:eastAsia="Calibri" w:cs="Calibri"/>
                <w:color w:val="000000" w:themeColor="text1"/>
              </w:rPr>
            </w:pPr>
            <w:r w:rsidRPr="02E0492F">
              <w:rPr>
                <w:rFonts w:eastAsia="Calibri" w:cs="Calibri"/>
                <w:color w:val="000000" w:themeColor="text1"/>
              </w:rPr>
              <w:t>la participation aux réunions provoquées par le maître d’oeuvre ;</w:t>
            </w:r>
          </w:p>
          <w:p w14:paraId="2C414933" w14:textId="77777777" w:rsidR="00046776" w:rsidRPr="00831E70" w:rsidRDefault="00046776" w:rsidP="02E0492F">
            <w:pPr>
              <w:pStyle w:val="Paragraphedeliste"/>
              <w:numPr>
                <w:ilvl w:val="0"/>
                <w:numId w:val="110"/>
              </w:numPr>
              <w:spacing w:before="113" w:after="113" w:line="240" w:lineRule="auto"/>
              <w:rPr>
                <w:rFonts w:eastAsia="Calibri" w:cs="Calibri"/>
                <w:color w:val="000000" w:themeColor="text1"/>
              </w:rPr>
            </w:pPr>
            <w:r w:rsidRPr="796236DC">
              <w:rPr>
                <w:rFonts w:eastAsia="Calibri" w:cs="Calibri"/>
                <w:color w:val="000000" w:themeColor="text1"/>
              </w:rPr>
              <w:t>l’assistance technique sur le chantier ;</w:t>
            </w:r>
          </w:p>
          <w:p w14:paraId="5FA1E757" w14:textId="77777777" w:rsidR="00046776" w:rsidRPr="00831E70" w:rsidRDefault="00046776" w:rsidP="02E0492F">
            <w:pPr>
              <w:pStyle w:val="Paragraphedeliste"/>
              <w:numPr>
                <w:ilvl w:val="0"/>
                <w:numId w:val="110"/>
              </w:numPr>
              <w:spacing w:before="113" w:after="113" w:line="240" w:lineRule="auto"/>
              <w:rPr>
                <w:rFonts w:eastAsia="Calibri" w:cs="Calibri"/>
                <w:color w:val="000000" w:themeColor="text1"/>
              </w:rPr>
            </w:pPr>
            <w:r w:rsidRPr="02E0492F">
              <w:rPr>
                <w:rFonts w:eastAsia="Calibri" w:cs="Calibri"/>
                <w:color w:val="000000" w:themeColor="text1"/>
              </w:rPr>
              <w:t xml:space="preserve">Ce prix comprend les frais de reproduction et de diffusion nécessaires ; </w:t>
            </w:r>
          </w:p>
          <w:p w14:paraId="6134EF30" w14:textId="77777777" w:rsidR="00046776" w:rsidRPr="00831E70" w:rsidRDefault="00046776" w:rsidP="02E0492F">
            <w:pPr>
              <w:spacing w:before="113" w:after="113"/>
              <w:rPr>
                <w:rFonts w:eastAsia="Calibri" w:cs="Calibri"/>
                <w:color w:val="000000" w:themeColor="text1"/>
              </w:rPr>
            </w:pPr>
          </w:p>
          <w:p w14:paraId="46C8E492" w14:textId="77777777" w:rsidR="00046776" w:rsidRPr="00831E70" w:rsidRDefault="00046776" w:rsidP="02E0492F">
            <w:pPr>
              <w:spacing w:before="113" w:after="113"/>
              <w:rPr>
                <w:rFonts w:eastAsia="Calibri" w:cs="Calibri"/>
                <w:color w:val="000000" w:themeColor="text1"/>
              </w:rPr>
            </w:pPr>
            <w:r w:rsidRPr="02E0492F">
              <w:rPr>
                <w:rFonts w:eastAsia="Calibri" w:cs="Calibri"/>
                <w:color w:val="000000" w:themeColor="text1"/>
              </w:rPr>
              <w:t>Ce prix rémunère, au forfait, les études et analyses des méthodes d’exécution de l’ensemble des travaux ainsi que la planification des travaux.</w:t>
            </w:r>
          </w:p>
          <w:p w14:paraId="23F5909A" w14:textId="77777777" w:rsidR="00046776" w:rsidRPr="00831E70" w:rsidRDefault="00046776" w:rsidP="02E0492F">
            <w:pPr>
              <w:spacing w:before="113" w:after="113"/>
              <w:rPr>
                <w:rFonts w:eastAsia="Calibri" w:cs="Calibri"/>
                <w:color w:val="000000" w:themeColor="text1"/>
              </w:rPr>
            </w:pPr>
            <w:r w:rsidRPr="02E0492F">
              <w:rPr>
                <w:rFonts w:eastAsia="Calibri" w:cs="Calibri"/>
                <w:color w:val="000000" w:themeColor="text1"/>
              </w:rPr>
              <w:t>Il comprend notamment l’établissement :</w:t>
            </w:r>
          </w:p>
          <w:p w14:paraId="1EB93C70" w14:textId="77777777" w:rsidR="00046776" w:rsidRPr="00831E70" w:rsidRDefault="00046776" w:rsidP="02E0492F">
            <w:pPr>
              <w:pStyle w:val="Paragraphedeliste"/>
              <w:numPr>
                <w:ilvl w:val="0"/>
                <w:numId w:val="111"/>
              </w:numPr>
              <w:spacing w:before="113" w:after="113" w:line="240" w:lineRule="auto"/>
              <w:rPr>
                <w:rFonts w:eastAsia="Calibri" w:cs="Calibri"/>
                <w:color w:val="000000" w:themeColor="text1"/>
              </w:rPr>
            </w:pPr>
            <w:r w:rsidRPr="02E0492F">
              <w:rPr>
                <w:rFonts w:eastAsia="Calibri" w:cs="Calibri"/>
                <w:color w:val="000000" w:themeColor="text1"/>
              </w:rPr>
              <w:t>de tous les plans méthodes et notes de calculs associées ;</w:t>
            </w:r>
          </w:p>
          <w:p w14:paraId="43505C05" w14:textId="1BBA059A" w:rsidR="00046776" w:rsidRPr="00831E70" w:rsidRDefault="00046776" w:rsidP="02E0492F">
            <w:pPr>
              <w:pStyle w:val="Paragraphedeliste"/>
              <w:numPr>
                <w:ilvl w:val="0"/>
                <w:numId w:val="111"/>
              </w:numPr>
              <w:spacing w:before="113" w:after="113" w:line="240" w:lineRule="auto"/>
              <w:rPr>
                <w:rFonts w:eastAsia="Calibri" w:cs="Calibri"/>
                <w:color w:val="000000" w:themeColor="text1"/>
              </w:rPr>
            </w:pPr>
            <w:r w:rsidRPr="02E0492F">
              <w:rPr>
                <w:rFonts w:eastAsia="Calibri" w:cs="Calibri"/>
                <w:color w:val="000000" w:themeColor="text1"/>
              </w:rPr>
              <w:t>des plannings d’ensemble et des plannings détaillés</w:t>
            </w:r>
            <w:r w:rsidR="00BA4781">
              <w:rPr>
                <w:rFonts w:eastAsia="Calibri" w:cs="Calibri"/>
                <w:color w:val="000000" w:themeColor="text1"/>
              </w:rPr>
              <w:t xml:space="preserve"> avec points d’arrêt</w:t>
            </w:r>
            <w:r w:rsidRPr="02E0492F">
              <w:rPr>
                <w:rFonts w:eastAsia="Calibri" w:cs="Calibri"/>
                <w:color w:val="000000" w:themeColor="text1"/>
              </w:rPr>
              <w:t>, ainsi que les reporting planning et « fils rouges » ;</w:t>
            </w:r>
          </w:p>
          <w:p w14:paraId="7CE702A8" w14:textId="77777777" w:rsidR="00046776" w:rsidRPr="00831E70" w:rsidRDefault="00046776" w:rsidP="02E0492F">
            <w:pPr>
              <w:pStyle w:val="Paragraphedeliste"/>
              <w:numPr>
                <w:ilvl w:val="0"/>
                <w:numId w:val="111"/>
              </w:numPr>
              <w:spacing w:before="113" w:after="113" w:line="240" w:lineRule="auto"/>
              <w:rPr>
                <w:rFonts w:eastAsia="Calibri" w:cs="Calibri"/>
                <w:color w:val="000000" w:themeColor="text1"/>
              </w:rPr>
            </w:pPr>
            <w:r w:rsidRPr="02E0492F">
              <w:rPr>
                <w:rFonts w:eastAsia="Calibri" w:cs="Calibri"/>
                <w:color w:val="000000" w:themeColor="text1"/>
              </w:rPr>
              <w:t>des plans d’accès aux ouvrages ;</w:t>
            </w:r>
          </w:p>
          <w:p w14:paraId="455DD4E0" w14:textId="77777777" w:rsidR="00046776" w:rsidRPr="00831E70" w:rsidRDefault="00046776" w:rsidP="02E0492F">
            <w:pPr>
              <w:pStyle w:val="Paragraphedeliste"/>
              <w:numPr>
                <w:ilvl w:val="0"/>
                <w:numId w:val="111"/>
              </w:numPr>
              <w:spacing w:before="113" w:after="113" w:line="240" w:lineRule="auto"/>
              <w:rPr>
                <w:rFonts w:eastAsia="Calibri" w:cs="Calibri"/>
                <w:color w:val="000000" w:themeColor="text1"/>
              </w:rPr>
            </w:pPr>
            <w:r w:rsidRPr="02E0492F">
              <w:rPr>
                <w:rFonts w:eastAsia="Calibri" w:cs="Calibri"/>
                <w:color w:val="000000" w:themeColor="text1"/>
              </w:rPr>
              <w:t>des plans des ouvrages provisoires ;</w:t>
            </w:r>
          </w:p>
          <w:p w14:paraId="3BBC7A4E" w14:textId="77777777" w:rsidR="00046776" w:rsidRPr="00831E70" w:rsidRDefault="00046776" w:rsidP="02E0492F">
            <w:pPr>
              <w:pStyle w:val="Paragraphedeliste"/>
              <w:numPr>
                <w:ilvl w:val="0"/>
                <w:numId w:val="111"/>
              </w:numPr>
              <w:spacing w:before="113" w:after="113" w:line="240" w:lineRule="auto"/>
              <w:rPr>
                <w:rFonts w:eastAsia="Calibri" w:cs="Calibri"/>
                <w:color w:val="000000" w:themeColor="text1"/>
              </w:rPr>
            </w:pPr>
            <w:r w:rsidRPr="02E0492F">
              <w:rPr>
                <w:rFonts w:eastAsia="Calibri" w:cs="Calibri"/>
                <w:color w:val="000000" w:themeColor="text1"/>
              </w:rPr>
              <w:t>des schémas de phasage de chantier ;</w:t>
            </w:r>
          </w:p>
          <w:p w14:paraId="48ACCF83" w14:textId="77777777" w:rsidR="00046776" w:rsidRPr="00831E70" w:rsidRDefault="00046776" w:rsidP="02E0492F">
            <w:pPr>
              <w:pStyle w:val="Paragraphedeliste"/>
              <w:numPr>
                <w:ilvl w:val="0"/>
                <w:numId w:val="111"/>
              </w:numPr>
              <w:spacing w:before="113" w:after="113" w:line="240" w:lineRule="auto"/>
              <w:rPr>
                <w:rFonts w:eastAsia="Calibri" w:cs="Calibri"/>
                <w:color w:val="000000" w:themeColor="text1"/>
              </w:rPr>
            </w:pPr>
            <w:r w:rsidRPr="02E0492F">
              <w:rPr>
                <w:rFonts w:eastAsia="Calibri" w:cs="Calibri"/>
                <w:color w:val="000000" w:themeColor="text1"/>
              </w:rPr>
              <w:t>les procédures d’exécution ;</w:t>
            </w:r>
          </w:p>
          <w:p w14:paraId="28A1B1E1" w14:textId="77777777" w:rsidR="00046776" w:rsidRPr="00831E70" w:rsidRDefault="00046776" w:rsidP="02E0492F">
            <w:pPr>
              <w:pStyle w:val="Paragraphedeliste"/>
              <w:numPr>
                <w:ilvl w:val="0"/>
                <w:numId w:val="111"/>
              </w:numPr>
              <w:spacing w:before="113" w:after="113" w:line="240" w:lineRule="auto"/>
              <w:rPr>
                <w:rFonts w:eastAsia="Calibri" w:cs="Calibri"/>
                <w:color w:val="000000" w:themeColor="text1"/>
              </w:rPr>
            </w:pPr>
            <w:r w:rsidRPr="02E0492F">
              <w:rPr>
                <w:rFonts w:eastAsia="Calibri" w:cs="Calibri"/>
                <w:color w:val="000000" w:themeColor="text1"/>
              </w:rPr>
              <w:lastRenderedPageBreak/>
              <w:t>des PAQ (et leur fonctionnement) ;</w:t>
            </w:r>
          </w:p>
          <w:p w14:paraId="5E31BDAF" w14:textId="77777777" w:rsidR="00046776" w:rsidRPr="00831E70" w:rsidRDefault="00046776" w:rsidP="02E0492F">
            <w:pPr>
              <w:pStyle w:val="Paragraphedeliste"/>
              <w:numPr>
                <w:ilvl w:val="0"/>
                <w:numId w:val="111"/>
              </w:numPr>
              <w:spacing w:before="113" w:after="113" w:line="240" w:lineRule="auto"/>
              <w:rPr>
                <w:rFonts w:eastAsia="Calibri" w:cs="Calibri"/>
                <w:color w:val="000000" w:themeColor="text1"/>
              </w:rPr>
            </w:pPr>
            <w:r w:rsidRPr="796236DC">
              <w:rPr>
                <w:rFonts w:eastAsia="Calibri" w:cs="Calibri"/>
                <w:color w:val="000000" w:themeColor="text1"/>
              </w:rPr>
              <w:t>des PPSPS (et leur fonctionnement) ;</w:t>
            </w:r>
          </w:p>
          <w:p w14:paraId="3F023076" w14:textId="0391E14E" w:rsidR="30D3CFB4" w:rsidRPr="00043AA3" w:rsidRDefault="30D3CFB4" w:rsidP="796236DC">
            <w:pPr>
              <w:pStyle w:val="Paragraphedeliste"/>
              <w:numPr>
                <w:ilvl w:val="0"/>
                <w:numId w:val="111"/>
              </w:numPr>
              <w:spacing w:before="113" w:after="113" w:line="240" w:lineRule="auto"/>
              <w:rPr>
                <w:rFonts w:eastAsia="Calibri" w:cs="Calibri"/>
                <w:color w:val="000000" w:themeColor="text1"/>
              </w:rPr>
            </w:pPr>
            <w:r w:rsidRPr="00043AA3">
              <w:rPr>
                <w:rFonts w:eastAsia="Calibri" w:cs="Calibri"/>
                <w:color w:val="000000" w:themeColor="text1"/>
              </w:rPr>
              <w:t>Du programme financier</w:t>
            </w:r>
            <w:r w:rsidR="004506F9" w:rsidRPr="00043AA3">
              <w:rPr>
                <w:rFonts w:eastAsia="Calibri" w:cs="Calibri"/>
                <w:color w:val="000000" w:themeColor="text1"/>
              </w:rPr>
              <w:t> ;</w:t>
            </w:r>
          </w:p>
          <w:p w14:paraId="3546BE36" w14:textId="77777777" w:rsidR="00046776" w:rsidRPr="00831E70" w:rsidRDefault="00046776" w:rsidP="02E0492F">
            <w:pPr>
              <w:pStyle w:val="Paragraphedeliste"/>
              <w:spacing w:before="113" w:after="113"/>
              <w:rPr>
                <w:rFonts w:eastAsia="Calibri" w:cs="Calibri"/>
                <w:color w:val="000000" w:themeColor="text1"/>
              </w:rPr>
            </w:pPr>
          </w:p>
          <w:p w14:paraId="75FBFD13" w14:textId="77777777" w:rsidR="00046776" w:rsidRPr="00831E70" w:rsidRDefault="00046776" w:rsidP="02E0492F">
            <w:pPr>
              <w:spacing w:before="113" w:after="113"/>
              <w:rPr>
                <w:rFonts w:eastAsia="Calibri" w:cs="Calibri"/>
                <w:color w:val="000000" w:themeColor="text1"/>
              </w:rPr>
            </w:pPr>
            <w:r w:rsidRPr="02E0492F">
              <w:rPr>
                <w:rFonts w:eastAsia="Calibri" w:cs="Calibri"/>
                <w:color w:val="000000" w:themeColor="text1"/>
              </w:rPr>
              <w:t>La direction et à la coordination des études des travaux du présent marché est rémunérée par le prix « CET ».</w:t>
            </w:r>
          </w:p>
          <w:p w14:paraId="5F28AB7A" w14:textId="77777777" w:rsidR="00046776" w:rsidRPr="00831E70" w:rsidRDefault="00046776" w:rsidP="02E0492F">
            <w:pPr>
              <w:pStyle w:val="CAPTpuce1"/>
              <w:spacing w:before="113" w:after="113"/>
              <w:rPr>
                <w:rFonts w:ascii="Calibri" w:eastAsia="Calibri" w:hAnsi="Calibri" w:cs="Calibri"/>
                <w:b/>
                <w:bCs/>
                <w:color w:val="000000" w:themeColor="text1"/>
                <w:sz w:val="22"/>
                <w:szCs w:val="22"/>
              </w:rPr>
            </w:pPr>
          </w:p>
          <w:p w14:paraId="36473E9D" w14:textId="77777777" w:rsidR="00046776" w:rsidRPr="00831E70" w:rsidRDefault="00046776" w:rsidP="02E0492F">
            <w:pPr>
              <w:spacing w:before="113" w:after="113"/>
              <w:rPr>
                <w:rFonts w:eastAsia="Calibri" w:cs="Calibri"/>
                <w:color w:val="000000" w:themeColor="text1"/>
              </w:rPr>
            </w:pPr>
            <w:r w:rsidRPr="02E0492F">
              <w:rPr>
                <w:rFonts w:eastAsia="Calibri" w:cs="Calibri"/>
                <w:color w:val="000000" w:themeColor="text1"/>
              </w:rPr>
              <w:t>Ce prix sera appliqué de la manière suivante :</w:t>
            </w:r>
          </w:p>
          <w:p w14:paraId="6639D7F6" w14:textId="77777777" w:rsidR="00046776" w:rsidRPr="00831E70" w:rsidRDefault="00046776" w:rsidP="02E0492F">
            <w:pPr>
              <w:pStyle w:val="Paragraphedeliste"/>
              <w:numPr>
                <w:ilvl w:val="0"/>
                <w:numId w:val="106"/>
              </w:numPr>
              <w:spacing w:before="113" w:after="113" w:line="240" w:lineRule="auto"/>
              <w:rPr>
                <w:rFonts w:eastAsia="Calibri" w:cs="Calibri"/>
                <w:color w:val="000000" w:themeColor="text1"/>
              </w:rPr>
            </w:pPr>
            <w:r w:rsidRPr="02E0492F">
              <w:rPr>
                <w:rFonts w:eastAsia="Calibri" w:cs="Calibri"/>
                <w:color w:val="000000" w:themeColor="text1"/>
              </w:rPr>
              <w:t>80 % du montant du prix forfaitaire au prorata de l'avancement des études visées,</w:t>
            </w:r>
          </w:p>
          <w:p w14:paraId="541EEAC8" w14:textId="77777777" w:rsidR="00046776" w:rsidRPr="00831E70" w:rsidRDefault="00046776" w:rsidP="02E0492F">
            <w:pPr>
              <w:pStyle w:val="Paragraphedeliste"/>
              <w:numPr>
                <w:ilvl w:val="0"/>
                <w:numId w:val="106"/>
              </w:numPr>
              <w:spacing w:before="113" w:after="113" w:line="240" w:lineRule="auto"/>
              <w:rPr>
                <w:rFonts w:eastAsia="Calibri" w:cs="Calibri"/>
                <w:b/>
                <w:bCs/>
                <w:color w:val="000000" w:themeColor="text1"/>
              </w:rPr>
            </w:pPr>
            <w:r w:rsidRPr="02E0492F">
              <w:rPr>
                <w:rFonts w:eastAsia="Calibri" w:cs="Calibri"/>
                <w:color w:val="000000" w:themeColor="text1"/>
              </w:rPr>
              <w:t>20 % après obtention du visa BPE sur tous les documents d'exécution.</w:t>
            </w:r>
          </w:p>
          <w:p w14:paraId="4121E282" w14:textId="77777777" w:rsidR="00046776" w:rsidRPr="00831E70" w:rsidRDefault="00046776" w:rsidP="02E0492F">
            <w:pPr>
              <w:pStyle w:val="Paragraphedeliste"/>
              <w:spacing w:before="113" w:after="113"/>
              <w:rPr>
                <w:rFonts w:eastAsia="Calibri" w:cs="Calibri"/>
                <w:b/>
                <w:bCs/>
                <w:color w:val="000000" w:themeColor="text1"/>
              </w:rPr>
            </w:pPr>
          </w:p>
          <w:p w14:paraId="77DFB665" w14:textId="77777777" w:rsidR="00046776" w:rsidRDefault="00046776" w:rsidP="02E0492F">
            <w:pPr>
              <w:pStyle w:val="CAPTpuce1"/>
              <w:spacing w:before="113" w:after="113"/>
              <w:rPr>
                <w:rFonts w:ascii="Calibri" w:eastAsia="Calibri" w:hAnsi="Calibri" w:cs="Calibri"/>
                <w:b/>
                <w:bCs/>
                <w:color w:val="000000" w:themeColor="text1"/>
                <w:sz w:val="22"/>
                <w:szCs w:val="22"/>
              </w:rPr>
            </w:pPr>
            <w:r w:rsidRPr="02E0492F">
              <w:rPr>
                <w:rFonts w:ascii="Calibri" w:eastAsia="Calibri" w:hAnsi="Calibri" w:cs="Calibri"/>
                <w:b/>
                <w:bCs/>
                <w:color w:val="000000" w:themeColor="text1"/>
                <w:sz w:val="22"/>
                <w:szCs w:val="22"/>
              </w:rPr>
              <w:t>LE FORFAIT :</w:t>
            </w:r>
          </w:p>
          <w:p w14:paraId="4BFB65A0" w14:textId="34209F0D" w:rsidR="004505C6" w:rsidRPr="00831E70" w:rsidRDefault="004505C6" w:rsidP="02E0492F">
            <w:pPr>
              <w:pStyle w:val="CAPTpuce1"/>
              <w:spacing w:before="113" w:after="113"/>
              <w:rPr>
                <w:rFonts w:ascii="Calibri" w:eastAsia="Calibri" w:hAnsi="Calibri" w:cs="Calibri"/>
                <w:b/>
                <w:bCs/>
                <w:color w:val="000000" w:themeColor="text1"/>
                <w:sz w:val="22"/>
                <w:szCs w:val="22"/>
              </w:rPr>
            </w:pPr>
          </w:p>
        </w:tc>
        <w:tc>
          <w:tcPr>
            <w:tcW w:w="648" w:type="dxa"/>
            <w:shd w:val="clear" w:color="auto" w:fill="FFFFFF" w:themeFill="background1"/>
            <w:tcMar>
              <w:top w:w="45" w:type="dxa"/>
              <w:left w:w="45" w:type="dxa"/>
              <w:bottom w:w="45" w:type="dxa"/>
              <w:right w:w="45" w:type="dxa"/>
            </w:tcMar>
          </w:tcPr>
          <w:p w14:paraId="06768126" w14:textId="77777777" w:rsidR="00046776" w:rsidRPr="00831E70" w:rsidRDefault="00046776" w:rsidP="02E0492F">
            <w:pPr>
              <w:spacing w:before="113" w:after="113"/>
              <w:jc w:val="both"/>
              <w:rPr>
                <w:rFonts w:eastAsia="Calibri" w:cs="Calibri"/>
                <w:color w:val="000000" w:themeColor="text1"/>
              </w:rPr>
            </w:pPr>
          </w:p>
        </w:tc>
      </w:tr>
      <w:tr w:rsidR="00046776" w:rsidRPr="00831E70" w14:paraId="7EAC5F19" w14:textId="77777777" w:rsidTr="51A86916">
        <w:trPr>
          <w:trHeight w:val="300"/>
        </w:trPr>
        <w:tc>
          <w:tcPr>
            <w:tcW w:w="780" w:type="dxa"/>
            <w:shd w:val="clear" w:color="auto" w:fill="FFFFFF" w:themeFill="background1"/>
            <w:tcMar>
              <w:top w:w="45" w:type="dxa"/>
              <w:left w:w="45" w:type="dxa"/>
              <w:bottom w:w="45" w:type="dxa"/>
              <w:right w:w="45" w:type="dxa"/>
            </w:tcMar>
          </w:tcPr>
          <w:p w14:paraId="784F3561"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lastRenderedPageBreak/>
              <w:t>1320</w:t>
            </w:r>
          </w:p>
        </w:tc>
        <w:tc>
          <w:tcPr>
            <w:tcW w:w="7682" w:type="dxa"/>
            <w:shd w:val="clear" w:color="auto" w:fill="FFFFFF" w:themeFill="background1"/>
            <w:tcMar>
              <w:top w:w="45" w:type="dxa"/>
              <w:left w:w="45" w:type="dxa"/>
              <w:bottom w:w="45" w:type="dxa"/>
              <w:right w:w="45" w:type="dxa"/>
            </w:tcMar>
          </w:tcPr>
          <w:p w14:paraId="11BFD216" w14:textId="77777777" w:rsidR="00046776" w:rsidRPr="00831E70" w:rsidRDefault="00046776" w:rsidP="02E0492F">
            <w:pPr>
              <w:pStyle w:val="CAPTpuce1"/>
              <w:spacing w:before="113" w:after="113"/>
              <w:rPr>
                <w:rFonts w:ascii="Calibri" w:eastAsia="Calibri" w:hAnsi="Calibri" w:cs="Calibri"/>
                <w:b/>
                <w:bCs/>
                <w:color w:val="000000" w:themeColor="text1"/>
                <w:sz w:val="22"/>
                <w:szCs w:val="22"/>
              </w:rPr>
            </w:pPr>
            <w:r w:rsidRPr="02E0492F">
              <w:rPr>
                <w:rFonts w:ascii="Calibri" w:eastAsia="Calibri" w:hAnsi="Calibri" w:cs="Calibri"/>
                <w:b/>
                <w:bCs/>
                <w:color w:val="000000" w:themeColor="text1"/>
                <w:sz w:val="22"/>
                <w:szCs w:val="22"/>
              </w:rPr>
              <w:t>CONTROLE EXTERNE DES ETUDES D’EXECUTION</w:t>
            </w:r>
          </w:p>
          <w:p w14:paraId="06EB559C" w14:textId="77777777" w:rsidR="00046776" w:rsidRPr="00831E70" w:rsidRDefault="00046776" w:rsidP="02E0492F">
            <w:pPr>
              <w:spacing w:before="113" w:after="113"/>
              <w:rPr>
                <w:rFonts w:eastAsia="Calibri" w:cs="Calibri"/>
                <w:color w:val="000000" w:themeColor="text1"/>
              </w:rPr>
            </w:pPr>
            <w:r w:rsidRPr="02E0492F">
              <w:rPr>
                <w:rFonts w:eastAsia="Calibri" w:cs="Calibri"/>
                <w:color w:val="000000" w:themeColor="text1"/>
              </w:rPr>
              <w:t>Ce prix rémunère, au forfait, le contrôle externe réalisé par l'Entreprise dans le cadre de son PAQ et de ses procédures sur l'ensemble des études d'exécution.</w:t>
            </w:r>
          </w:p>
          <w:p w14:paraId="0D3FFD51" w14:textId="77777777" w:rsidR="00046776" w:rsidRPr="00831E70" w:rsidRDefault="00046776" w:rsidP="02E0492F">
            <w:pPr>
              <w:spacing w:before="113" w:after="113"/>
              <w:rPr>
                <w:rFonts w:eastAsia="Calibri" w:cs="Calibri"/>
                <w:color w:val="000000" w:themeColor="text1"/>
              </w:rPr>
            </w:pPr>
            <w:r w:rsidRPr="02E0492F">
              <w:rPr>
                <w:rFonts w:eastAsia="Calibri" w:cs="Calibri"/>
                <w:color w:val="000000" w:themeColor="text1"/>
              </w:rPr>
              <w:t>Ce prix concerne la vérification systématique de tous les documents d'exécution, suivant les prescriptions du PAQ, du CCTP livret A et du CCTP livret C.</w:t>
            </w:r>
          </w:p>
          <w:p w14:paraId="6AE5D661" w14:textId="77777777" w:rsidR="00046776" w:rsidRPr="00831E70" w:rsidRDefault="00046776" w:rsidP="02E0492F">
            <w:pPr>
              <w:spacing w:before="113" w:after="113"/>
              <w:rPr>
                <w:rFonts w:eastAsia="Calibri" w:cs="Calibri"/>
                <w:color w:val="000000" w:themeColor="text1"/>
              </w:rPr>
            </w:pPr>
            <w:r w:rsidRPr="02E0492F">
              <w:rPr>
                <w:rFonts w:eastAsia="Calibri" w:cs="Calibri"/>
                <w:color w:val="000000" w:themeColor="text1"/>
              </w:rPr>
              <w:t>Il comprend notamment la rémunération du personnel nécessaire, y compris les dépenses diverses, et toutes sujétions.</w:t>
            </w:r>
          </w:p>
          <w:p w14:paraId="0E5E2BCC" w14:textId="77777777" w:rsidR="00046776" w:rsidRPr="00831E70" w:rsidRDefault="00046776" w:rsidP="02E0492F">
            <w:pPr>
              <w:spacing w:before="113" w:after="113"/>
              <w:rPr>
                <w:rFonts w:eastAsia="Calibri" w:cs="Calibri"/>
                <w:color w:val="000000" w:themeColor="text1"/>
              </w:rPr>
            </w:pPr>
          </w:p>
          <w:p w14:paraId="4DC2DB98" w14:textId="77777777" w:rsidR="00046776" w:rsidRPr="00831E70" w:rsidRDefault="00046776" w:rsidP="02E0492F">
            <w:pPr>
              <w:spacing w:before="113" w:after="113"/>
              <w:rPr>
                <w:rFonts w:eastAsia="Calibri" w:cs="Calibri"/>
                <w:color w:val="000000" w:themeColor="text1"/>
              </w:rPr>
            </w:pPr>
            <w:r w:rsidRPr="02E0492F">
              <w:rPr>
                <w:rFonts w:eastAsia="Calibri" w:cs="Calibri"/>
                <w:color w:val="000000" w:themeColor="text1"/>
              </w:rPr>
              <w:t>Ce prix sera appliqué de la manière suivante :</w:t>
            </w:r>
          </w:p>
          <w:p w14:paraId="476F2FAF" w14:textId="77777777" w:rsidR="00046776" w:rsidRPr="00831E70" w:rsidRDefault="00046776" w:rsidP="02E0492F">
            <w:pPr>
              <w:pStyle w:val="Paragraphedeliste"/>
              <w:numPr>
                <w:ilvl w:val="0"/>
                <w:numId w:val="112"/>
              </w:numPr>
              <w:spacing w:before="113" w:after="113" w:line="240" w:lineRule="auto"/>
              <w:rPr>
                <w:rFonts w:eastAsia="Calibri" w:cs="Calibri"/>
                <w:color w:val="000000" w:themeColor="text1"/>
              </w:rPr>
            </w:pPr>
            <w:r w:rsidRPr="02E0492F">
              <w:rPr>
                <w:rFonts w:eastAsia="Calibri" w:cs="Calibri"/>
                <w:color w:val="000000" w:themeColor="text1"/>
              </w:rPr>
              <w:t>80 % du montant du prix forfaitaire au prorata de l'avancement des études,</w:t>
            </w:r>
          </w:p>
          <w:p w14:paraId="0F8521C5" w14:textId="77777777" w:rsidR="00046776" w:rsidRPr="00831E70" w:rsidRDefault="00046776" w:rsidP="02E0492F">
            <w:pPr>
              <w:pStyle w:val="Paragraphedeliste"/>
              <w:numPr>
                <w:ilvl w:val="0"/>
                <w:numId w:val="112"/>
              </w:numPr>
              <w:spacing w:before="113" w:after="113" w:line="240" w:lineRule="auto"/>
              <w:rPr>
                <w:rFonts w:eastAsia="Calibri" w:cs="Calibri"/>
                <w:b/>
                <w:bCs/>
                <w:color w:val="000000" w:themeColor="text1"/>
              </w:rPr>
            </w:pPr>
            <w:r w:rsidRPr="02E0492F">
              <w:rPr>
                <w:rFonts w:eastAsia="Calibri" w:cs="Calibri"/>
                <w:color w:val="000000" w:themeColor="text1"/>
              </w:rPr>
              <w:t>20 % après obtention du visa BPE sur tous les documents d'exécution.</w:t>
            </w:r>
          </w:p>
          <w:p w14:paraId="311BBE19" w14:textId="77777777" w:rsidR="00046776" w:rsidRDefault="00046776" w:rsidP="02E0492F">
            <w:pPr>
              <w:pStyle w:val="CAPTpuce1"/>
              <w:spacing w:before="113" w:after="113"/>
              <w:rPr>
                <w:rFonts w:ascii="Calibri" w:eastAsia="Calibri" w:hAnsi="Calibri" w:cs="Calibri"/>
                <w:b/>
                <w:bCs/>
                <w:color w:val="000000" w:themeColor="text1"/>
                <w:sz w:val="22"/>
                <w:szCs w:val="22"/>
              </w:rPr>
            </w:pPr>
            <w:r w:rsidRPr="02E0492F">
              <w:rPr>
                <w:rFonts w:ascii="Calibri" w:eastAsia="Calibri" w:hAnsi="Calibri" w:cs="Calibri"/>
                <w:b/>
                <w:bCs/>
                <w:color w:val="000000" w:themeColor="text1"/>
                <w:sz w:val="22"/>
                <w:szCs w:val="22"/>
              </w:rPr>
              <w:t>LE FORFAIT :</w:t>
            </w:r>
          </w:p>
          <w:p w14:paraId="016D4A34" w14:textId="62827C9A" w:rsidR="004505C6" w:rsidRPr="00831E70" w:rsidRDefault="004505C6" w:rsidP="02E0492F">
            <w:pPr>
              <w:pStyle w:val="CAPTpuce1"/>
              <w:spacing w:before="113" w:after="113"/>
              <w:rPr>
                <w:rFonts w:ascii="Calibri" w:eastAsia="Calibri" w:hAnsi="Calibri" w:cs="Calibri"/>
                <w:b/>
                <w:bCs/>
                <w:color w:val="000000" w:themeColor="text1"/>
                <w:sz w:val="22"/>
                <w:szCs w:val="22"/>
              </w:rPr>
            </w:pPr>
          </w:p>
        </w:tc>
        <w:tc>
          <w:tcPr>
            <w:tcW w:w="648" w:type="dxa"/>
            <w:shd w:val="clear" w:color="auto" w:fill="FFFFFF" w:themeFill="background1"/>
            <w:tcMar>
              <w:top w:w="45" w:type="dxa"/>
              <w:left w:w="45" w:type="dxa"/>
              <w:bottom w:w="45" w:type="dxa"/>
              <w:right w:w="45" w:type="dxa"/>
            </w:tcMar>
          </w:tcPr>
          <w:p w14:paraId="58C452E1" w14:textId="77777777" w:rsidR="00046776" w:rsidRPr="00831E70" w:rsidRDefault="00046776" w:rsidP="02E0492F">
            <w:pPr>
              <w:spacing w:before="113" w:after="113"/>
              <w:jc w:val="both"/>
              <w:rPr>
                <w:rFonts w:eastAsia="Calibri" w:cs="Calibri"/>
                <w:color w:val="000000" w:themeColor="text1"/>
              </w:rPr>
            </w:pPr>
          </w:p>
        </w:tc>
      </w:tr>
      <w:tr w:rsidR="00046776" w:rsidRPr="00831E70" w14:paraId="25B59B59" w14:textId="77777777" w:rsidTr="51A86916">
        <w:trPr>
          <w:trHeight w:val="300"/>
        </w:trPr>
        <w:tc>
          <w:tcPr>
            <w:tcW w:w="780" w:type="dxa"/>
            <w:shd w:val="clear" w:color="auto" w:fill="FFFFFF" w:themeFill="background1"/>
            <w:tcMar>
              <w:top w:w="45" w:type="dxa"/>
              <w:left w:w="45" w:type="dxa"/>
              <w:bottom w:w="45" w:type="dxa"/>
              <w:right w:w="45" w:type="dxa"/>
            </w:tcMar>
          </w:tcPr>
          <w:p w14:paraId="35C933D3"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1330</w:t>
            </w:r>
          </w:p>
        </w:tc>
        <w:tc>
          <w:tcPr>
            <w:tcW w:w="7682" w:type="dxa"/>
            <w:shd w:val="clear" w:color="auto" w:fill="FFFFFF" w:themeFill="background1"/>
            <w:tcMar>
              <w:top w:w="45" w:type="dxa"/>
              <w:left w:w="45" w:type="dxa"/>
              <w:bottom w:w="45" w:type="dxa"/>
              <w:right w:w="45" w:type="dxa"/>
            </w:tcMar>
          </w:tcPr>
          <w:p w14:paraId="02D5F54E" w14:textId="77777777" w:rsidR="00046776" w:rsidRPr="00831E70" w:rsidRDefault="00046776" w:rsidP="02E0492F">
            <w:pPr>
              <w:pStyle w:val="CAPTpuce1"/>
              <w:spacing w:before="113" w:after="113"/>
              <w:rPr>
                <w:rFonts w:ascii="Calibri" w:eastAsia="Calibri" w:hAnsi="Calibri" w:cs="Calibri"/>
                <w:b/>
                <w:bCs/>
                <w:color w:val="000000" w:themeColor="text1"/>
                <w:sz w:val="22"/>
                <w:szCs w:val="22"/>
              </w:rPr>
            </w:pPr>
            <w:r w:rsidRPr="02E0492F">
              <w:rPr>
                <w:rFonts w:ascii="Calibri" w:eastAsia="Calibri" w:hAnsi="Calibri" w:cs="Calibri"/>
                <w:b/>
                <w:bCs/>
                <w:color w:val="000000" w:themeColor="text1"/>
                <w:sz w:val="22"/>
                <w:szCs w:val="22"/>
              </w:rPr>
              <w:t>CONTROLE EXTERNE DES TRAVAUX</w:t>
            </w:r>
          </w:p>
          <w:p w14:paraId="65306808" w14:textId="77777777" w:rsidR="00046776" w:rsidRPr="00831E70" w:rsidRDefault="00046776" w:rsidP="02E0492F">
            <w:pPr>
              <w:spacing w:before="113" w:after="113"/>
              <w:rPr>
                <w:rFonts w:eastAsia="Calibri" w:cs="Calibri"/>
                <w:color w:val="000000" w:themeColor="text1"/>
              </w:rPr>
            </w:pPr>
            <w:r w:rsidRPr="02E0492F">
              <w:rPr>
                <w:rFonts w:eastAsia="Calibri" w:cs="Calibri"/>
                <w:color w:val="000000" w:themeColor="text1"/>
              </w:rPr>
              <w:t>Ce prix rémunère, au forfait, le contrôle externe réalisé par l'Entreprise dans le cadre du PAQ et de ses procédures sur l'ensemble des travaux.</w:t>
            </w:r>
          </w:p>
          <w:p w14:paraId="0D13EBAE" w14:textId="77777777" w:rsidR="00046776" w:rsidRPr="00831E70" w:rsidRDefault="00046776" w:rsidP="02E0492F">
            <w:pPr>
              <w:spacing w:before="113" w:after="113"/>
              <w:rPr>
                <w:rFonts w:eastAsia="Calibri" w:cs="Calibri"/>
                <w:color w:val="000000" w:themeColor="text1"/>
              </w:rPr>
            </w:pPr>
            <w:r w:rsidRPr="02E0492F">
              <w:rPr>
                <w:rFonts w:eastAsia="Calibri" w:cs="Calibri"/>
                <w:color w:val="000000" w:themeColor="text1"/>
              </w:rPr>
              <w:t>Ce prix tient compte de l’élaboration d’un rapport du contrôle externe exhaustif diffusé au Maître d’œuvre à une fréquence bimensuelle. Ce rapport présentera l’ensemble des contrôles, les résultats ainsi qu’une analyse synthétique par le responsable du contrôle externe.</w:t>
            </w:r>
          </w:p>
          <w:p w14:paraId="5045247D" w14:textId="77777777" w:rsidR="00046776" w:rsidRPr="00831E70" w:rsidRDefault="00046776" w:rsidP="02E0492F">
            <w:pPr>
              <w:spacing w:before="113" w:after="113"/>
              <w:rPr>
                <w:rFonts w:eastAsia="Calibri" w:cs="Calibri"/>
                <w:color w:val="000000" w:themeColor="text1"/>
              </w:rPr>
            </w:pPr>
          </w:p>
          <w:p w14:paraId="0795A4AF" w14:textId="77777777" w:rsidR="00046776" w:rsidRPr="00831E70" w:rsidRDefault="00046776" w:rsidP="02E0492F">
            <w:pPr>
              <w:spacing w:before="113" w:after="113"/>
              <w:rPr>
                <w:rFonts w:eastAsia="Calibri" w:cs="Calibri"/>
                <w:color w:val="000000" w:themeColor="text1"/>
              </w:rPr>
            </w:pPr>
            <w:r w:rsidRPr="02E0492F">
              <w:rPr>
                <w:rFonts w:eastAsia="Calibri" w:cs="Calibri"/>
                <w:color w:val="000000" w:themeColor="text1"/>
              </w:rPr>
              <w:t>Il comprend notamment :</w:t>
            </w:r>
          </w:p>
          <w:p w14:paraId="12DB75D0" w14:textId="77777777" w:rsidR="00046776" w:rsidRPr="00831E70" w:rsidRDefault="00046776" w:rsidP="02E0492F">
            <w:pPr>
              <w:pStyle w:val="Paragraphedeliste"/>
              <w:numPr>
                <w:ilvl w:val="0"/>
                <w:numId w:val="103"/>
              </w:numPr>
              <w:spacing w:before="113" w:after="113" w:line="240" w:lineRule="auto"/>
              <w:rPr>
                <w:rFonts w:eastAsia="Calibri" w:cs="Calibri"/>
                <w:color w:val="000000" w:themeColor="text1"/>
              </w:rPr>
            </w:pPr>
            <w:r w:rsidRPr="02E0492F">
              <w:rPr>
                <w:rFonts w:eastAsia="Calibri" w:cs="Calibri"/>
                <w:color w:val="000000" w:themeColor="text1"/>
              </w:rPr>
              <w:t>la rémunération du personnel nécessaire et en particulier celle du Responsable de l’Assurance Qualité (CCTP livret A) ;</w:t>
            </w:r>
          </w:p>
          <w:p w14:paraId="084374CC" w14:textId="77777777" w:rsidR="00046776" w:rsidRPr="00831E70" w:rsidRDefault="00046776" w:rsidP="02E0492F">
            <w:pPr>
              <w:pStyle w:val="Paragraphedeliste"/>
              <w:numPr>
                <w:ilvl w:val="0"/>
                <w:numId w:val="103"/>
              </w:numPr>
              <w:spacing w:before="113" w:after="113" w:line="240" w:lineRule="auto"/>
              <w:rPr>
                <w:rFonts w:eastAsia="Calibri" w:cs="Calibri"/>
                <w:color w:val="000000" w:themeColor="text1"/>
              </w:rPr>
            </w:pPr>
            <w:r w:rsidRPr="02E0492F">
              <w:rPr>
                <w:rFonts w:eastAsia="Calibri" w:cs="Calibri"/>
                <w:color w:val="000000" w:themeColor="text1"/>
              </w:rPr>
              <w:t>la réalisation de tous les essais ;</w:t>
            </w:r>
          </w:p>
          <w:p w14:paraId="1EE46D7C" w14:textId="77777777" w:rsidR="00046776" w:rsidRPr="00831E70" w:rsidRDefault="00046776" w:rsidP="02E0492F">
            <w:pPr>
              <w:pStyle w:val="Paragraphedeliste"/>
              <w:numPr>
                <w:ilvl w:val="0"/>
                <w:numId w:val="103"/>
              </w:numPr>
              <w:spacing w:before="113" w:after="113" w:line="240" w:lineRule="auto"/>
              <w:rPr>
                <w:rFonts w:eastAsia="Calibri" w:cs="Calibri"/>
                <w:color w:val="000000" w:themeColor="text1"/>
              </w:rPr>
            </w:pPr>
            <w:r w:rsidRPr="02E0492F">
              <w:rPr>
                <w:rFonts w:eastAsia="Calibri" w:cs="Calibri"/>
                <w:color w:val="000000" w:themeColor="text1"/>
              </w:rPr>
              <w:t>la rédaction des procès-verbaux de contrôle ;</w:t>
            </w:r>
          </w:p>
          <w:p w14:paraId="3C48EA71" w14:textId="77777777" w:rsidR="00046776" w:rsidRDefault="00046776" w:rsidP="02E0492F">
            <w:pPr>
              <w:pStyle w:val="CAPTpuce1"/>
              <w:spacing w:before="113" w:after="113"/>
              <w:rPr>
                <w:rFonts w:ascii="Calibri" w:eastAsia="Calibri" w:hAnsi="Calibri" w:cs="Calibri"/>
                <w:b/>
                <w:bCs/>
                <w:color w:val="000000" w:themeColor="text1"/>
                <w:sz w:val="22"/>
                <w:szCs w:val="22"/>
              </w:rPr>
            </w:pPr>
            <w:r w:rsidRPr="02E0492F">
              <w:rPr>
                <w:rFonts w:ascii="Calibri" w:eastAsia="Calibri" w:hAnsi="Calibri" w:cs="Calibri"/>
                <w:b/>
                <w:bCs/>
                <w:color w:val="000000" w:themeColor="text1"/>
                <w:sz w:val="22"/>
                <w:szCs w:val="22"/>
              </w:rPr>
              <w:t>LE FORFAIT :</w:t>
            </w:r>
          </w:p>
          <w:p w14:paraId="7ACA1113" w14:textId="77777777" w:rsidR="00583145" w:rsidRPr="00831E70" w:rsidRDefault="00583145" w:rsidP="02E0492F">
            <w:pPr>
              <w:pStyle w:val="CAPTpuce1"/>
              <w:spacing w:before="113" w:after="113"/>
              <w:rPr>
                <w:rFonts w:ascii="Calibri" w:eastAsia="Calibri" w:hAnsi="Calibri" w:cs="Calibri"/>
                <w:b/>
                <w:bCs/>
                <w:color w:val="000000" w:themeColor="text1"/>
                <w:sz w:val="22"/>
                <w:szCs w:val="22"/>
              </w:rPr>
            </w:pPr>
          </w:p>
          <w:p w14:paraId="5456B3F6" w14:textId="77777777" w:rsidR="00046776" w:rsidRPr="00831E70" w:rsidRDefault="00046776" w:rsidP="02E0492F">
            <w:pPr>
              <w:pStyle w:val="CAPTpuce1"/>
              <w:spacing w:before="113" w:after="113"/>
              <w:rPr>
                <w:rFonts w:ascii="Calibri" w:eastAsia="Calibri" w:hAnsi="Calibri" w:cs="Calibri"/>
                <w:b/>
                <w:bCs/>
                <w:color w:val="000000" w:themeColor="text1"/>
                <w:sz w:val="22"/>
                <w:szCs w:val="22"/>
              </w:rPr>
            </w:pPr>
          </w:p>
        </w:tc>
        <w:tc>
          <w:tcPr>
            <w:tcW w:w="648" w:type="dxa"/>
            <w:shd w:val="clear" w:color="auto" w:fill="FFFFFF" w:themeFill="background1"/>
            <w:tcMar>
              <w:top w:w="45" w:type="dxa"/>
              <w:left w:w="45" w:type="dxa"/>
              <w:bottom w:w="45" w:type="dxa"/>
              <w:right w:w="45" w:type="dxa"/>
            </w:tcMar>
          </w:tcPr>
          <w:p w14:paraId="1D42C613" w14:textId="77777777" w:rsidR="00046776" w:rsidRPr="00831E70" w:rsidRDefault="00046776" w:rsidP="02E0492F">
            <w:pPr>
              <w:spacing w:before="113" w:after="113"/>
              <w:jc w:val="both"/>
              <w:rPr>
                <w:rFonts w:eastAsia="Calibri" w:cs="Calibri"/>
                <w:color w:val="000000" w:themeColor="text1"/>
              </w:rPr>
            </w:pPr>
          </w:p>
        </w:tc>
      </w:tr>
      <w:tr w:rsidR="00046776" w:rsidRPr="00831E70" w14:paraId="677DD6A3" w14:textId="77777777" w:rsidTr="51A86916">
        <w:trPr>
          <w:trHeight w:val="300"/>
        </w:trPr>
        <w:tc>
          <w:tcPr>
            <w:tcW w:w="780" w:type="dxa"/>
            <w:tcMar>
              <w:top w:w="45" w:type="dxa"/>
              <w:left w:w="45" w:type="dxa"/>
              <w:bottom w:w="45" w:type="dxa"/>
              <w:right w:w="45" w:type="dxa"/>
            </w:tcMar>
          </w:tcPr>
          <w:p w14:paraId="43157402"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1340</w:t>
            </w:r>
          </w:p>
          <w:p w14:paraId="29103FED" w14:textId="77777777" w:rsidR="00046776" w:rsidRPr="00831E70" w:rsidRDefault="00046776" w:rsidP="02E0492F">
            <w:pPr>
              <w:spacing w:before="113" w:after="113"/>
              <w:jc w:val="both"/>
              <w:rPr>
                <w:rFonts w:eastAsia="Calibri" w:cs="Calibri"/>
                <w:color w:val="000000" w:themeColor="text1"/>
              </w:rPr>
            </w:pPr>
          </w:p>
        </w:tc>
        <w:tc>
          <w:tcPr>
            <w:tcW w:w="7682" w:type="dxa"/>
            <w:tcMar>
              <w:top w:w="45" w:type="dxa"/>
              <w:left w:w="45" w:type="dxa"/>
              <w:bottom w:w="45" w:type="dxa"/>
              <w:right w:w="45" w:type="dxa"/>
            </w:tcMar>
          </w:tcPr>
          <w:p w14:paraId="6F7140B6" w14:textId="77777777" w:rsidR="00046776" w:rsidRPr="00831E70" w:rsidRDefault="00046776" w:rsidP="02E0492F">
            <w:pPr>
              <w:pStyle w:val="CAPTpuce1"/>
              <w:spacing w:before="113" w:after="113"/>
              <w:rPr>
                <w:rFonts w:ascii="Calibri" w:eastAsia="Calibri" w:hAnsi="Calibri" w:cs="Calibri"/>
                <w:b/>
                <w:bCs/>
                <w:color w:val="000000" w:themeColor="text1"/>
                <w:sz w:val="22"/>
                <w:szCs w:val="22"/>
              </w:rPr>
            </w:pPr>
            <w:r w:rsidRPr="02E0492F">
              <w:rPr>
                <w:rFonts w:ascii="Calibri" w:eastAsia="Calibri" w:hAnsi="Calibri" w:cs="Calibri"/>
                <w:b/>
                <w:bCs/>
                <w:color w:val="000000" w:themeColor="text1"/>
                <w:sz w:val="22"/>
                <w:szCs w:val="22"/>
              </w:rPr>
              <w:t>CET (COORDINATEUR ETUDES ET TRAVAUX)</w:t>
            </w:r>
          </w:p>
          <w:p w14:paraId="66CC693F" w14:textId="3F3FF379" w:rsidR="00046776" w:rsidRPr="00831E70" w:rsidRDefault="00046776" w:rsidP="02E0492F">
            <w:pPr>
              <w:spacing w:before="113" w:after="113"/>
              <w:rPr>
                <w:rFonts w:eastAsia="Calibri" w:cs="Calibri"/>
                <w:color w:val="000000" w:themeColor="text1"/>
              </w:rPr>
            </w:pPr>
            <w:r w:rsidRPr="02E0492F">
              <w:rPr>
                <w:rFonts w:eastAsia="Calibri" w:cs="Calibri"/>
                <w:color w:val="000000" w:themeColor="text1"/>
              </w:rPr>
              <w:t xml:space="preserve">Ce prix rémunère, au </w:t>
            </w:r>
            <w:r w:rsidR="00124CC8">
              <w:rPr>
                <w:rFonts w:eastAsia="Calibri" w:cs="Calibri"/>
                <w:color w:val="000000" w:themeColor="text1"/>
              </w:rPr>
              <w:t>forfait</w:t>
            </w:r>
            <w:r w:rsidRPr="02E0492F">
              <w:rPr>
                <w:rFonts w:eastAsia="Calibri" w:cs="Calibri"/>
                <w:color w:val="000000" w:themeColor="text1"/>
              </w:rPr>
              <w:t xml:space="preserve">, l’ingénieur chargé de la coordination Etudes – Travaux (CET) pour l’ensemble des prestations d’études d’exécution et de vérification de la conformité des planning études par rapport aux planning travaux. </w:t>
            </w:r>
          </w:p>
          <w:p w14:paraId="4AEE7BB7" w14:textId="77777777" w:rsidR="00046776" w:rsidRPr="00831E70" w:rsidRDefault="00046776" w:rsidP="02E0492F">
            <w:pPr>
              <w:spacing w:before="113" w:after="113"/>
              <w:rPr>
                <w:rFonts w:eastAsia="Calibri" w:cs="Calibri"/>
                <w:color w:val="000000" w:themeColor="text1"/>
              </w:rPr>
            </w:pPr>
          </w:p>
          <w:p w14:paraId="3A0CEF8D" w14:textId="77777777" w:rsidR="00046776" w:rsidRPr="00831E70" w:rsidRDefault="00046776" w:rsidP="02E0492F">
            <w:pPr>
              <w:spacing w:before="113" w:after="113"/>
              <w:rPr>
                <w:rFonts w:eastAsia="Calibri" w:cs="Calibri"/>
                <w:color w:val="000000" w:themeColor="text1"/>
              </w:rPr>
            </w:pPr>
            <w:r w:rsidRPr="02E0492F">
              <w:rPr>
                <w:rFonts w:eastAsia="Calibri" w:cs="Calibri"/>
                <w:color w:val="000000" w:themeColor="text1"/>
              </w:rPr>
              <w:t>Ce prix comprend :</w:t>
            </w:r>
          </w:p>
          <w:p w14:paraId="1D4EC66C" w14:textId="77777777" w:rsidR="00046776" w:rsidRPr="00831E70" w:rsidRDefault="00046776" w:rsidP="02E0492F">
            <w:pPr>
              <w:pStyle w:val="Paragraphedeliste"/>
              <w:numPr>
                <w:ilvl w:val="0"/>
                <w:numId w:val="104"/>
              </w:numPr>
              <w:spacing w:before="113" w:after="113" w:line="240" w:lineRule="auto"/>
              <w:rPr>
                <w:rFonts w:eastAsia="Calibri" w:cs="Calibri"/>
                <w:color w:val="000000" w:themeColor="text1"/>
              </w:rPr>
            </w:pPr>
            <w:r w:rsidRPr="02E0492F">
              <w:rPr>
                <w:rFonts w:eastAsia="Calibri" w:cs="Calibri"/>
                <w:color w:val="000000" w:themeColor="text1"/>
              </w:rPr>
              <w:t>Les frais de personnels ;</w:t>
            </w:r>
          </w:p>
          <w:p w14:paraId="721EDAAC" w14:textId="77777777" w:rsidR="00046776" w:rsidRPr="00831E70" w:rsidRDefault="00046776" w:rsidP="02E0492F">
            <w:pPr>
              <w:pStyle w:val="Paragraphedeliste"/>
              <w:numPr>
                <w:ilvl w:val="0"/>
                <w:numId w:val="104"/>
              </w:numPr>
              <w:spacing w:before="113" w:after="113" w:line="240" w:lineRule="auto"/>
              <w:rPr>
                <w:rFonts w:eastAsia="Calibri" w:cs="Calibri"/>
                <w:color w:val="000000" w:themeColor="text1"/>
              </w:rPr>
            </w:pPr>
            <w:r w:rsidRPr="02E0492F">
              <w:rPr>
                <w:rFonts w:eastAsia="Calibri" w:cs="Calibri"/>
                <w:color w:val="000000" w:themeColor="text1"/>
              </w:rPr>
              <w:t>La production du planning des études d’exécution et la mise à jour régulière (tous les trois mois à minima) ;</w:t>
            </w:r>
          </w:p>
          <w:p w14:paraId="24B7F697" w14:textId="77777777" w:rsidR="00046776" w:rsidRPr="00831E70" w:rsidRDefault="00046776" w:rsidP="02E0492F">
            <w:pPr>
              <w:pStyle w:val="Paragraphedeliste"/>
              <w:numPr>
                <w:ilvl w:val="0"/>
                <w:numId w:val="104"/>
              </w:numPr>
              <w:spacing w:before="113" w:after="113" w:line="240" w:lineRule="auto"/>
              <w:rPr>
                <w:rFonts w:eastAsia="Calibri" w:cs="Calibri"/>
                <w:color w:val="000000" w:themeColor="text1"/>
              </w:rPr>
            </w:pPr>
            <w:r w:rsidRPr="02E0492F">
              <w:rPr>
                <w:rFonts w:eastAsia="Calibri" w:cs="Calibri"/>
                <w:color w:val="000000" w:themeColor="text1"/>
              </w:rPr>
              <w:t>Les participations aux réunions études ;</w:t>
            </w:r>
          </w:p>
          <w:p w14:paraId="407BCD4E" w14:textId="77777777" w:rsidR="00046776" w:rsidRPr="00831E70" w:rsidRDefault="00046776" w:rsidP="02E0492F">
            <w:pPr>
              <w:pStyle w:val="Paragraphedeliste"/>
              <w:numPr>
                <w:ilvl w:val="0"/>
                <w:numId w:val="104"/>
              </w:numPr>
              <w:spacing w:before="113" w:after="113" w:line="240" w:lineRule="auto"/>
              <w:rPr>
                <w:rFonts w:eastAsia="Calibri" w:cs="Calibri"/>
                <w:color w:val="000000" w:themeColor="text1"/>
              </w:rPr>
            </w:pPr>
            <w:r w:rsidRPr="02E0492F">
              <w:rPr>
                <w:rFonts w:eastAsia="Calibri" w:cs="Calibri"/>
                <w:color w:val="000000" w:themeColor="text1"/>
              </w:rPr>
              <w:t>La coordination des études d’exécution de l’ensemble des intervenants et de tous les bureaux d’études ;</w:t>
            </w:r>
          </w:p>
          <w:p w14:paraId="688009FE" w14:textId="77777777" w:rsidR="00046776" w:rsidRPr="00831E70" w:rsidRDefault="00046776" w:rsidP="02E0492F">
            <w:pPr>
              <w:pStyle w:val="Paragraphedeliste"/>
              <w:numPr>
                <w:ilvl w:val="0"/>
                <w:numId w:val="104"/>
              </w:numPr>
              <w:spacing w:before="113" w:after="113" w:line="240" w:lineRule="auto"/>
              <w:rPr>
                <w:rFonts w:eastAsia="Calibri" w:cs="Calibri"/>
                <w:color w:val="000000" w:themeColor="text1"/>
              </w:rPr>
            </w:pPr>
            <w:r w:rsidRPr="02E0492F">
              <w:rPr>
                <w:rFonts w:eastAsia="Calibri" w:cs="Calibri"/>
                <w:color w:val="000000" w:themeColor="text1"/>
              </w:rPr>
              <w:t>Le suivi de la bonne réalisation du contrôle intérieur (interne et externe) ;</w:t>
            </w:r>
          </w:p>
          <w:p w14:paraId="130C3B41" w14:textId="77777777" w:rsidR="00046776" w:rsidRPr="00831E70" w:rsidRDefault="00046776" w:rsidP="02E0492F">
            <w:pPr>
              <w:spacing w:before="113" w:after="113"/>
              <w:rPr>
                <w:rFonts w:eastAsia="Calibri" w:cs="Calibri"/>
                <w:color w:val="000000" w:themeColor="text1"/>
              </w:rPr>
            </w:pPr>
          </w:p>
          <w:p w14:paraId="5749E841" w14:textId="77777777" w:rsidR="00046776" w:rsidRPr="00831E70" w:rsidRDefault="00046776" w:rsidP="02E0492F">
            <w:pPr>
              <w:spacing w:before="113" w:after="113"/>
              <w:rPr>
                <w:rFonts w:eastAsia="Calibri" w:cs="Calibri"/>
                <w:color w:val="000000" w:themeColor="text1"/>
              </w:rPr>
            </w:pPr>
            <w:r w:rsidRPr="02E0492F">
              <w:rPr>
                <w:rFonts w:eastAsia="Calibri" w:cs="Calibri"/>
                <w:color w:val="000000" w:themeColor="text1"/>
              </w:rPr>
              <w:t>Le responsable CET, agréé par le Maître d’Ouvrage, sera l’interlocuteur unique du Maître d’Ouvrage et du Maître d’œuvre.</w:t>
            </w:r>
          </w:p>
          <w:p w14:paraId="495FF5EE" w14:textId="77777777" w:rsidR="00046776" w:rsidRPr="00831E70" w:rsidRDefault="00046776" w:rsidP="02E0492F">
            <w:pPr>
              <w:spacing w:before="113" w:after="113"/>
              <w:rPr>
                <w:rFonts w:eastAsia="Calibri" w:cs="Calibri"/>
                <w:b/>
                <w:bCs/>
                <w:color w:val="000000" w:themeColor="text1"/>
              </w:rPr>
            </w:pPr>
            <w:r w:rsidRPr="02E0492F">
              <w:rPr>
                <w:rFonts w:eastAsia="Calibri" w:cs="Calibri"/>
                <w:color w:val="000000" w:themeColor="text1"/>
              </w:rPr>
              <w:t>Le règlement se fera au prorata de l'avancement des études d’exécution, sur la base du planning des études, validé au démarrage de la période de préparation.</w:t>
            </w:r>
          </w:p>
          <w:p w14:paraId="016A9005" w14:textId="77777777" w:rsidR="00046776" w:rsidRPr="00831E70" w:rsidRDefault="00046776" w:rsidP="02E0492F">
            <w:pPr>
              <w:pStyle w:val="CAPTpuce1"/>
              <w:spacing w:before="113" w:after="113"/>
              <w:rPr>
                <w:rFonts w:ascii="Calibri" w:eastAsia="Calibri" w:hAnsi="Calibri" w:cs="Calibri"/>
                <w:b/>
                <w:bCs/>
                <w:color w:val="000000" w:themeColor="text1"/>
                <w:sz w:val="22"/>
                <w:szCs w:val="22"/>
              </w:rPr>
            </w:pPr>
          </w:p>
          <w:p w14:paraId="56B96268" w14:textId="246DBAB1" w:rsidR="00046776" w:rsidRDefault="00046776" w:rsidP="02E0492F">
            <w:pPr>
              <w:pStyle w:val="CAPTpuce1"/>
              <w:spacing w:before="113" w:after="113"/>
              <w:rPr>
                <w:rFonts w:ascii="Calibri" w:eastAsia="Calibri" w:hAnsi="Calibri" w:cs="Calibri"/>
                <w:b/>
                <w:bCs/>
                <w:color w:val="000000" w:themeColor="text1"/>
                <w:sz w:val="22"/>
                <w:szCs w:val="22"/>
              </w:rPr>
            </w:pPr>
            <w:r w:rsidRPr="02E0492F">
              <w:rPr>
                <w:rFonts w:ascii="Calibri" w:eastAsia="Calibri" w:hAnsi="Calibri" w:cs="Calibri"/>
                <w:b/>
                <w:bCs/>
                <w:color w:val="000000" w:themeColor="text1"/>
                <w:sz w:val="22"/>
                <w:szCs w:val="22"/>
              </w:rPr>
              <w:t xml:space="preserve">LE </w:t>
            </w:r>
            <w:r w:rsidR="00124CC8">
              <w:rPr>
                <w:rFonts w:ascii="Calibri" w:eastAsia="Calibri" w:hAnsi="Calibri" w:cs="Calibri"/>
                <w:b/>
                <w:bCs/>
                <w:color w:val="000000" w:themeColor="text1"/>
                <w:sz w:val="22"/>
                <w:szCs w:val="22"/>
              </w:rPr>
              <w:t>FORFAIT</w:t>
            </w:r>
            <w:r w:rsidRPr="02E0492F">
              <w:rPr>
                <w:rFonts w:ascii="Calibri" w:eastAsia="Calibri" w:hAnsi="Calibri" w:cs="Calibri"/>
                <w:b/>
                <w:bCs/>
                <w:color w:val="000000" w:themeColor="text1"/>
                <w:sz w:val="22"/>
                <w:szCs w:val="22"/>
              </w:rPr>
              <w:t> :</w:t>
            </w:r>
          </w:p>
          <w:p w14:paraId="7023BA26" w14:textId="648C7C5C" w:rsidR="00D11528" w:rsidRPr="00831E70" w:rsidRDefault="00D11528" w:rsidP="02E0492F">
            <w:pPr>
              <w:pStyle w:val="CAPTpuce1"/>
              <w:spacing w:before="113" w:after="113"/>
              <w:rPr>
                <w:rFonts w:ascii="Calibri" w:eastAsia="Calibri" w:hAnsi="Calibri" w:cs="Calibri"/>
                <w:b/>
                <w:bCs/>
                <w:color w:val="000000" w:themeColor="text1"/>
                <w:sz w:val="22"/>
                <w:szCs w:val="22"/>
              </w:rPr>
            </w:pPr>
          </w:p>
        </w:tc>
        <w:tc>
          <w:tcPr>
            <w:tcW w:w="648" w:type="dxa"/>
            <w:tcMar>
              <w:top w:w="45" w:type="dxa"/>
              <w:left w:w="45" w:type="dxa"/>
              <w:bottom w:w="45" w:type="dxa"/>
              <w:right w:w="45" w:type="dxa"/>
            </w:tcMar>
          </w:tcPr>
          <w:p w14:paraId="25A935B3" w14:textId="77777777" w:rsidR="00046776" w:rsidRPr="00831E70" w:rsidRDefault="00046776" w:rsidP="02E0492F">
            <w:pPr>
              <w:spacing w:before="113" w:after="113"/>
              <w:jc w:val="both"/>
              <w:rPr>
                <w:rFonts w:eastAsia="Calibri" w:cs="Calibri"/>
                <w:color w:val="000000" w:themeColor="text1"/>
              </w:rPr>
            </w:pPr>
          </w:p>
        </w:tc>
      </w:tr>
      <w:tr w:rsidR="00046776" w:rsidRPr="00831E70" w14:paraId="35ED0C27" w14:textId="77777777" w:rsidTr="51A86916">
        <w:trPr>
          <w:trHeight w:val="300"/>
        </w:trPr>
        <w:tc>
          <w:tcPr>
            <w:tcW w:w="780" w:type="dxa"/>
            <w:tcMar>
              <w:top w:w="45" w:type="dxa"/>
              <w:left w:w="45" w:type="dxa"/>
              <w:bottom w:w="45" w:type="dxa"/>
              <w:right w:w="45" w:type="dxa"/>
            </w:tcMar>
          </w:tcPr>
          <w:p w14:paraId="39FD0E12" w14:textId="03A3A4C3"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13</w:t>
            </w:r>
            <w:r w:rsidR="00E82085">
              <w:rPr>
                <w:rFonts w:eastAsia="Calibri" w:cs="Calibri"/>
                <w:b/>
                <w:bCs/>
                <w:color w:val="000000" w:themeColor="text1"/>
              </w:rPr>
              <w:t>5</w:t>
            </w:r>
            <w:r w:rsidRPr="02E0492F">
              <w:rPr>
                <w:rFonts w:eastAsia="Calibri" w:cs="Calibri"/>
                <w:b/>
                <w:bCs/>
                <w:color w:val="000000" w:themeColor="text1"/>
              </w:rPr>
              <w:t>0</w:t>
            </w:r>
          </w:p>
        </w:tc>
        <w:tc>
          <w:tcPr>
            <w:tcW w:w="7682" w:type="dxa"/>
            <w:tcMar>
              <w:top w:w="45" w:type="dxa"/>
              <w:left w:w="45" w:type="dxa"/>
              <w:bottom w:w="45" w:type="dxa"/>
              <w:right w:w="45" w:type="dxa"/>
            </w:tcMar>
          </w:tcPr>
          <w:p w14:paraId="3C11A513"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DOSSIER DE RECOLEMENT</w:t>
            </w:r>
          </w:p>
          <w:p w14:paraId="0BF6B042" w14:textId="77777777" w:rsidR="00046776" w:rsidRPr="00831E70" w:rsidRDefault="00046776" w:rsidP="02E0492F">
            <w:pPr>
              <w:spacing w:before="113" w:after="113"/>
              <w:rPr>
                <w:rFonts w:eastAsia="Calibri" w:cs="Calibri"/>
                <w:color w:val="000000" w:themeColor="text1"/>
              </w:rPr>
            </w:pPr>
            <w:r w:rsidRPr="02E0492F">
              <w:rPr>
                <w:rFonts w:eastAsia="Calibri" w:cs="Calibri"/>
                <w:color w:val="000000" w:themeColor="text1"/>
              </w:rPr>
              <w:t xml:space="preserve">Ce prix rémunère, au forfait, la constitution de tous les dossiers de récolement par type de travaux (chaussées, assainissement, Ouvrages d’Art, équipements d’exploitation …), conformément aux prescriptions décrites dans le marché, et selon la nomenclature de récolement du MOA. </w:t>
            </w:r>
          </w:p>
          <w:p w14:paraId="11D48C1A" w14:textId="77777777" w:rsidR="00046776" w:rsidRPr="00831E70" w:rsidRDefault="00046776" w:rsidP="02E0492F">
            <w:pPr>
              <w:spacing w:before="113" w:after="113"/>
              <w:rPr>
                <w:rFonts w:eastAsia="Calibri" w:cs="Calibri"/>
                <w:color w:val="000000" w:themeColor="text1"/>
              </w:rPr>
            </w:pPr>
            <w:r w:rsidRPr="02E0492F">
              <w:rPr>
                <w:rFonts w:eastAsia="Calibri" w:cs="Calibri"/>
                <w:color w:val="000000" w:themeColor="text1"/>
              </w:rPr>
              <w:lastRenderedPageBreak/>
              <w:t>Le récolement sera transmis au format papier, et au format numérique suivant la nomenclature DIRMED.</w:t>
            </w:r>
          </w:p>
          <w:p w14:paraId="220F76CC" w14:textId="77777777" w:rsidR="00046776" w:rsidRPr="00831E70" w:rsidRDefault="00046776" w:rsidP="02E0492F">
            <w:pPr>
              <w:spacing w:before="113" w:after="113"/>
              <w:rPr>
                <w:rFonts w:eastAsia="Calibri" w:cs="Calibri"/>
                <w:color w:val="000000" w:themeColor="text1"/>
              </w:rPr>
            </w:pPr>
            <w:r w:rsidRPr="02E0492F">
              <w:rPr>
                <w:rFonts w:eastAsia="Calibri" w:cs="Calibri"/>
                <w:color w:val="000000" w:themeColor="text1"/>
              </w:rPr>
              <w:t>Ce prix rémunère de plus la transmission des documents, notices d'entretien, liste des fournisseurs au coordonnateur sécurité pour la rédaction du DIUO.</w:t>
            </w:r>
          </w:p>
          <w:p w14:paraId="464D302C" w14:textId="77777777" w:rsidR="00046776" w:rsidRPr="00831E70" w:rsidRDefault="00046776" w:rsidP="02E0492F">
            <w:pPr>
              <w:spacing w:before="113" w:after="113"/>
              <w:rPr>
                <w:rFonts w:eastAsia="Calibri" w:cs="Calibri"/>
                <w:color w:val="000000" w:themeColor="text1"/>
              </w:rPr>
            </w:pPr>
            <w:r w:rsidRPr="02E0492F">
              <w:rPr>
                <w:rFonts w:eastAsia="Calibri" w:cs="Calibri"/>
                <w:color w:val="000000" w:themeColor="text1"/>
              </w:rPr>
              <w:t>Les prestations d’intégration et de contrôle permettant de livrer un dossier de récolement de synthèse sont inclus dans le présent prix.</w:t>
            </w:r>
          </w:p>
          <w:p w14:paraId="1A3DED71" w14:textId="77777777" w:rsidR="00046776" w:rsidRPr="00831E70" w:rsidRDefault="00046776" w:rsidP="02E0492F">
            <w:pPr>
              <w:spacing w:before="113" w:after="113"/>
              <w:rPr>
                <w:rFonts w:eastAsia="Calibri" w:cs="Calibri"/>
                <w:color w:val="000000" w:themeColor="text1"/>
              </w:rPr>
            </w:pPr>
            <w:r w:rsidRPr="02E0492F">
              <w:rPr>
                <w:rFonts w:eastAsia="Calibri" w:cs="Calibri"/>
                <w:color w:val="000000" w:themeColor="text1"/>
              </w:rPr>
              <w:t>Le règlement se fera après approbation par le Maitre d'œuvre de la totalité des documents.</w:t>
            </w:r>
          </w:p>
          <w:p w14:paraId="149E1294" w14:textId="77777777" w:rsidR="00046776" w:rsidRDefault="00046776" w:rsidP="02E0492F">
            <w:pPr>
              <w:spacing w:before="113" w:after="113"/>
              <w:rPr>
                <w:rFonts w:eastAsia="Calibri" w:cs="Calibri"/>
                <w:b/>
                <w:bCs/>
                <w:color w:val="000000" w:themeColor="text1"/>
              </w:rPr>
            </w:pPr>
            <w:r w:rsidRPr="02E0492F">
              <w:rPr>
                <w:rFonts w:eastAsia="Calibri" w:cs="Calibri"/>
                <w:b/>
                <w:bCs/>
                <w:color w:val="000000" w:themeColor="text1"/>
              </w:rPr>
              <w:t>LE FORFAIT :</w:t>
            </w:r>
          </w:p>
          <w:p w14:paraId="54CAB947" w14:textId="51CDD947" w:rsidR="00E80FC8" w:rsidRPr="00831E70" w:rsidRDefault="00E80FC8" w:rsidP="02E0492F">
            <w:pPr>
              <w:spacing w:before="113" w:after="113"/>
              <w:rPr>
                <w:rFonts w:eastAsia="Calibri" w:cs="Calibri"/>
                <w:b/>
                <w:bCs/>
                <w:color w:val="000000" w:themeColor="text1"/>
              </w:rPr>
            </w:pPr>
          </w:p>
        </w:tc>
        <w:tc>
          <w:tcPr>
            <w:tcW w:w="648" w:type="dxa"/>
            <w:tcMar>
              <w:top w:w="45" w:type="dxa"/>
              <w:left w:w="45" w:type="dxa"/>
              <w:bottom w:w="45" w:type="dxa"/>
              <w:right w:w="45" w:type="dxa"/>
            </w:tcMar>
          </w:tcPr>
          <w:p w14:paraId="0032BF99" w14:textId="77777777" w:rsidR="00046776" w:rsidRPr="00831E70" w:rsidRDefault="00046776" w:rsidP="02E0492F">
            <w:pPr>
              <w:spacing w:before="113" w:after="113"/>
              <w:jc w:val="both"/>
              <w:rPr>
                <w:rFonts w:eastAsia="Calibri" w:cs="Calibri"/>
                <w:color w:val="000000" w:themeColor="text1"/>
              </w:rPr>
            </w:pPr>
          </w:p>
        </w:tc>
      </w:tr>
      <w:tr w:rsidR="00046776" w:rsidRPr="00831E70" w14:paraId="121D988C" w14:textId="77777777" w:rsidTr="51A86916">
        <w:trPr>
          <w:trHeight w:val="300"/>
        </w:trPr>
        <w:tc>
          <w:tcPr>
            <w:tcW w:w="780" w:type="dxa"/>
            <w:shd w:val="clear" w:color="auto" w:fill="A5C9EB" w:themeFill="text2" w:themeFillTint="40"/>
            <w:tcMar>
              <w:top w:w="45" w:type="dxa"/>
              <w:left w:w="45" w:type="dxa"/>
              <w:bottom w:w="45" w:type="dxa"/>
              <w:right w:w="45" w:type="dxa"/>
            </w:tcMar>
          </w:tcPr>
          <w:p w14:paraId="58E7CCB5" w14:textId="77777777" w:rsidR="00046776" w:rsidRPr="00831E70" w:rsidRDefault="00046776" w:rsidP="02E0492F">
            <w:pPr>
              <w:spacing w:before="113" w:after="113"/>
              <w:jc w:val="both"/>
              <w:rPr>
                <w:rFonts w:eastAsia="Calibri" w:cs="Calibri"/>
                <w:b/>
                <w:bCs/>
                <w:color w:val="000000" w:themeColor="text1"/>
                <w:sz w:val="26"/>
                <w:szCs w:val="26"/>
              </w:rPr>
            </w:pPr>
            <w:r w:rsidRPr="02E0492F">
              <w:rPr>
                <w:rFonts w:eastAsia="Calibri" w:cs="Calibri"/>
                <w:b/>
                <w:bCs/>
                <w:color w:val="000000" w:themeColor="text1"/>
                <w:sz w:val="26"/>
                <w:szCs w:val="26"/>
              </w:rPr>
              <w:t>2000</w:t>
            </w:r>
          </w:p>
        </w:tc>
        <w:tc>
          <w:tcPr>
            <w:tcW w:w="7682" w:type="dxa"/>
            <w:shd w:val="clear" w:color="auto" w:fill="A5C9EB" w:themeFill="text2" w:themeFillTint="40"/>
            <w:tcMar>
              <w:top w:w="45" w:type="dxa"/>
              <w:left w:w="45" w:type="dxa"/>
              <w:bottom w:w="45" w:type="dxa"/>
              <w:right w:w="45" w:type="dxa"/>
            </w:tcMar>
          </w:tcPr>
          <w:p w14:paraId="4FA53177" w14:textId="77777777" w:rsidR="00046776" w:rsidRPr="00831E70" w:rsidRDefault="00046776" w:rsidP="02E0492F">
            <w:pPr>
              <w:pStyle w:val="TitreBPU"/>
              <w:jc w:val="both"/>
            </w:pPr>
            <w:r>
              <w:t xml:space="preserve"> TRAVAUX PREPARATOIRES</w:t>
            </w:r>
          </w:p>
        </w:tc>
        <w:tc>
          <w:tcPr>
            <w:tcW w:w="648" w:type="dxa"/>
            <w:shd w:val="clear" w:color="auto" w:fill="A5C9EB" w:themeFill="text2" w:themeFillTint="40"/>
            <w:tcMar>
              <w:top w:w="45" w:type="dxa"/>
              <w:left w:w="45" w:type="dxa"/>
              <w:bottom w:w="45" w:type="dxa"/>
              <w:right w:w="45" w:type="dxa"/>
            </w:tcMar>
          </w:tcPr>
          <w:p w14:paraId="0F6789C9" w14:textId="77777777" w:rsidR="00046776" w:rsidRPr="00831E70" w:rsidRDefault="00046776" w:rsidP="02E0492F">
            <w:pPr>
              <w:spacing w:before="113" w:after="113"/>
              <w:jc w:val="both"/>
              <w:rPr>
                <w:rFonts w:eastAsia="Calibri" w:cs="Calibri"/>
                <w:color w:val="000000" w:themeColor="text1"/>
                <w:sz w:val="26"/>
                <w:szCs w:val="26"/>
              </w:rPr>
            </w:pPr>
          </w:p>
        </w:tc>
      </w:tr>
      <w:tr w:rsidR="00046776" w:rsidRPr="00831E70" w14:paraId="469CDDB2" w14:textId="77777777" w:rsidTr="51A86916">
        <w:trPr>
          <w:trHeight w:val="300"/>
        </w:trPr>
        <w:tc>
          <w:tcPr>
            <w:tcW w:w="780" w:type="dxa"/>
            <w:shd w:val="clear" w:color="auto" w:fill="DAE9F7" w:themeFill="text2" w:themeFillTint="1A"/>
            <w:tcMar>
              <w:top w:w="45" w:type="dxa"/>
              <w:left w:w="45" w:type="dxa"/>
              <w:bottom w:w="45" w:type="dxa"/>
              <w:right w:w="45" w:type="dxa"/>
            </w:tcMar>
          </w:tcPr>
          <w:p w14:paraId="1471F300" w14:textId="77777777" w:rsidR="00046776" w:rsidRPr="00831E70" w:rsidRDefault="00046776" w:rsidP="02E0492F">
            <w:pPr>
              <w:spacing w:before="113" w:after="113"/>
              <w:jc w:val="both"/>
              <w:rPr>
                <w:rFonts w:eastAsia="Calibri" w:cs="Calibri"/>
                <w:b/>
                <w:bCs/>
                <w:color w:val="000000" w:themeColor="text1"/>
              </w:rPr>
            </w:pPr>
            <w:bookmarkStart w:id="16" w:name="_Hlk200631452"/>
            <w:r w:rsidRPr="02E0492F">
              <w:rPr>
                <w:rFonts w:eastAsia="Calibri" w:cs="Calibri"/>
                <w:b/>
                <w:bCs/>
                <w:color w:val="000000" w:themeColor="text1"/>
              </w:rPr>
              <w:t>2100</w:t>
            </w:r>
          </w:p>
        </w:tc>
        <w:tc>
          <w:tcPr>
            <w:tcW w:w="7682" w:type="dxa"/>
            <w:shd w:val="clear" w:color="auto" w:fill="DAE9F7" w:themeFill="text2" w:themeFillTint="1A"/>
            <w:tcMar>
              <w:top w:w="45" w:type="dxa"/>
              <w:left w:w="45" w:type="dxa"/>
              <w:bottom w:w="45" w:type="dxa"/>
              <w:right w:w="45" w:type="dxa"/>
            </w:tcMar>
          </w:tcPr>
          <w:p w14:paraId="72840D0E" w14:textId="77777777" w:rsidR="00046776" w:rsidRPr="00831E70" w:rsidRDefault="00046776" w:rsidP="02E0492F">
            <w:pPr>
              <w:pStyle w:val="Cat2BPU"/>
              <w:jc w:val="both"/>
              <w:rPr>
                <w:color w:val="000000" w:themeColor="text1"/>
              </w:rPr>
            </w:pPr>
            <w:r w:rsidRPr="02E0492F">
              <w:rPr>
                <w:color w:val="000000" w:themeColor="text1"/>
              </w:rPr>
              <w:t>DEMOLITIONS DIVERSES</w:t>
            </w:r>
          </w:p>
        </w:tc>
        <w:bookmarkEnd w:id="16"/>
        <w:tc>
          <w:tcPr>
            <w:tcW w:w="648" w:type="dxa"/>
            <w:shd w:val="clear" w:color="auto" w:fill="DAE9F7" w:themeFill="text2" w:themeFillTint="1A"/>
            <w:tcMar>
              <w:top w:w="45" w:type="dxa"/>
              <w:left w:w="45" w:type="dxa"/>
              <w:bottom w:w="45" w:type="dxa"/>
              <w:right w:w="45" w:type="dxa"/>
            </w:tcMar>
          </w:tcPr>
          <w:p w14:paraId="4EF5CBEB" w14:textId="77777777" w:rsidR="00046776" w:rsidRPr="00831E70" w:rsidRDefault="00046776" w:rsidP="02E0492F">
            <w:pPr>
              <w:spacing w:before="113" w:after="113"/>
              <w:jc w:val="both"/>
              <w:rPr>
                <w:rFonts w:eastAsia="Calibri" w:cs="Calibri"/>
                <w:color w:val="000000" w:themeColor="text1"/>
              </w:rPr>
            </w:pPr>
          </w:p>
        </w:tc>
      </w:tr>
      <w:tr w:rsidR="00046776" w:rsidRPr="00831E70" w14:paraId="3155895D" w14:textId="77777777" w:rsidTr="51A86916">
        <w:trPr>
          <w:trHeight w:val="300"/>
        </w:trPr>
        <w:tc>
          <w:tcPr>
            <w:tcW w:w="780" w:type="dxa"/>
            <w:shd w:val="clear" w:color="auto" w:fill="FFFFFF" w:themeFill="background1"/>
            <w:tcMar>
              <w:top w:w="45" w:type="dxa"/>
              <w:left w:w="45" w:type="dxa"/>
              <w:bottom w:w="45" w:type="dxa"/>
              <w:right w:w="45" w:type="dxa"/>
            </w:tcMar>
          </w:tcPr>
          <w:p w14:paraId="0AF1E204"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2110</w:t>
            </w:r>
          </w:p>
        </w:tc>
        <w:tc>
          <w:tcPr>
            <w:tcW w:w="7682" w:type="dxa"/>
            <w:shd w:val="clear" w:color="auto" w:fill="FFFFFF" w:themeFill="background1"/>
            <w:tcMar>
              <w:top w:w="45" w:type="dxa"/>
              <w:left w:w="45" w:type="dxa"/>
              <w:bottom w:w="45" w:type="dxa"/>
              <w:right w:w="45" w:type="dxa"/>
            </w:tcMar>
          </w:tcPr>
          <w:p w14:paraId="7C785997" w14:textId="77777777" w:rsidR="00046776" w:rsidRPr="00831E70" w:rsidRDefault="00046776" w:rsidP="02E0492F">
            <w:pPr>
              <w:pStyle w:val="Cat2BPU"/>
              <w:jc w:val="both"/>
              <w:rPr>
                <w:color w:val="000000" w:themeColor="text1"/>
              </w:rPr>
            </w:pPr>
            <w:r w:rsidRPr="02E0492F">
              <w:rPr>
                <w:color w:val="000000" w:themeColor="text1"/>
              </w:rPr>
              <w:t>DEMOLITION DE RESEAUX ABANDONNES</w:t>
            </w:r>
          </w:p>
          <w:p w14:paraId="3011E127" w14:textId="64C854BA" w:rsidR="00046776" w:rsidRPr="00CE0D5C" w:rsidRDefault="00046776" w:rsidP="02E0492F">
            <w:pPr>
              <w:pStyle w:val="Cat2BPU"/>
              <w:jc w:val="both"/>
              <w:rPr>
                <w:b w:val="0"/>
                <w:bCs w:val="0"/>
                <w:color w:val="000000" w:themeColor="text1"/>
              </w:rPr>
            </w:pPr>
            <w:r w:rsidRPr="796236DC">
              <w:rPr>
                <w:b w:val="0"/>
                <w:bCs w:val="0"/>
                <w:color w:val="000000" w:themeColor="text1"/>
              </w:rPr>
              <w:t xml:space="preserve">Ce prix rémunère, au forfait, la démolition et l’enlèvement des réseaux abandonnés, notamment les réseaux d’éclairages </w:t>
            </w:r>
            <w:r w:rsidR="15ECE7A7" w:rsidRPr="00CE0D5C">
              <w:rPr>
                <w:b w:val="0"/>
                <w:bCs w:val="0"/>
                <w:color w:val="000000" w:themeColor="text1"/>
              </w:rPr>
              <w:t xml:space="preserve">publics </w:t>
            </w:r>
            <w:r w:rsidRPr="00CE0D5C">
              <w:rPr>
                <w:b w:val="0"/>
                <w:bCs w:val="0"/>
                <w:color w:val="000000" w:themeColor="text1"/>
              </w:rPr>
              <w:t xml:space="preserve">sur </w:t>
            </w:r>
            <w:r w:rsidR="00E64C1E" w:rsidRPr="00CE0D5C">
              <w:rPr>
                <w:b w:val="0"/>
                <w:bCs w:val="0"/>
                <w:color w:val="000000" w:themeColor="text1"/>
              </w:rPr>
              <w:t xml:space="preserve">et sous </w:t>
            </w:r>
            <w:r w:rsidRPr="00CE0D5C">
              <w:rPr>
                <w:b w:val="0"/>
                <w:bCs w:val="0"/>
                <w:color w:val="000000" w:themeColor="text1"/>
              </w:rPr>
              <w:t>l’ouvrage</w:t>
            </w:r>
            <w:r w:rsidR="00E64C1E" w:rsidRPr="00CE0D5C">
              <w:rPr>
                <w:b w:val="0"/>
                <w:bCs w:val="0"/>
                <w:color w:val="000000" w:themeColor="text1"/>
              </w:rPr>
              <w:t xml:space="preserve"> et l’ancienne fibre</w:t>
            </w:r>
            <w:r w:rsidR="00CE0D5C" w:rsidRPr="00CE0D5C">
              <w:rPr>
                <w:b w:val="0"/>
                <w:bCs w:val="0"/>
                <w:color w:val="000000" w:themeColor="text1"/>
              </w:rPr>
              <w:t xml:space="preserve"> optique DIRMED</w:t>
            </w:r>
            <w:r w:rsidRPr="00CE0D5C">
              <w:rPr>
                <w:b w:val="0"/>
                <w:bCs w:val="0"/>
                <w:color w:val="000000" w:themeColor="text1"/>
              </w:rPr>
              <w:t xml:space="preserve">. Il comprend notamment : </w:t>
            </w:r>
          </w:p>
          <w:p w14:paraId="38F77334" w14:textId="2A50CB2D" w:rsidR="00046776" w:rsidRPr="00831E70" w:rsidRDefault="00046776" w:rsidP="02E0492F">
            <w:pPr>
              <w:pStyle w:val="Cat2BPU"/>
              <w:numPr>
                <w:ilvl w:val="0"/>
                <w:numId w:val="5"/>
              </w:numPr>
              <w:jc w:val="both"/>
              <w:rPr>
                <w:b w:val="0"/>
                <w:bCs w:val="0"/>
                <w:color w:val="000000" w:themeColor="text1"/>
              </w:rPr>
            </w:pPr>
            <w:r w:rsidRPr="00CE0D5C">
              <w:rPr>
                <w:b w:val="0"/>
                <w:bCs w:val="0"/>
                <w:color w:val="000000" w:themeColor="text1"/>
              </w:rPr>
              <w:t>La localisation et reconnaissance des réseaux</w:t>
            </w:r>
            <w:r w:rsidR="7BA022D6" w:rsidRPr="00CE0D5C">
              <w:rPr>
                <w:b w:val="0"/>
                <w:bCs w:val="0"/>
                <w:color w:val="000000" w:themeColor="text1"/>
              </w:rPr>
              <w:t>, notamment d’éclairage public</w:t>
            </w:r>
            <w:r w:rsidR="00CE0D5C">
              <w:rPr>
                <w:b w:val="0"/>
                <w:bCs w:val="0"/>
                <w:color w:val="000000" w:themeColor="text1"/>
              </w:rPr>
              <w:t xml:space="preserve"> et </w:t>
            </w:r>
            <w:r w:rsidR="0029327F">
              <w:rPr>
                <w:b w:val="0"/>
                <w:bCs w:val="0"/>
                <w:color w:val="000000" w:themeColor="text1"/>
              </w:rPr>
              <w:t>la fibre optique</w:t>
            </w:r>
            <w:r w:rsidR="00013B33">
              <w:rPr>
                <w:b w:val="0"/>
                <w:bCs w:val="0"/>
                <w:color w:val="000000" w:themeColor="text1"/>
              </w:rPr>
              <w:t xml:space="preserve"> de la DIRMED</w:t>
            </w:r>
            <w:r w:rsidRPr="796236DC">
              <w:rPr>
                <w:b w:val="0"/>
                <w:bCs w:val="0"/>
                <w:color w:val="000000" w:themeColor="text1"/>
              </w:rPr>
              <w:t xml:space="preserve"> à déposer, sur la base de plans disponibles et d’éventuelles investigations complémentaires ; </w:t>
            </w:r>
          </w:p>
          <w:p w14:paraId="080B6A29" w14:textId="77777777" w:rsidR="00046776" w:rsidRPr="00831E70" w:rsidRDefault="00046776" w:rsidP="02E0492F">
            <w:pPr>
              <w:pStyle w:val="Cat2BPU"/>
              <w:numPr>
                <w:ilvl w:val="0"/>
                <w:numId w:val="5"/>
              </w:numPr>
              <w:jc w:val="both"/>
              <w:rPr>
                <w:b w:val="0"/>
                <w:bCs w:val="0"/>
                <w:color w:val="000000" w:themeColor="text1"/>
              </w:rPr>
            </w:pPr>
            <w:r w:rsidRPr="02E0492F">
              <w:rPr>
                <w:b w:val="0"/>
                <w:bCs w:val="0"/>
                <w:color w:val="000000" w:themeColor="text1"/>
              </w:rPr>
              <w:t>La fourniture, l’amenée, la mise en œuvre puis le repli de tout matériel nécessaire à la démolition des réseaux ;</w:t>
            </w:r>
          </w:p>
          <w:p w14:paraId="38F45952" w14:textId="77777777" w:rsidR="00046776" w:rsidRPr="00831E70" w:rsidRDefault="00046776" w:rsidP="02E0492F">
            <w:pPr>
              <w:pStyle w:val="Paragraphedeliste"/>
              <w:numPr>
                <w:ilvl w:val="0"/>
                <w:numId w:val="5"/>
              </w:numPr>
              <w:spacing w:before="113" w:after="113" w:line="240" w:lineRule="auto"/>
              <w:rPr>
                <w:rFonts w:cs="Calibri"/>
                <w:color w:val="000000" w:themeColor="text1"/>
              </w:rPr>
            </w:pPr>
            <w:r w:rsidRPr="02E0492F">
              <w:rPr>
                <w:rFonts w:cs="Calibri"/>
                <w:color w:val="000000" w:themeColor="text1"/>
              </w:rPr>
              <w:t>Le démontage et la dépose des éléments concernés (câbles, gaines, armoires…), incluant la neutralisation préalable des réseaux si nécessaire et la dépose des supports s'ils ne sont plus utilisés ;</w:t>
            </w:r>
          </w:p>
          <w:p w14:paraId="111381FF" w14:textId="77777777" w:rsidR="00046776" w:rsidRPr="00831E70" w:rsidRDefault="00046776" w:rsidP="02E0492F">
            <w:pPr>
              <w:pStyle w:val="Cat2BPU"/>
              <w:numPr>
                <w:ilvl w:val="0"/>
                <w:numId w:val="5"/>
              </w:numPr>
              <w:jc w:val="both"/>
              <w:rPr>
                <w:b w:val="0"/>
                <w:bCs w:val="0"/>
                <w:color w:val="000000" w:themeColor="text1"/>
              </w:rPr>
            </w:pPr>
            <w:r w:rsidRPr="02E0492F">
              <w:rPr>
                <w:b w:val="0"/>
                <w:bCs w:val="0"/>
                <w:color w:val="000000" w:themeColor="text1"/>
              </w:rPr>
              <w:t>La gestion des matériaux déposés, incluant tri, stockage et évacuation vers un centre de traitement agrée, ou bien valorisation, recyclage ou mise en décharge selon les prescriptions su plan de gestion des déchets du marché ;</w:t>
            </w:r>
          </w:p>
          <w:p w14:paraId="346ED9FF" w14:textId="77777777" w:rsidR="00046776" w:rsidRPr="00831E70" w:rsidRDefault="00046776" w:rsidP="02E0492F">
            <w:pPr>
              <w:pStyle w:val="Cat2BPU"/>
              <w:numPr>
                <w:ilvl w:val="0"/>
                <w:numId w:val="5"/>
              </w:numPr>
              <w:jc w:val="both"/>
              <w:rPr>
                <w:b w:val="0"/>
                <w:bCs w:val="0"/>
                <w:color w:val="000000" w:themeColor="text1"/>
              </w:rPr>
            </w:pPr>
            <w:r w:rsidRPr="02E0492F">
              <w:rPr>
                <w:b w:val="0"/>
                <w:bCs w:val="0"/>
                <w:color w:val="000000" w:themeColor="text1"/>
              </w:rPr>
              <w:t xml:space="preserve">Toutes les mesures de sécurité, d’hygiène, de signalisation et de protection du personnel intervenant ; </w:t>
            </w:r>
          </w:p>
          <w:p w14:paraId="1BADD49F" w14:textId="77777777" w:rsidR="00046776" w:rsidRPr="00831E70" w:rsidRDefault="00046776" w:rsidP="02E0492F">
            <w:pPr>
              <w:pStyle w:val="Cat2BPU"/>
              <w:numPr>
                <w:ilvl w:val="0"/>
                <w:numId w:val="5"/>
              </w:numPr>
              <w:jc w:val="both"/>
              <w:rPr>
                <w:b w:val="0"/>
                <w:bCs w:val="0"/>
                <w:color w:val="000000" w:themeColor="text1"/>
              </w:rPr>
            </w:pPr>
            <w:r w:rsidRPr="02E0492F">
              <w:rPr>
                <w:b w:val="0"/>
                <w:bCs w:val="0"/>
                <w:color w:val="000000" w:themeColor="text1"/>
              </w:rPr>
              <w:t xml:space="preserve">La mobilisation d’une équipe suffisante à la réalisation de la démolition dans le temps et les contraintes impartis (interventions de nuit, gestion des circulations…) ;  </w:t>
            </w:r>
          </w:p>
          <w:p w14:paraId="76C28816" w14:textId="77777777" w:rsidR="00046776" w:rsidRPr="00831E70" w:rsidRDefault="00046776" w:rsidP="02E0492F">
            <w:pPr>
              <w:pStyle w:val="Cat2BPU"/>
              <w:jc w:val="both"/>
              <w:rPr>
                <w:b w:val="0"/>
                <w:bCs w:val="0"/>
                <w:color w:val="000000" w:themeColor="text1"/>
              </w:rPr>
            </w:pPr>
            <w:r w:rsidRPr="02E0492F">
              <w:rPr>
                <w:color w:val="000000" w:themeColor="text1"/>
              </w:rPr>
              <w:t xml:space="preserve">LE FORFAIT : </w:t>
            </w:r>
          </w:p>
        </w:tc>
        <w:tc>
          <w:tcPr>
            <w:tcW w:w="648" w:type="dxa"/>
            <w:shd w:val="clear" w:color="auto" w:fill="FFFFFF" w:themeFill="background1"/>
            <w:tcMar>
              <w:top w:w="45" w:type="dxa"/>
              <w:left w:w="45" w:type="dxa"/>
              <w:bottom w:w="45" w:type="dxa"/>
              <w:right w:w="45" w:type="dxa"/>
            </w:tcMar>
          </w:tcPr>
          <w:p w14:paraId="1FEBBA44" w14:textId="77777777" w:rsidR="00046776" w:rsidRPr="00831E70" w:rsidRDefault="00046776" w:rsidP="02E0492F">
            <w:pPr>
              <w:spacing w:before="113" w:after="113"/>
              <w:jc w:val="both"/>
              <w:rPr>
                <w:rFonts w:eastAsia="Calibri" w:cs="Calibri"/>
                <w:color w:val="000000" w:themeColor="text1"/>
              </w:rPr>
            </w:pPr>
          </w:p>
        </w:tc>
      </w:tr>
      <w:tr w:rsidR="00046776" w:rsidRPr="00831E70" w14:paraId="13499294" w14:textId="77777777" w:rsidTr="51A86916">
        <w:trPr>
          <w:trHeight w:val="300"/>
        </w:trPr>
        <w:tc>
          <w:tcPr>
            <w:tcW w:w="780" w:type="dxa"/>
            <w:shd w:val="clear" w:color="auto" w:fill="FFFFFF" w:themeFill="background1"/>
            <w:tcMar>
              <w:top w:w="45" w:type="dxa"/>
              <w:left w:w="45" w:type="dxa"/>
              <w:bottom w:w="45" w:type="dxa"/>
              <w:right w:w="45" w:type="dxa"/>
            </w:tcMar>
          </w:tcPr>
          <w:p w14:paraId="39837347"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2120</w:t>
            </w:r>
          </w:p>
        </w:tc>
        <w:tc>
          <w:tcPr>
            <w:tcW w:w="7682" w:type="dxa"/>
            <w:shd w:val="clear" w:color="auto" w:fill="FFFFFF" w:themeFill="background1"/>
            <w:tcMar>
              <w:top w:w="45" w:type="dxa"/>
              <w:left w:w="45" w:type="dxa"/>
              <w:bottom w:w="45" w:type="dxa"/>
              <w:right w:w="45" w:type="dxa"/>
            </w:tcMar>
          </w:tcPr>
          <w:p w14:paraId="02EA3101" w14:textId="77777777" w:rsidR="00046776" w:rsidRPr="00831E70" w:rsidRDefault="00046776" w:rsidP="02E0492F">
            <w:pPr>
              <w:pStyle w:val="Cat3BPU"/>
              <w:jc w:val="both"/>
            </w:pPr>
            <w:r>
              <w:t>DEPOSE ET</w:t>
            </w:r>
            <w:r>
              <w:rPr>
                <w:b w:val="0"/>
                <w:bCs w:val="0"/>
              </w:rPr>
              <w:t xml:space="preserve"> </w:t>
            </w:r>
            <w:r>
              <w:t>STOCKAGE DES ENROCHEMENTS COTE CULEE C0’</w:t>
            </w:r>
          </w:p>
          <w:p w14:paraId="6D66AE68" w14:textId="7FF75FD1"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lastRenderedPageBreak/>
              <w:t>Ce prix rémunère, au forfait, la dépose, le stockage le temps des travaux des enrochements placés côté culée C0’.</w:t>
            </w:r>
          </w:p>
          <w:p w14:paraId="173DAAB8" w14:textId="77777777" w:rsidR="00046776" w:rsidRPr="00831E70" w:rsidRDefault="00046776" w:rsidP="02E0492F">
            <w:pPr>
              <w:pStyle w:val="Cat3BPU"/>
              <w:jc w:val="both"/>
            </w:pPr>
            <w:r>
              <w:t xml:space="preserve">LE FORFAIT : </w:t>
            </w:r>
          </w:p>
        </w:tc>
        <w:tc>
          <w:tcPr>
            <w:tcW w:w="648" w:type="dxa"/>
            <w:shd w:val="clear" w:color="auto" w:fill="FFFFFF" w:themeFill="background1"/>
            <w:tcMar>
              <w:top w:w="45" w:type="dxa"/>
              <w:left w:w="45" w:type="dxa"/>
              <w:bottom w:w="45" w:type="dxa"/>
              <w:right w:w="45" w:type="dxa"/>
            </w:tcMar>
          </w:tcPr>
          <w:p w14:paraId="33CB24A5" w14:textId="77777777" w:rsidR="00046776" w:rsidRPr="00831E70" w:rsidRDefault="00046776" w:rsidP="02E0492F">
            <w:pPr>
              <w:spacing w:before="113" w:after="113"/>
              <w:jc w:val="both"/>
              <w:rPr>
                <w:rFonts w:eastAsia="Calibri" w:cs="Calibri"/>
                <w:color w:val="000000" w:themeColor="text1"/>
              </w:rPr>
            </w:pPr>
          </w:p>
        </w:tc>
      </w:tr>
      <w:tr w:rsidR="00046776" w:rsidRPr="00831E70" w14:paraId="5637C678" w14:textId="77777777" w:rsidTr="51A86916">
        <w:trPr>
          <w:trHeight w:val="300"/>
        </w:trPr>
        <w:tc>
          <w:tcPr>
            <w:tcW w:w="780" w:type="dxa"/>
            <w:shd w:val="clear" w:color="auto" w:fill="FFFFFF" w:themeFill="background1"/>
            <w:tcMar>
              <w:top w:w="45" w:type="dxa"/>
              <w:left w:w="45" w:type="dxa"/>
              <w:bottom w:w="45" w:type="dxa"/>
              <w:right w:w="45" w:type="dxa"/>
            </w:tcMar>
          </w:tcPr>
          <w:p w14:paraId="0888F9EE"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2130</w:t>
            </w:r>
          </w:p>
        </w:tc>
        <w:tc>
          <w:tcPr>
            <w:tcW w:w="7682" w:type="dxa"/>
            <w:shd w:val="clear" w:color="auto" w:fill="FFFFFF" w:themeFill="background1"/>
            <w:tcMar>
              <w:top w:w="45" w:type="dxa"/>
              <w:left w:w="45" w:type="dxa"/>
              <w:bottom w:w="45" w:type="dxa"/>
              <w:right w:w="45" w:type="dxa"/>
            </w:tcMar>
          </w:tcPr>
          <w:p w14:paraId="09E8E1DA" w14:textId="77777777" w:rsidR="00046776" w:rsidRPr="00831E70" w:rsidRDefault="00046776" w:rsidP="02E0492F">
            <w:pPr>
              <w:pStyle w:val="Cat3BPU"/>
              <w:jc w:val="both"/>
            </w:pPr>
            <w:r>
              <w:t>NETTOYAGE ET EVACUATION DES DECHETS COTE CULEE C0’</w:t>
            </w:r>
          </w:p>
          <w:p w14:paraId="462D1920"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 xml:space="preserve">Ce prix rémunère, au forfait, le nettoyage et l’évacuation des déchets sous l’ouvrage du côté de la culée C0. Il comprend notamment : </w:t>
            </w:r>
          </w:p>
          <w:p w14:paraId="4B29AB8E" w14:textId="77777777" w:rsidR="00046776" w:rsidRPr="00831E70" w:rsidRDefault="00046776" w:rsidP="02E0492F">
            <w:pPr>
              <w:pStyle w:val="CAPTstandard"/>
              <w:numPr>
                <w:ilvl w:val="0"/>
                <w:numId w:val="55"/>
              </w:numPr>
              <w:rPr>
                <w:rFonts w:ascii="Calibri" w:eastAsia="Calibri" w:hAnsi="Calibri" w:cs="Calibri"/>
                <w:color w:val="000000" w:themeColor="text1"/>
              </w:rPr>
            </w:pPr>
            <w:r w:rsidRPr="02E0492F">
              <w:rPr>
                <w:rFonts w:ascii="Calibri" w:eastAsia="Calibri" w:hAnsi="Calibri" w:cs="Calibri"/>
                <w:color w:val="000000" w:themeColor="text1"/>
              </w:rPr>
              <w:t>L’évacuation de tout déchets encombrants ou non résultants de l’occupation illicite sous l’ouvrage</w:t>
            </w:r>
          </w:p>
          <w:p w14:paraId="18A732A4" w14:textId="77777777" w:rsidR="00046776" w:rsidRPr="00831E70" w:rsidRDefault="00046776" w:rsidP="02E0492F">
            <w:pPr>
              <w:pStyle w:val="CAPTstandard"/>
              <w:numPr>
                <w:ilvl w:val="0"/>
                <w:numId w:val="55"/>
              </w:numPr>
              <w:rPr>
                <w:rFonts w:ascii="Calibri" w:eastAsia="Calibri" w:hAnsi="Calibri" w:cs="Calibri"/>
                <w:color w:val="000000" w:themeColor="text1"/>
              </w:rPr>
            </w:pPr>
            <w:r w:rsidRPr="02E0492F">
              <w:rPr>
                <w:rFonts w:ascii="Calibri" w:eastAsia="Calibri" w:hAnsi="Calibri" w:cs="Calibri"/>
                <w:color w:val="000000" w:themeColor="text1"/>
              </w:rPr>
              <w:t>Le tri, le chargement, le transport et la mise en décharge ou en centre agréé des déchets, y compris les sujétions liées à la présence éventuelle de déchets dangereux ou souillés, y compris toutes sujétion de revalorisation ;</w:t>
            </w:r>
          </w:p>
          <w:p w14:paraId="614E7F10" w14:textId="77777777" w:rsidR="00046776" w:rsidRPr="00831E70" w:rsidRDefault="00046776" w:rsidP="02E0492F">
            <w:pPr>
              <w:pStyle w:val="CAPTstandard"/>
              <w:numPr>
                <w:ilvl w:val="0"/>
                <w:numId w:val="55"/>
              </w:numPr>
              <w:rPr>
                <w:rFonts w:ascii="Calibri" w:eastAsia="Calibri" w:hAnsi="Calibri" w:cs="Calibri"/>
                <w:color w:val="000000" w:themeColor="text1"/>
              </w:rPr>
            </w:pPr>
            <w:r w:rsidRPr="796236DC">
              <w:rPr>
                <w:rFonts w:ascii="Calibri" w:eastAsia="Calibri" w:hAnsi="Calibri" w:cs="Calibri"/>
                <w:color w:val="000000" w:themeColor="text1"/>
              </w:rPr>
              <w:t xml:space="preserve">Le nettoyage des surfaces souillées ; </w:t>
            </w:r>
          </w:p>
          <w:p w14:paraId="30F25518" w14:textId="1C2E1C3A" w:rsidR="68EA0E1E" w:rsidRDefault="68EA0E1E" w:rsidP="796236DC">
            <w:pPr>
              <w:pStyle w:val="CAPTstandard"/>
              <w:numPr>
                <w:ilvl w:val="0"/>
                <w:numId w:val="55"/>
              </w:numPr>
              <w:rPr>
                <w:rFonts w:ascii="Calibri" w:eastAsia="Calibri" w:hAnsi="Calibri" w:cs="Calibri"/>
                <w:color w:val="000000" w:themeColor="text1"/>
              </w:rPr>
            </w:pPr>
            <w:r w:rsidRPr="796236DC">
              <w:rPr>
                <w:rFonts w:ascii="Calibri" w:eastAsia="Calibri" w:hAnsi="Calibri" w:cs="Calibri"/>
                <w:color w:val="000000" w:themeColor="text1"/>
              </w:rPr>
              <w:t xml:space="preserve">La coupe des arbres et arbustes nécessaires pour accéder à l’ensemble des déchets ; </w:t>
            </w:r>
          </w:p>
          <w:p w14:paraId="1B6D7F94" w14:textId="77777777" w:rsidR="00046776" w:rsidRPr="00831E70" w:rsidRDefault="00046776" w:rsidP="02E0492F">
            <w:pPr>
              <w:pStyle w:val="CAPTstandard"/>
              <w:numPr>
                <w:ilvl w:val="0"/>
                <w:numId w:val="55"/>
              </w:numPr>
              <w:rPr>
                <w:rFonts w:ascii="Calibri" w:eastAsia="Calibri" w:hAnsi="Calibri" w:cs="Calibri"/>
                <w:color w:val="000000" w:themeColor="text1"/>
              </w:rPr>
            </w:pPr>
            <w:r w:rsidRPr="02E0492F">
              <w:rPr>
                <w:rFonts w:ascii="Calibri" w:eastAsia="Calibri" w:hAnsi="Calibri" w:cs="Calibri"/>
                <w:color w:val="000000" w:themeColor="text1"/>
              </w:rPr>
              <w:t>Toutes les mesures de sécurité, d’hygiène, de signalisation et de protection du personnel intervenant.</w:t>
            </w:r>
          </w:p>
          <w:p w14:paraId="52C4006B" w14:textId="77777777" w:rsidR="00046776" w:rsidRPr="00831E70" w:rsidRDefault="00046776" w:rsidP="02E0492F">
            <w:pPr>
              <w:pStyle w:val="Cat3BPU"/>
              <w:jc w:val="both"/>
              <w:rPr>
                <w:b w:val="0"/>
                <w:bCs w:val="0"/>
              </w:rPr>
            </w:pPr>
          </w:p>
          <w:p w14:paraId="4450F6CA" w14:textId="77777777" w:rsidR="00046776" w:rsidRPr="00831E70" w:rsidRDefault="00046776" w:rsidP="02E0492F">
            <w:pPr>
              <w:pStyle w:val="Cat3BPU"/>
              <w:jc w:val="both"/>
            </w:pPr>
            <w:r>
              <w:t xml:space="preserve">LE FORFAIT : </w:t>
            </w:r>
          </w:p>
        </w:tc>
        <w:tc>
          <w:tcPr>
            <w:tcW w:w="648" w:type="dxa"/>
            <w:shd w:val="clear" w:color="auto" w:fill="FFFFFF" w:themeFill="background1"/>
            <w:tcMar>
              <w:top w:w="45" w:type="dxa"/>
              <w:left w:w="45" w:type="dxa"/>
              <w:bottom w:w="45" w:type="dxa"/>
              <w:right w:w="45" w:type="dxa"/>
            </w:tcMar>
          </w:tcPr>
          <w:p w14:paraId="71188F21" w14:textId="77777777" w:rsidR="00046776" w:rsidRPr="00831E70" w:rsidRDefault="00046776" w:rsidP="02E0492F">
            <w:pPr>
              <w:spacing w:before="113" w:after="113"/>
              <w:jc w:val="both"/>
              <w:rPr>
                <w:rFonts w:eastAsia="Calibri" w:cs="Calibri"/>
                <w:color w:val="000000" w:themeColor="text1"/>
              </w:rPr>
            </w:pPr>
          </w:p>
        </w:tc>
      </w:tr>
      <w:tr w:rsidR="00046776" w:rsidRPr="00831E70" w14:paraId="3D80859E" w14:textId="77777777" w:rsidTr="51A86916">
        <w:trPr>
          <w:trHeight w:val="300"/>
        </w:trPr>
        <w:tc>
          <w:tcPr>
            <w:tcW w:w="780" w:type="dxa"/>
            <w:shd w:val="clear" w:color="auto" w:fill="DAE9F7" w:themeFill="text2" w:themeFillTint="1A"/>
            <w:tcMar>
              <w:top w:w="45" w:type="dxa"/>
              <w:left w:w="45" w:type="dxa"/>
              <w:bottom w:w="45" w:type="dxa"/>
              <w:right w:w="45" w:type="dxa"/>
            </w:tcMar>
          </w:tcPr>
          <w:p w14:paraId="34C5CF92"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2200</w:t>
            </w:r>
          </w:p>
        </w:tc>
        <w:tc>
          <w:tcPr>
            <w:tcW w:w="7682" w:type="dxa"/>
            <w:shd w:val="clear" w:color="auto" w:fill="DAE9F7" w:themeFill="text2" w:themeFillTint="1A"/>
            <w:tcMar>
              <w:top w:w="45" w:type="dxa"/>
              <w:left w:w="45" w:type="dxa"/>
              <w:bottom w:w="45" w:type="dxa"/>
              <w:right w:w="45" w:type="dxa"/>
            </w:tcMar>
          </w:tcPr>
          <w:p w14:paraId="23B8F60C" w14:textId="60FD0DAC" w:rsidR="00046776" w:rsidRPr="00831E70" w:rsidRDefault="00046776" w:rsidP="02E0492F">
            <w:pPr>
              <w:pStyle w:val="Cat3BPU"/>
              <w:jc w:val="both"/>
            </w:pPr>
            <w:r>
              <w:t xml:space="preserve"> REPERAGE RESEAUX </w:t>
            </w:r>
          </w:p>
        </w:tc>
        <w:tc>
          <w:tcPr>
            <w:tcW w:w="648" w:type="dxa"/>
            <w:shd w:val="clear" w:color="auto" w:fill="DAE9F7" w:themeFill="text2" w:themeFillTint="1A"/>
            <w:tcMar>
              <w:top w:w="45" w:type="dxa"/>
              <w:left w:w="45" w:type="dxa"/>
              <w:bottom w:w="45" w:type="dxa"/>
              <w:right w:w="45" w:type="dxa"/>
            </w:tcMar>
          </w:tcPr>
          <w:p w14:paraId="09C3F451" w14:textId="77777777" w:rsidR="00046776" w:rsidRPr="00831E70" w:rsidRDefault="00046776" w:rsidP="02E0492F">
            <w:pPr>
              <w:spacing w:before="113" w:after="113"/>
              <w:jc w:val="both"/>
              <w:rPr>
                <w:rFonts w:eastAsia="Calibri" w:cs="Calibri"/>
                <w:color w:val="000000" w:themeColor="text1"/>
              </w:rPr>
            </w:pPr>
          </w:p>
        </w:tc>
      </w:tr>
      <w:tr w:rsidR="00046776" w:rsidRPr="00831E70" w14:paraId="3109A3BC" w14:textId="77777777" w:rsidTr="51A86916">
        <w:trPr>
          <w:trHeight w:val="300"/>
        </w:trPr>
        <w:tc>
          <w:tcPr>
            <w:tcW w:w="780" w:type="dxa"/>
            <w:shd w:val="clear" w:color="auto" w:fill="FFFFFF" w:themeFill="background1"/>
            <w:tcMar>
              <w:top w:w="45" w:type="dxa"/>
              <w:left w:w="45" w:type="dxa"/>
              <w:bottom w:w="45" w:type="dxa"/>
              <w:right w:w="45" w:type="dxa"/>
            </w:tcMar>
          </w:tcPr>
          <w:p w14:paraId="0692CF1A"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2210</w:t>
            </w:r>
          </w:p>
          <w:p w14:paraId="491FBD9C" w14:textId="77777777" w:rsidR="00046776" w:rsidRPr="00831E70" w:rsidRDefault="00046776" w:rsidP="02E0492F">
            <w:pPr>
              <w:spacing w:before="113" w:after="113"/>
              <w:jc w:val="both"/>
              <w:rPr>
                <w:rFonts w:eastAsia="Calibri" w:cs="Calibri"/>
                <w:b/>
                <w:bCs/>
                <w:color w:val="000000" w:themeColor="text1"/>
              </w:rPr>
            </w:pPr>
          </w:p>
        </w:tc>
        <w:tc>
          <w:tcPr>
            <w:tcW w:w="7682" w:type="dxa"/>
            <w:shd w:val="clear" w:color="auto" w:fill="FFFFFF" w:themeFill="background1"/>
            <w:tcMar>
              <w:top w:w="45" w:type="dxa"/>
              <w:left w:w="45" w:type="dxa"/>
              <w:bottom w:w="45" w:type="dxa"/>
              <w:right w:w="45" w:type="dxa"/>
            </w:tcMar>
          </w:tcPr>
          <w:p w14:paraId="61B9E71B" w14:textId="77777777" w:rsidR="00046776" w:rsidRPr="00831E70" w:rsidRDefault="00046776" w:rsidP="02E0492F">
            <w:pPr>
              <w:pStyle w:val="Cat3BPU"/>
              <w:jc w:val="both"/>
            </w:pPr>
            <w:r>
              <w:t>MARQUAGE – PIQUETAGE</w:t>
            </w:r>
          </w:p>
          <w:p w14:paraId="33E3E40E"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 xml:space="preserve">Ce prix rémunère, au mètre linéaire, le marquage et le piquetage pour le repérage des réseaux. Il comprend notamment : </w:t>
            </w:r>
          </w:p>
          <w:p w14:paraId="48B0C07B" w14:textId="77777777" w:rsidR="00046776" w:rsidRPr="00831E70" w:rsidRDefault="00046776" w:rsidP="02E0492F">
            <w:pPr>
              <w:pStyle w:val="CAPTstandard"/>
              <w:numPr>
                <w:ilvl w:val="0"/>
                <w:numId w:val="45"/>
              </w:numPr>
              <w:rPr>
                <w:rFonts w:ascii="Calibri" w:eastAsia="Calibri" w:hAnsi="Calibri" w:cs="Calibri"/>
                <w:color w:val="000000" w:themeColor="text1"/>
              </w:rPr>
            </w:pPr>
            <w:r w:rsidRPr="02E0492F">
              <w:rPr>
                <w:rFonts w:ascii="Calibri" w:eastAsia="Calibri" w:hAnsi="Calibri" w:cs="Calibri"/>
                <w:color w:val="000000" w:themeColor="text1"/>
              </w:rPr>
              <w:t xml:space="preserve">La mise à disposition ou la fourniture, l’amenée, l’installation complète puis le repli du matériel nécessaire à l’opération ; </w:t>
            </w:r>
          </w:p>
          <w:p w14:paraId="3FD50EE4" w14:textId="77777777" w:rsidR="00046776" w:rsidRPr="00831E70" w:rsidRDefault="00046776" w:rsidP="02E0492F">
            <w:pPr>
              <w:pStyle w:val="CAPTstandard"/>
              <w:numPr>
                <w:ilvl w:val="0"/>
                <w:numId w:val="44"/>
              </w:numPr>
              <w:rPr>
                <w:rFonts w:ascii="Calibri" w:eastAsia="Calibri" w:hAnsi="Calibri" w:cs="Calibri"/>
                <w:color w:val="000000" w:themeColor="text1"/>
              </w:rPr>
            </w:pPr>
            <w:r w:rsidRPr="02E0492F">
              <w:rPr>
                <w:rFonts w:ascii="Calibri" w:eastAsia="Calibri" w:hAnsi="Calibri" w:cs="Calibri"/>
                <w:color w:val="000000" w:themeColor="text1"/>
              </w:rPr>
              <w:t>La mise en œuvre du marquage au sol et du piquetage pour chaque type de réseaux identifiés ;</w:t>
            </w:r>
          </w:p>
          <w:p w14:paraId="6BA9235B" w14:textId="77777777" w:rsidR="00046776" w:rsidRPr="00831E70" w:rsidRDefault="00046776" w:rsidP="02E0492F">
            <w:pPr>
              <w:pStyle w:val="CAPTstandard"/>
              <w:numPr>
                <w:ilvl w:val="0"/>
                <w:numId w:val="54"/>
              </w:numPr>
              <w:rPr>
                <w:rFonts w:ascii="Calibri" w:eastAsia="Calibri" w:hAnsi="Calibri" w:cs="Calibri"/>
                <w:color w:val="000000" w:themeColor="text1"/>
              </w:rPr>
            </w:pPr>
            <w:r w:rsidRPr="02E0492F">
              <w:rPr>
                <w:rFonts w:ascii="Calibri" w:eastAsia="Calibri" w:hAnsi="Calibri" w:cs="Calibri"/>
                <w:color w:val="000000" w:themeColor="text1"/>
              </w:rPr>
              <w:t>L’entretien et le maintien en bon état du repérage jusqu’à la fin des travaux concernés ;</w:t>
            </w:r>
          </w:p>
          <w:p w14:paraId="52BE54CA" w14:textId="77777777" w:rsidR="00046776" w:rsidRPr="00831E70" w:rsidRDefault="00046776" w:rsidP="02E0492F">
            <w:pPr>
              <w:pStyle w:val="CAPTstandard"/>
              <w:numPr>
                <w:ilvl w:val="0"/>
                <w:numId w:val="54"/>
              </w:numPr>
              <w:rPr>
                <w:rFonts w:ascii="Calibri" w:eastAsia="Calibri" w:hAnsi="Calibri" w:cs="Calibri"/>
                <w:color w:val="000000" w:themeColor="text1"/>
              </w:rPr>
            </w:pPr>
            <w:r w:rsidRPr="02E0492F">
              <w:rPr>
                <w:rFonts w:ascii="Calibri" w:eastAsia="Calibri" w:hAnsi="Calibri" w:cs="Calibri"/>
                <w:color w:val="000000" w:themeColor="text1"/>
              </w:rPr>
              <w:t xml:space="preserve">Réalisation de rapports détaillés et de plans mis à jour indiquant l’emplacement précis des réseaux identifiés ; </w:t>
            </w:r>
          </w:p>
          <w:p w14:paraId="6AC7B79A" w14:textId="77777777" w:rsidR="00046776" w:rsidRPr="00831E70" w:rsidRDefault="00046776" w:rsidP="02E0492F">
            <w:pPr>
              <w:pStyle w:val="CAPTstandard"/>
              <w:numPr>
                <w:ilvl w:val="0"/>
                <w:numId w:val="54"/>
              </w:numPr>
              <w:rPr>
                <w:rFonts w:ascii="Calibri" w:eastAsia="Calibri" w:hAnsi="Calibri" w:cs="Calibri"/>
                <w:color w:val="000000" w:themeColor="text1"/>
              </w:rPr>
            </w:pPr>
            <w:r w:rsidRPr="02E0492F">
              <w:rPr>
                <w:rFonts w:ascii="Calibri" w:eastAsia="Calibri" w:hAnsi="Calibri" w:cs="Calibri"/>
                <w:color w:val="000000" w:themeColor="text1"/>
              </w:rPr>
              <w:t>Toutes sujétions de sécurité et de coordination avec les autres intervenants ;</w:t>
            </w:r>
          </w:p>
          <w:p w14:paraId="0ADB7035"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Le sondage de reconnaissance sera rémunéré indépendamment au §2220</w:t>
            </w:r>
          </w:p>
          <w:p w14:paraId="1F6C4C0A" w14:textId="77777777" w:rsidR="00046776" w:rsidRPr="00831E70" w:rsidRDefault="00046776" w:rsidP="02E0492F">
            <w:pPr>
              <w:pStyle w:val="Cat3BPU"/>
              <w:jc w:val="both"/>
            </w:pPr>
          </w:p>
          <w:p w14:paraId="18ADEA9C" w14:textId="77777777" w:rsidR="00046776" w:rsidRPr="00831E70" w:rsidRDefault="00046776" w:rsidP="02E0492F">
            <w:pPr>
              <w:pStyle w:val="Cat3BPU"/>
              <w:jc w:val="both"/>
            </w:pPr>
            <w:r>
              <w:t xml:space="preserve">LE FORFAIT : </w:t>
            </w:r>
          </w:p>
        </w:tc>
        <w:tc>
          <w:tcPr>
            <w:tcW w:w="648" w:type="dxa"/>
            <w:shd w:val="clear" w:color="auto" w:fill="FFFFFF" w:themeFill="background1"/>
            <w:tcMar>
              <w:top w:w="45" w:type="dxa"/>
              <w:left w:w="45" w:type="dxa"/>
              <w:bottom w:w="45" w:type="dxa"/>
              <w:right w:w="45" w:type="dxa"/>
            </w:tcMar>
          </w:tcPr>
          <w:p w14:paraId="630E2761" w14:textId="77777777" w:rsidR="00046776" w:rsidRPr="00831E70" w:rsidRDefault="00046776" w:rsidP="02E0492F">
            <w:pPr>
              <w:spacing w:before="113" w:after="113"/>
              <w:jc w:val="both"/>
              <w:rPr>
                <w:rFonts w:eastAsia="Calibri" w:cs="Calibri"/>
                <w:color w:val="000000" w:themeColor="text1"/>
              </w:rPr>
            </w:pPr>
          </w:p>
        </w:tc>
      </w:tr>
      <w:tr w:rsidR="00046776" w:rsidRPr="00831E70" w14:paraId="628971B4" w14:textId="77777777" w:rsidTr="51A86916">
        <w:trPr>
          <w:trHeight w:val="300"/>
        </w:trPr>
        <w:tc>
          <w:tcPr>
            <w:tcW w:w="780" w:type="dxa"/>
            <w:shd w:val="clear" w:color="auto" w:fill="FFFFFF" w:themeFill="background1"/>
            <w:tcMar>
              <w:top w:w="45" w:type="dxa"/>
              <w:left w:w="45" w:type="dxa"/>
              <w:bottom w:w="45" w:type="dxa"/>
              <w:right w:w="45" w:type="dxa"/>
            </w:tcMar>
          </w:tcPr>
          <w:p w14:paraId="59DB2190"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2220</w:t>
            </w:r>
          </w:p>
        </w:tc>
        <w:tc>
          <w:tcPr>
            <w:tcW w:w="7682" w:type="dxa"/>
            <w:shd w:val="clear" w:color="auto" w:fill="FFFFFF" w:themeFill="background1"/>
            <w:tcMar>
              <w:top w:w="45" w:type="dxa"/>
              <w:left w:w="45" w:type="dxa"/>
              <w:bottom w:w="45" w:type="dxa"/>
              <w:right w:w="45" w:type="dxa"/>
            </w:tcMar>
          </w:tcPr>
          <w:p w14:paraId="46A368FB" w14:textId="7B801901" w:rsidR="00046776" w:rsidRPr="00831E70" w:rsidRDefault="00046776" w:rsidP="02E0492F">
            <w:pPr>
              <w:pStyle w:val="Cat3BPU"/>
              <w:jc w:val="both"/>
            </w:pPr>
            <w:r>
              <w:t>SONDAGE DE RECONNAISSANCES DE RESEAU</w:t>
            </w:r>
            <w:r w:rsidR="00B322EE">
              <w:t>X</w:t>
            </w:r>
          </w:p>
          <w:p w14:paraId="05FF2C98" w14:textId="5BBEEB27" w:rsidR="00046776"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lastRenderedPageBreak/>
              <w:t>Ce prix rémunère, au forfait, les sondages réalisés pour la reconnaissance des réseaux enterrés</w:t>
            </w:r>
            <w:r w:rsidR="0023265B">
              <w:rPr>
                <w:rFonts w:ascii="Calibri" w:eastAsia="Calibri" w:hAnsi="Calibri" w:cs="Calibri"/>
                <w:color w:val="000000" w:themeColor="text1"/>
              </w:rPr>
              <w:t>, y compris le programme d’investigation et les rapports d’investigations ad hoc</w:t>
            </w:r>
            <w:r w:rsidR="008F202F">
              <w:rPr>
                <w:rFonts w:ascii="Calibri" w:eastAsia="Calibri" w:hAnsi="Calibri" w:cs="Calibri"/>
                <w:color w:val="000000" w:themeColor="text1"/>
              </w:rPr>
              <w:t>0</w:t>
            </w:r>
            <w:r w:rsidRPr="02E0492F">
              <w:rPr>
                <w:rFonts w:ascii="Calibri" w:eastAsia="Calibri" w:hAnsi="Calibri" w:cs="Calibri"/>
                <w:color w:val="000000" w:themeColor="text1"/>
              </w:rPr>
              <w:t xml:space="preserve">. </w:t>
            </w:r>
          </w:p>
          <w:p w14:paraId="734EBF94" w14:textId="13CEE80A" w:rsidR="0037296D" w:rsidRPr="000D31B2" w:rsidRDefault="00073B42" w:rsidP="0037296D">
            <w:pPr>
              <w:pStyle w:val="SETECTextecourant"/>
            </w:pPr>
            <w:r>
              <w:t>Ces sondages interviennent a</w:t>
            </w:r>
            <w:r w:rsidR="0037296D" w:rsidRPr="000D31B2">
              <w:t>vant l'ouverture de fouilles de toute nature</w:t>
            </w:r>
            <w:r w:rsidR="0019692F">
              <w:t>. L’entrepreneur</w:t>
            </w:r>
            <w:r w:rsidR="0037296D" w:rsidRPr="000D31B2">
              <w:t xml:space="preserve"> devra faire des reconnaissances du sous-sol pour vérifier la position exacte des réseaux souterrains en présence des organismes contactés</w:t>
            </w:r>
            <w:r w:rsidR="0037296D">
              <w:t xml:space="preserve"> par </w:t>
            </w:r>
            <w:r w:rsidR="003D55B0">
              <w:t>ses soins</w:t>
            </w:r>
            <w:r w:rsidR="0037296D" w:rsidRPr="000D31B2">
              <w:t>. Il devra par ailleurs marquer les réseaux avant toute intervention et maintenir le marquage durant toute la durée du chantier.</w:t>
            </w:r>
          </w:p>
          <w:p w14:paraId="295E7AAB" w14:textId="77777777" w:rsidR="00046776" w:rsidRPr="00DA100B" w:rsidRDefault="00046776" w:rsidP="02E0492F">
            <w:pPr>
              <w:pStyle w:val="CAPTstandard"/>
              <w:rPr>
                <w:rFonts w:ascii="Calibri" w:eastAsia="Calibri" w:hAnsi="Calibri" w:cs="Calibri"/>
                <w:color w:val="000000" w:themeColor="text1"/>
              </w:rPr>
            </w:pPr>
            <w:r w:rsidRPr="00DA100B">
              <w:rPr>
                <w:rFonts w:ascii="Calibri" w:eastAsia="Calibri" w:hAnsi="Calibri" w:cs="Calibri"/>
                <w:color w:val="000000" w:themeColor="text1"/>
              </w:rPr>
              <w:t>Ce prix sera appliqué en 2 fractions :</w:t>
            </w:r>
          </w:p>
          <w:p w14:paraId="2894B57C" w14:textId="77777777" w:rsidR="00046776" w:rsidRPr="00DA100B" w:rsidRDefault="00046776" w:rsidP="02E0492F">
            <w:pPr>
              <w:pStyle w:val="CAPTstandard"/>
              <w:numPr>
                <w:ilvl w:val="0"/>
                <w:numId w:val="51"/>
              </w:numPr>
              <w:rPr>
                <w:rFonts w:ascii="Calibri" w:eastAsia="Calibri" w:hAnsi="Calibri" w:cs="Calibri"/>
                <w:color w:val="000000" w:themeColor="text1"/>
              </w:rPr>
            </w:pPr>
            <w:r w:rsidRPr="00DA100B">
              <w:rPr>
                <w:rFonts w:ascii="Calibri" w:eastAsia="Calibri" w:hAnsi="Calibri" w:cs="Calibri"/>
                <w:color w:val="000000" w:themeColor="text1"/>
              </w:rPr>
              <w:t>50 % après transmission du programme d’investigation,</w:t>
            </w:r>
          </w:p>
          <w:p w14:paraId="6C0314D6" w14:textId="77777777" w:rsidR="00046776" w:rsidRPr="00DA100B" w:rsidRDefault="00046776" w:rsidP="02E0492F">
            <w:pPr>
              <w:pStyle w:val="CAPTstandard"/>
              <w:numPr>
                <w:ilvl w:val="0"/>
                <w:numId w:val="50"/>
              </w:numPr>
              <w:rPr>
                <w:rFonts w:ascii="Calibri" w:eastAsia="Calibri" w:hAnsi="Calibri" w:cs="Calibri"/>
                <w:color w:val="000000" w:themeColor="text1"/>
              </w:rPr>
            </w:pPr>
            <w:r w:rsidRPr="00DA100B">
              <w:rPr>
                <w:rFonts w:ascii="Calibri" w:eastAsia="Calibri" w:hAnsi="Calibri" w:cs="Calibri"/>
                <w:color w:val="000000" w:themeColor="text1"/>
              </w:rPr>
              <w:t>50 % après transmission au Maître d’œuvre de l’ensemble des rapports d’investigation.</w:t>
            </w:r>
          </w:p>
          <w:p w14:paraId="4D4337D3" w14:textId="77777777" w:rsidR="00046776" w:rsidRPr="00831E70" w:rsidRDefault="00046776" w:rsidP="02E0492F">
            <w:pPr>
              <w:pStyle w:val="Cat3BPU"/>
              <w:jc w:val="both"/>
            </w:pPr>
          </w:p>
          <w:p w14:paraId="0A1589DE" w14:textId="77777777" w:rsidR="00046776" w:rsidRDefault="00046776" w:rsidP="02E0492F">
            <w:pPr>
              <w:pStyle w:val="Cat3BPU"/>
              <w:jc w:val="both"/>
            </w:pPr>
            <w:r>
              <w:t xml:space="preserve">LE FORFAIT : </w:t>
            </w:r>
          </w:p>
          <w:p w14:paraId="26C16AA7" w14:textId="77777777" w:rsidR="00E0021F" w:rsidRPr="00831E70" w:rsidRDefault="00E0021F" w:rsidP="02E0492F">
            <w:pPr>
              <w:pStyle w:val="Cat3BPU"/>
              <w:jc w:val="both"/>
            </w:pPr>
          </w:p>
        </w:tc>
        <w:tc>
          <w:tcPr>
            <w:tcW w:w="648" w:type="dxa"/>
            <w:shd w:val="clear" w:color="auto" w:fill="FFFFFF" w:themeFill="background1"/>
            <w:tcMar>
              <w:top w:w="45" w:type="dxa"/>
              <w:left w:w="45" w:type="dxa"/>
              <w:bottom w:w="45" w:type="dxa"/>
              <w:right w:w="45" w:type="dxa"/>
            </w:tcMar>
          </w:tcPr>
          <w:p w14:paraId="652549B4" w14:textId="77777777" w:rsidR="00046776" w:rsidRPr="00831E70" w:rsidRDefault="00046776" w:rsidP="02E0492F">
            <w:pPr>
              <w:spacing w:before="113" w:after="113"/>
              <w:jc w:val="both"/>
              <w:rPr>
                <w:rFonts w:eastAsia="Calibri" w:cs="Calibri"/>
                <w:color w:val="000000" w:themeColor="text1"/>
              </w:rPr>
            </w:pPr>
          </w:p>
        </w:tc>
      </w:tr>
      <w:tr w:rsidR="00046776" w:rsidRPr="00831E70" w14:paraId="4F731D53" w14:textId="77777777" w:rsidTr="51A86916">
        <w:trPr>
          <w:trHeight w:val="300"/>
        </w:trPr>
        <w:tc>
          <w:tcPr>
            <w:tcW w:w="780" w:type="dxa"/>
            <w:shd w:val="clear" w:color="auto" w:fill="DAE9F7" w:themeFill="text2" w:themeFillTint="1A"/>
            <w:tcMar>
              <w:top w:w="45" w:type="dxa"/>
              <w:left w:w="45" w:type="dxa"/>
              <w:bottom w:w="45" w:type="dxa"/>
              <w:right w:w="45" w:type="dxa"/>
            </w:tcMar>
          </w:tcPr>
          <w:p w14:paraId="4DDBF522"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2300</w:t>
            </w:r>
          </w:p>
        </w:tc>
        <w:tc>
          <w:tcPr>
            <w:tcW w:w="7682" w:type="dxa"/>
            <w:shd w:val="clear" w:color="auto" w:fill="DAE9F7" w:themeFill="text2" w:themeFillTint="1A"/>
            <w:tcMar>
              <w:top w:w="45" w:type="dxa"/>
              <w:left w:w="45" w:type="dxa"/>
              <w:bottom w:w="45" w:type="dxa"/>
              <w:right w:w="45" w:type="dxa"/>
            </w:tcMar>
          </w:tcPr>
          <w:p w14:paraId="0A580507" w14:textId="77777777" w:rsidR="00046776" w:rsidRPr="00831E70" w:rsidRDefault="00046776" w:rsidP="02E0492F">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TRAVAUX SOUS L’OUVRAGE</w:t>
            </w:r>
          </w:p>
        </w:tc>
        <w:tc>
          <w:tcPr>
            <w:tcW w:w="648" w:type="dxa"/>
            <w:shd w:val="clear" w:color="auto" w:fill="DAE9F7" w:themeFill="text2" w:themeFillTint="1A"/>
            <w:tcMar>
              <w:top w:w="45" w:type="dxa"/>
              <w:left w:w="45" w:type="dxa"/>
              <w:bottom w:w="45" w:type="dxa"/>
              <w:right w:w="45" w:type="dxa"/>
            </w:tcMar>
          </w:tcPr>
          <w:p w14:paraId="6DC591B1" w14:textId="77777777" w:rsidR="00046776" w:rsidRPr="00831E70" w:rsidRDefault="00046776" w:rsidP="02E0492F">
            <w:pPr>
              <w:spacing w:before="113" w:after="113"/>
              <w:jc w:val="both"/>
              <w:rPr>
                <w:rFonts w:eastAsia="Calibri" w:cs="Calibri"/>
                <w:color w:val="000000" w:themeColor="text1"/>
              </w:rPr>
            </w:pPr>
          </w:p>
        </w:tc>
      </w:tr>
      <w:tr w:rsidR="00046776" w:rsidRPr="00831E70" w14:paraId="659CB0C0" w14:textId="77777777" w:rsidTr="51A86916">
        <w:trPr>
          <w:trHeight w:val="300"/>
        </w:trPr>
        <w:tc>
          <w:tcPr>
            <w:tcW w:w="780" w:type="dxa"/>
            <w:tcMar>
              <w:top w:w="45" w:type="dxa"/>
              <w:left w:w="45" w:type="dxa"/>
              <w:bottom w:w="45" w:type="dxa"/>
              <w:right w:w="45" w:type="dxa"/>
            </w:tcMar>
          </w:tcPr>
          <w:p w14:paraId="0E38D3E5"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2310</w:t>
            </w:r>
          </w:p>
        </w:tc>
        <w:tc>
          <w:tcPr>
            <w:tcW w:w="7682" w:type="dxa"/>
            <w:tcMar>
              <w:top w:w="45" w:type="dxa"/>
              <w:left w:w="45" w:type="dxa"/>
              <w:bottom w:w="45" w:type="dxa"/>
              <w:right w:w="45" w:type="dxa"/>
            </w:tcMar>
          </w:tcPr>
          <w:p w14:paraId="3525AA65" w14:textId="6C9B87EA" w:rsidR="00046776" w:rsidRPr="007D7248" w:rsidRDefault="00046776" w:rsidP="02E0492F">
            <w:pPr>
              <w:pStyle w:val="CAPTstandard"/>
              <w:rPr>
                <w:rFonts w:ascii="Calibri" w:eastAsia="Calibri" w:hAnsi="Calibri" w:cs="Calibri"/>
                <w:b/>
                <w:bCs/>
                <w:strike/>
                <w:color w:val="000000" w:themeColor="text1"/>
              </w:rPr>
            </w:pPr>
            <w:r w:rsidRPr="02E0492F">
              <w:rPr>
                <w:rFonts w:ascii="Calibri" w:eastAsia="Calibri" w:hAnsi="Calibri" w:cs="Calibri"/>
                <w:b/>
                <w:bCs/>
                <w:color w:val="000000" w:themeColor="text1"/>
              </w:rPr>
              <w:t xml:space="preserve">TRAVAUX D’AMENAGEMENT DE LA VOIRIE EXISTANTE </w:t>
            </w:r>
          </w:p>
          <w:p w14:paraId="0106B2FF" w14:textId="5A13EE2E"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Ce prix rémunère, au forfait, l’aménagement de la voirie existante</w:t>
            </w:r>
            <w:r w:rsidR="006805DA">
              <w:rPr>
                <w:rFonts w:ascii="Calibri" w:eastAsia="Calibri" w:hAnsi="Calibri" w:cs="Calibri"/>
                <w:color w:val="000000" w:themeColor="text1"/>
              </w:rPr>
              <w:t xml:space="preserve">. </w:t>
            </w:r>
            <w:r w:rsidRPr="02E0492F">
              <w:rPr>
                <w:rFonts w:ascii="Calibri" w:eastAsia="Calibri" w:hAnsi="Calibri" w:cs="Calibri"/>
                <w:color w:val="000000" w:themeColor="text1"/>
              </w:rPr>
              <w:t xml:space="preserve">Il comprend notamment : </w:t>
            </w:r>
          </w:p>
          <w:p w14:paraId="790D8CFE" w14:textId="47F8A938" w:rsidR="00046776" w:rsidRPr="009C64D2" w:rsidRDefault="00046776" w:rsidP="02E0492F">
            <w:pPr>
              <w:pStyle w:val="CAPTstandard"/>
              <w:numPr>
                <w:ilvl w:val="0"/>
                <w:numId w:val="53"/>
              </w:numPr>
              <w:rPr>
                <w:rFonts w:ascii="Calibri" w:eastAsia="Calibri" w:hAnsi="Calibri" w:cs="Calibri"/>
                <w:color w:val="000000" w:themeColor="text1"/>
              </w:rPr>
            </w:pPr>
            <w:r w:rsidRPr="009C64D2">
              <w:rPr>
                <w:rFonts w:ascii="Calibri" w:eastAsia="Calibri" w:hAnsi="Calibri" w:cs="Calibri"/>
                <w:color w:val="000000" w:themeColor="text1"/>
              </w:rPr>
              <w:t>Tous les aménagements nécessaires</w:t>
            </w:r>
            <w:r w:rsidR="008D4693" w:rsidRPr="009C64D2">
              <w:rPr>
                <w:rFonts w:ascii="Calibri" w:eastAsia="Calibri" w:hAnsi="Calibri" w:cs="Calibri"/>
                <w:color w:val="000000" w:themeColor="text1"/>
              </w:rPr>
              <w:t xml:space="preserve"> (</w:t>
            </w:r>
            <w:r w:rsidR="00DA75EE" w:rsidRPr="009C64D2">
              <w:rPr>
                <w:rFonts w:ascii="Calibri" w:eastAsia="Calibri" w:hAnsi="Calibri" w:cs="Calibri"/>
                <w:color w:val="000000" w:themeColor="text1"/>
              </w:rPr>
              <w:t xml:space="preserve">réduction de largeur de voirie, neutralisation de voirie, déviation de bretelle, </w:t>
            </w:r>
            <w:r w:rsidR="00EA499E" w:rsidRPr="009C64D2">
              <w:rPr>
                <w:rFonts w:ascii="Calibri" w:eastAsia="Calibri" w:hAnsi="Calibri" w:cs="Calibri"/>
                <w:color w:val="000000" w:themeColor="text1"/>
              </w:rPr>
              <w:t>réaménagement de voirie, et/ou de carrefour à feux tricolores,…)</w:t>
            </w:r>
            <w:r w:rsidRPr="009C64D2">
              <w:rPr>
                <w:rFonts w:ascii="Calibri" w:eastAsia="Calibri" w:hAnsi="Calibri" w:cs="Calibri"/>
                <w:color w:val="000000" w:themeColor="text1"/>
              </w:rPr>
              <w:t xml:space="preserve"> pour permettre le maintien dans de bonnes conditions de sécurité de la circulation des piétons et des véhicules sur l</w:t>
            </w:r>
            <w:r w:rsidR="00872437" w:rsidRPr="009C64D2">
              <w:rPr>
                <w:rFonts w:ascii="Calibri" w:eastAsia="Calibri" w:hAnsi="Calibri" w:cs="Calibri"/>
                <w:color w:val="000000" w:themeColor="text1"/>
              </w:rPr>
              <w:t>a voirie et l’espace public</w:t>
            </w:r>
            <w:r w:rsidRPr="009C64D2">
              <w:rPr>
                <w:rFonts w:ascii="Calibri" w:eastAsia="Calibri" w:hAnsi="Calibri" w:cs="Calibri"/>
                <w:color w:val="000000" w:themeColor="text1"/>
              </w:rPr>
              <w:t xml:space="preserve">, tout en libérant une emprise suffisante pour le chantier, en accord avec le DESC ; </w:t>
            </w:r>
          </w:p>
          <w:p w14:paraId="17E6DA7F" w14:textId="644EDEC5" w:rsidR="00046776" w:rsidRPr="009C64D2" w:rsidRDefault="00046776" w:rsidP="02E0492F">
            <w:pPr>
              <w:pStyle w:val="CAPTstandard"/>
              <w:numPr>
                <w:ilvl w:val="0"/>
                <w:numId w:val="53"/>
              </w:numPr>
              <w:rPr>
                <w:rFonts w:ascii="Calibri" w:eastAsia="Calibri" w:hAnsi="Calibri" w:cs="Calibri"/>
                <w:color w:val="000000" w:themeColor="text1"/>
              </w:rPr>
            </w:pPr>
            <w:r w:rsidRPr="009C64D2">
              <w:rPr>
                <w:rFonts w:ascii="Calibri" w:eastAsia="Calibri" w:hAnsi="Calibri" w:cs="Calibri"/>
                <w:color w:val="000000" w:themeColor="text1"/>
              </w:rPr>
              <w:t>Les adaptations locales de marquage temporaires</w:t>
            </w:r>
            <w:r w:rsidR="004E11AF" w:rsidRPr="009C64D2">
              <w:rPr>
                <w:rFonts w:ascii="Calibri" w:eastAsia="Calibri" w:hAnsi="Calibri" w:cs="Calibri"/>
                <w:color w:val="000000" w:themeColor="text1"/>
              </w:rPr>
              <w:t> ;</w:t>
            </w:r>
          </w:p>
          <w:p w14:paraId="0E8C32A1" w14:textId="2F30C12D" w:rsidR="0094127D" w:rsidRPr="009C64D2" w:rsidRDefault="0094127D" w:rsidP="02E0492F">
            <w:pPr>
              <w:pStyle w:val="CAPTstandard"/>
              <w:numPr>
                <w:ilvl w:val="0"/>
                <w:numId w:val="53"/>
              </w:numPr>
              <w:rPr>
                <w:rFonts w:ascii="Calibri" w:eastAsia="Calibri" w:hAnsi="Calibri" w:cs="Calibri"/>
                <w:color w:val="000000" w:themeColor="text1"/>
              </w:rPr>
            </w:pPr>
            <w:r w:rsidRPr="009C64D2">
              <w:rPr>
                <w:rFonts w:ascii="Calibri" w:eastAsia="Calibri" w:hAnsi="Calibri" w:cs="Calibri"/>
                <w:color w:val="000000" w:themeColor="text1"/>
              </w:rPr>
              <w:t>La dépose et la repose des éléments de signalisation verticale</w:t>
            </w:r>
            <w:r w:rsidR="00AA09A6" w:rsidRPr="009C64D2">
              <w:rPr>
                <w:rFonts w:ascii="Calibri" w:eastAsia="Calibri" w:hAnsi="Calibri" w:cs="Calibri"/>
                <w:color w:val="000000" w:themeColor="text1"/>
              </w:rPr>
              <w:t xml:space="preserve"> définitifs ;</w:t>
            </w:r>
          </w:p>
          <w:p w14:paraId="0E5900A6" w14:textId="77777777" w:rsidR="00046776" w:rsidRPr="009C64D2" w:rsidRDefault="00046776" w:rsidP="02E0492F">
            <w:pPr>
              <w:pStyle w:val="CAPTstandard"/>
              <w:numPr>
                <w:ilvl w:val="0"/>
                <w:numId w:val="53"/>
              </w:numPr>
              <w:rPr>
                <w:rFonts w:ascii="Calibri" w:eastAsia="Calibri" w:hAnsi="Calibri" w:cs="Calibri"/>
                <w:color w:val="000000" w:themeColor="text1"/>
              </w:rPr>
            </w:pPr>
            <w:r w:rsidRPr="009C64D2">
              <w:rPr>
                <w:rFonts w:ascii="Calibri" w:eastAsia="Calibri" w:hAnsi="Calibri" w:cs="Calibri"/>
                <w:color w:val="000000" w:themeColor="text1"/>
              </w:rPr>
              <w:t xml:space="preserve">La fourniture et la mise en place des équipements de signalisation temporaires horizontaux et verticaux, directionnels et de sécurité, nécessaires à la bonne gestion de la circulation des pistes ; </w:t>
            </w:r>
          </w:p>
          <w:p w14:paraId="077A90DD" w14:textId="37022829" w:rsidR="00046776" w:rsidRPr="009C64D2" w:rsidRDefault="00046776" w:rsidP="02E0492F">
            <w:pPr>
              <w:pStyle w:val="CAPTstandard"/>
              <w:numPr>
                <w:ilvl w:val="0"/>
                <w:numId w:val="53"/>
              </w:numPr>
              <w:rPr>
                <w:rFonts w:ascii="Calibri" w:eastAsia="Calibri" w:hAnsi="Calibri" w:cs="Calibri"/>
                <w:color w:val="000000" w:themeColor="text1"/>
              </w:rPr>
            </w:pPr>
            <w:r w:rsidRPr="009C64D2">
              <w:rPr>
                <w:rFonts w:ascii="Calibri" w:eastAsia="Calibri" w:hAnsi="Calibri" w:cs="Calibri"/>
                <w:color w:val="000000" w:themeColor="text1"/>
              </w:rPr>
              <w:t>L’entretien de la voie et de ses aménagements pendant toute la durée des travaux</w:t>
            </w:r>
            <w:r w:rsidR="00CA6205" w:rsidRPr="009C64D2">
              <w:rPr>
                <w:rFonts w:ascii="Calibri" w:eastAsia="Calibri" w:hAnsi="Calibri" w:cs="Calibri"/>
                <w:color w:val="000000" w:themeColor="text1"/>
              </w:rPr>
              <w:t xml:space="preserve">, y compris </w:t>
            </w:r>
            <w:r w:rsidR="00223E91" w:rsidRPr="009C64D2">
              <w:rPr>
                <w:rFonts w:ascii="Calibri" w:eastAsia="Calibri" w:hAnsi="Calibri" w:cs="Calibri"/>
                <w:color w:val="000000" w:themeColor="text1"/>
              </w:rPr>
              <w:t xml:space="preserve">la remise en état provisoire </w:t>
            </w:r>
            <w:r w:rsidR="00A97DEC" w:rsidRPr="009C64D2">
              <w:rPr>
                <w:rFonts w:ascii="Calibri" w:eastAsia="Calibri" w:hAnsi="Calibri" w:cs="Calibri"/>
                <w:color w:val="000000" w:themeColor="text1"/>
              </w:rPr>
              <w:t>ou définitive en fin de phase d’exploitation suivant le cas</w:t>
            </w:r>
            <w:r w:rsidRPr="009C64D2">
              <w:rPr>
                <w:rFonts w:ascii="Calibri" w:eastAsia="Calibri" w:hAnsi="Calibri" w:cs="Calibri"/>
                <w:color w:val="000000" w:themeColor="text1"/>
              </w:rPr>
              <w:t xml:space="preserve"> ; </w:t>
            </w:r>
          </w:p>
          <w:p w14:paraId="04141660" w14:textId="3706E840" w:rsidR="00046776" w:rsidRPr="009C64D2" w:rsidRDefault="00046776" w:rsidP="02E0492F">
            <w:pPr>
              <w:pStyle w:val="CAPTstandard"/>
              <w:numPr>
                <w:ilvl w:val="0"/>
                <w:numId w:val="53"/>
              </w:numPr>
              <w:rPr>
                <w:rFonts w:ascii="Calibri" w:eastAsia="Calibri" w:hAnsi="Calibri" w:cs="Calibri"/>
                <w:color w:val="000000" w:themeColor="text1"/>
              </w:rPr>
            </w:pPr>
            <w:r w:rsidRPr="009C64D2">
              <w:rPr>
                <w:rFonts w:ascii="Calibri" w:eastAsia="Calibri" w:hAnsi="Calibri" w:cs="Calibri"/>
                <w:color w:val="000000" w:themeColor="text1"/>
              </w:rPr>
              <w:t>Les sujétions liées au travail sous circulation et aux interventions en plusieurs phases</w:t>
            </w:r>
            <w:r w:rsidR="00A93FF0" w:rsidRPr="009C64D2">
              <w:rPr>
                <w:rFonts w:ascii="Calibri" w:eastAsia="Calibri" w:hAnsi="Calibri" w:cs="Calibri"/>
                <w:color w:val="000000" w:themeColor="text1"/>
              </w:rPr>
              <w:t> ;</w:t>
            </w:r>
          </w:p>
          <w:p w14:paraId="11AB1B2C" w14:textId="6CC65350" w:rsidR="00046776" w:rsidRPr="009C64D2" w:rsidRDefault="00046776" w:rsidP="02E0492F">
            <w:pPr>
              <w:pStyle w:val="CAPTstandard"/>
              <w:numPr>
                <w:ilvl w:val="0"/>
                <w:numId w:val="53"/>
              </w:numPr>
              <w:rPr>
                <w:rFonts w:ascii="Calibri" w:eastAsia="Calibri" w:hAnsi="Calibri" w:cs="Calibri"/>
                <w:color w:val="000000" w:themeColor="text1"/>
              </w:rPr>
            </w:pPr>
            <w:r w:rsidRPr="009C64D2">
              <w:rPr>
                <w:rFonts w:ascii="Calibri" w:eastAsia="Calibri" w:hAnsi="Calibri" w:cs="Calibri"/>
                <w:color w:val="000000" w:themeColor="text1"/>
              </w:rPr>
              <w:t>Les sujétions de raccordement sur les voies publiques, conformément aux règles géométriques en vigueur (bretelle, carrefours...)</w:t>
            </w:r>
            <w:r w:rsidR="006B2662" w:rsidRPr="009C64D2">
              <w:rPr>
                <w:rFonts w:ascii="Calibri" w:eastAsia="Calibri" w:hAnsi="Calibri" w:cs="Calibri"/>
                <w:color w:val="000000" w:themeColor="text1"/>
              </w:rPr>
              <w:t xml:space="preserve">, reconstitution des </w:t>
            </w:r>
            <w:r w:rsidR="00DC403E" w:rsidRPr="009C64D2">
              <w:rPr>
                <w:rFonts w:ascii="Calibri" w:eastAsia="Calibri" w:hAnsi="Calibri" w:cs="Calibri"/>
                <w:color w:val="000000" w:themeColor="text1"/>
              </w:rPr>
              <w:t>ilots</w:t>
            </w:r>
            <w:r w:rsidR="006B2662" w:rsidRPr="009C64D2">
              <w:rPr>
                <w:rFonts w:ascii="Calibri" w:eastAsia="Calibri" w:hAnsi="Calibri" w:cs="Calibri"/>
                <w:color w:val="000000" w:themeColor="text1"/>
              </w:rPr>
              <w:t xml:space="preserve"> de circulation, et bordures.</w:t>
            </w:r>
            <w:r w:rsidRPr="009C64D2">
              <w:rPr>
                <w:rFonts w:ascii="Calibri" w:eastAsia="Calibri" w:hAnsi="Calibri" w:cs="Calibri"/>
                <w:color w:val="000000" w:themeColor="text1"/>
              </w:rPr>
              <w:t xml:space="preserve"> </w:t>
            </w:r>
          </w:p>
          <w:p w14:paraId="61AE3F24" w14:textId="3E11ABC1" w:rsidR="00E97453" w:rsidRPr="009C64D2" w:rsidRDefault="00A80FE4" w:rsidP="02E0492F">
            <w:pPr>
              <w:pStyle w:val="CAPTstandard"/>
              <w:numPr>
                <w:ilvl w:val="0"/>
                <w:numId w:val="53"/>
              </w:numPr>
              <w:rPr>
                <w:rFonts w:ascii="Calibri" w:eastAsia="Calibri" w:hAnsi="Calibri" w:cs="Calibri"/>
                <w:color w:val="000000" w:themeColor="text1"/>
              </w:rPr>
            </w:pPr>
            <w:r w:rsidRPr="009C64D2">
              <w:rPr>
                <w:rFonts w:ascii="Calibri" w:eastAsia="Calibri" w:hAnsi="Calibri" w:cs="Calibri"/>
                <w:color w:val="000000" w:themeColor="text1"/>
              </w:rPr>
              <w:lastRenderedPageBreak/>
              <w:t>Les sujétions d’interface avec</w:t>
            </w:r>
            <w:r w:rsidR="00EB3DB8" w:rsidRPr="009C64D2">
              <w:rPr>
                <w:rFonts w:ascii="Calibri" w:eastAsia="Calibri" w:hAnsi="Calibri" w:cs="Calibri"/>
                <w:color w:val="000000" w:themeColor="text1"/>
              </w:rPr>
              <w:t xml:space="preserve"> les réseaux</w:t>
            </w:r>
            <w:r w:rsidR="00F54B99" w:rsidRPr="009C64D2">
              <w:rPr>
                <w:rFonts w:ascii="Calibri" w:eastAsia="Calibri" w:hAnsi="Calibri" w:cs="Calibri"/>
                <w:color w:val="000000" w:themeColor="text1"/>
              </w:rPr>
              <w:t xml:space="preserve"> telles que décrites</w:t>
            </w:r>
            <w:r w:rsidR="00BE3311" w:rsidRPr="009C64D2">
              <w:rPr>
                <w:rFonts w:ascii="Calibri" w:eastAsia="Calibri" w:hAnsi="Calibri" w:cs="Calibri"/>
                <w:color w:val="000000" w:themeColor="text1"/>
              </w:rPr>
              <w:t xml:space="preserve"> </w:t>
            </w:r>
            <w:r w:rsidR="00F54B99" w:rsidRPr="009C64D2">
              <w:rPr>
                <w:rFonts w:ascii="Calibri" w:eastAsia="Calibri" w:hAnsi="Calibri" w:cs="Calibri"/>
                <w:color w:val="000000" w:themeColor="text1"/>
              </w:rPr>
              <w:t>au CCTP</w:t>
            </w:r>
            <w:r w:rsidR="00F27C38" w:rsidRPr="009C64D2">
              <w:rPr>
                <w:rFonts w:ascii="Calibri" w:eastAsia="Calibri" w:hAnsi="Calibri" w:cs="Calibri"/>
                <w:color w:val="000000" w:themeColor="text1"/>
              </w:rPr>
              <w:t xml:space="preserve"> Livret A §3.4</w:t>
            </w:r>
            <w:r w:rsidR="00D21D33" w:rsidRPr="009C64D2">
              <w:rPr>
                <w:rFonts w:ascii="Calibri" w:eastAsia="Calibri" w:hAnsi="Calibri" w:cs="Calibri"/>
                <w:color w:val="000000" w:themeColor="text1"/>
              </w:rPr>
              <w:t xml:space="preserve"> outre les </w:t>
            </w:r>
            <w:r w:rsidR="00320289" w:rsidRPr="009C64D2">
              <w:rPr>
                <w:rFonts w:ascii="Calibri" w:eastAsia="Calibri" w:hAnsi="Calibri" w:cs="Calibri"/>
                <w:color w:val="000000" w:themeColor="text1"/>
              </w:rPr>
              <w:t>opérations inclues dans les prix de la série 2200.</w:t>
            </w:r>
          </w:p>
          <w:p w14:paraId="6C3E2699"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Ce prix sera rémunéré au prorata de l’avancement des travaux réalisés</w:t>
            </w:r>
          </w:p>
          <w:p w14:paraId="70BCB642" w14:textId="77777777" w:rsidR="00046776" w:rsidRDefault="00046776" w:rsidP="02E0492F">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 xml:space="preserve">LE FORFAIT : </w:t>
            </w:r>
          </w:p>
          <w:p w14:paraId="275B9D97" w14:textId="77777777" w:rsidR="00DC0CE3" w:rsidRPr="00831E70" w:rsidRDefault="00DC0CE3" w:rsidP="02E0492F">
            <w:pPr>
              <w:pStyle w:val="CAPTstandard"/>
              <w:rPr>
                <w:rFonts w:ascii="Calibri" w:eastAsia="Calibri" w:hAnsi="Calibri" w:cs="Calibri"/>
                <w:b/>
                <w:bCs/>
                <w:color w:val="000000" w:themeColor="text1"/>
              </w:rPr>
            </w:pPr>
          </w:p>
        </w:tc>
        <w:tc>
          <w:tcPr>
            <w:tcW w:w="648" w:type="dxa"/>
            <w:tcMar>
              <w:top w:w="45" w:type="dxa"/>
              <w:left w:w="45" w:type="dxa"/>
              <w:bottom w:w="45" w:type="dxa"/>
              <w:right w:w="45" w:type="dxa"/>
            </w:tcMar>
          </w:tcPr>
          <w:p w14:paraId="00B973D0" w14:textId="77777777" w:rsidR="00046776" w:rsidRPr="00831E70" w:rsidRDefault="00046776" w:rsidP="02E0492F">
            <w:pPr>
              <w:spacing w:before="113" w:after="113"/>
              <w:jc w:val="both"/>
              <w:rPr>
                <w:rFonts w:eastAsia="Calibri" w:cs="Calibri"/>
                <w:color w:val="000000" w:themeColor="text1"/>
              </w:rPr>
            </w:pPr>
          </w:p>
        </w:tc>
      </w:tr>
      <w:tr w:rsidR="00046776" w:rsidRPr="00831E70" w14:paraId="6E3379E6" w14:textId="77777777" w:rsidTr="51A86916">
        <w:trPr>
          <w:trHeight w:val="300"/>
        </w:trPr>
        <w:tc>
          <w:tcPr>
            <w:tcW w:w="780" w:type="dxa"/>
            <w:shd w:val="clear" w:color="auto" w:fill="A5C9EB" w:themeFill="text2" w:themeFillTint="40"/>
            <w:tcMar>
              <w:top w:w="45" w:type="dxa"/>
              <w:left w:w="45" w:type="dxa"/>
              <w:bottom w:w="45" w:type="dxa"/>
              <w:right w:w="45" w:type="dxa"/>
            </w:tcMar>
          </w:tcPr>
          <w:p w14:paraId="4735ACD0" w14:textId="77777777" w:rsidR="00046776" w:rsidRPr="00831E70" w:rsidRDefault="00046776" w:rsidP="02E0492F">
            <w:pPr>
              <w:spacing w:before="113" w:after="113"/>
              <w:jc w:val="both"/>
              <w:rPr>
                <w:rFonts w:eastAsia="Calibri" w:cs="Calibri"/>
                <w:b/>
                <w:bCs/>
                <w:color w:val="000000" w:themeColor="text1"/>
                <w:sz w:val="24"/>
              </w:rPr>
            </w:pPr>
            <w:r w:rsidRPr="02E0492F">
              <w:rPr>
                <w:rFonts w:eastAsia="Calibri" w:cs="Calibri"/>
                <w:b/>
                <w:bCs/>
                <w:color w:val="000000" w:themeColor="text1"/>
                <w:sz w:val="24"/>
              </w:rPr>
              <w:t>3000</w:t>
            </w:r>
          </w:p>
        </w:tc>
        <w:tc>
          <w:tcPr>
            <w:tcW w:w="7682" w:type="dxa"/>
            <w:shd w:val="clear" w:color="auto" w:fill="A5C9EB" w:themeFill="text2" w:themeFillTint="40"/>
            <w:tcMar>
              <w:top w:w="45" w:type="dxa"/>
              <w:left w:w="45" w:type="dxa"/>
              <w:bottom w:w="45" w:type="dxa"/>
              <w:right w:w="45" w:type="dxa"/>
            </w:tcMar>
          </w:tcPr>
          <w:p w14:paraId="71337E8D" w14:textId="77777777" w:rsidR="00046776" w:rsidRPr="00831E70" w:rsidRDefault="00046776" w:rsidP="02E0492F">
            <w:pPr>
              <w:pStyle w:val="Cat2BPU"/>
              <w:jc w:val="both"/>
              <w:rPr>
                <w:color w:val="000000" w:themeColor="text1"/>
                <w:sz w:val="24"/>
              </w:rPr>
            </w:pPr>
            <w:r w:rsidRPr="02E0492F">
              <w:rPr>
                <w:color w:val="000000" w:themeColor="text1"/>
                <w:sz w:val="24"/>
              </w:rPr>
              <w:t>EQUIPEMENTS ET SIGNALISATION</w:t>
            </w:r>
          </w:p>
        </w:tc>
        <w:tc>
          <w:tcPr>
            <w:tcW w:w="648" w:type="dxa"/>
            <w:shd w:val="clear" w:color="auto" w:fill="A5C9EB" w:themeFill="text2" w:themeFillTint="40"/>
            <w:tcMar>
              <w:top w:w="45" w:type="dxa"/>
              <w:left w:w="45" w:type="dxa"/>
              <w:bottom w:w="45" w:type="dxa"/>
              <w:right w:w="45" w:type="dxa"/>
            </w:tcMar>
          </w:tcPr>
          <w:p w14:paraId="5F8AE301" w14:textId="77777777" w:rsidR="00046776" w:rsidRPr="00831E70" w:rsidRDefault="00046776" w:rsidP="02E0492F">
            <w:pPr>
              <w:spacing w:before="113" w:after="113"/>
              <w:jc w:val="both"/>
              <w:rPr>
                <w:rFonts w:eastAsia="Calibri" w:cs="Calibri"/>
                <w:color w:val="000000" w:themeColor="text1"/>
              </w:rPr>
            </w:pPr>
          </w:p>
        </w:tc>
      </w:tr>
      <w:tr w:rsidR="00046776" w:rsidRPr="00831E70" w14:paraId="78F9A937" w14:textId="77777777" w:rsidTr="51A86916">
        <w:trPr>
          <w:trHeight w:val="300"/>
        </w:trPr>
        <w:tc>
          <w:tcPr>
            <w:tcW w:w="780" w:type="dxa"/>
            <w:shd w:val="clear" w:color="auto" w:fill="DAE9F7" w:themeFill="text2" w:themeFillTint="1A"/>
            <w:tcMar>
              <w:top w:w="45" w:type="dxa"/>
              <w:left w:w="45" w:type="dxa"/>
              <w:bottom w:w="45" w:type="dxa"/>
              <w:right w:w="45" w:type="dxa"/>
            </w:tcMar>
          </w:tcPr>
          <w:p w14:paraId="47D852E8"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3100</w:t>
            </w:r>
          </w:p>
        </w:tc>
        <w:tc>
          <w:tcPr>
            <w:tcW w:w="7682" w:type="dxa"/>
            <w:shd w:val="clear" w:color="auto" w:fill="DAE9F7" w:themeFill="text2" w:themeFillTint="1A"/>
            <w:tcMar>
              <w:top w:w="45" w:type="dxa"/>
              <w:left w:w="45" w:type="dxa"/>
              <w:bottom w:w="45" w:type="dxa"/>
              <w:right w:w="45" w:type="dxa"/>
            </w:tcMar>
          </w:tcPr>
          <w:p w14:paraId="50F16CEA" w14:textId="77777777" w:rsidR="00046776" w:rsidRPr="00831E70" w:rsidRDefault="00046776" w:rsidP="02E0492F">
            <w:pPr>
              <w:pStyle w:val="Cat3BPU"/>
              <w:jc w:val="both"/>
            </w:pPr>
            <w:r>
              <w:t>DISPOSITIFS DE RETENUE PROVISOIRES</w:t>
            </w:r>
          </w:p>
        </w:tc>
        <w:tc>
          <w:tcPr>
            <w:tcW w:w="648" w:type="dxa"/>
            <w:shd w:val="clear" w:color="auto" w:fill="DAE9F7" w:themeFill="text2" w:themeFillTint="1A"/>
            <w:tcMar>
              <w:top w:w="45" w:type="dxa"/>
              <w:left w:w="45" w:type="dxa"/>
              <w:bottom w:w="45" w:type="dxa"/>
              <w:right w:w="45" w:type="dxa"/>
            </w:tcMar>
          </w:tcPr>
          <w:p w14:paraId="58EC36A8" w14:textId="77777777" w:rsidR="00046776" w:rsidRPr="00831E70" w:rsidRDefault="00046776" w:rsidP="02E0492F">
            <w:pPr>
              <w:spacing w:before="113" w:after="113"/>
              <w:jc w:val="both"/>
              <w:rPr>
                <w:rFonts w:eastAsia="Calibri" w:cs="Calibri"/>
                <w:color w:val="000000" w:themeColor="text1"/>
              </w:rPr>
            </w:pPr>
          </w:p>
        </w:tc>
      </w:tr>
      <w:tr w:rsidR="00046776" w:rsidRPr="00831E70" w14:paraId="494A6D4F" w14:textId="77777777" w:rsidTr="51A86916">
        <w:trPr>
          <w:trHeight w:val="300"/>
        </w:trPr>
        <w:tc>
          <w:tcPr>
            <w:tcW w:w="780" w:type="dxa"/>
            <w:shd w:val="clear" w:color="auto" w:fill="FFFFFF" w:themeFill="background1"/>
            <w:tcMar>
              <w:top w:w="45" w:type="dxa"/>
              <w:left w:w="45" w:type="dxa"/>
              <w:bottom w:w="45" w:type="dxa"/>
              <w:right w:w="45" w:type="dxa"/>
            </w:tcMar>
          </w:tcPr>
          <w:p w14:paraId="1CDD892F"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3110</w:t>
            </w:r>
          </w:p>
        </w:tc>
        <w:tc>
          <w:tcPr>
            <w:tcW w:w="7682" w:type="dxa"/>
            <w:shd w:val="clear" w:color="auto" w:fill="FFFFFF" w:themeFill="background1"/>
            <w:tcMar>
              <w:top w:w="45" w:type="dxa"/>
              <w:left w:w="45" w:type="dxa"/>
              <w:bottom w:w="45" w:type="dxa"/>
              <w:right w:w="45" w:type="dxa"/>
            </w:tcMar>
          </w:tcPr>
          <w:p w14:paraId="79E4A09E" w14:textId="77777777" w:rsidR="00046776" w:rsidRPr="00831E70" w:rsidRDefault="00046776" w:rsidP="02E0492F">
            <w:pPr>
              <w:pStyle w:val="Cat3BPU"/>
              <w:jc w:val="both"/>
            </w:pPr>
            <w:r>
              <w:t>SMV T3 W2</w:t>
            </w:r>
          </w:p>
        </w:tc>
        <w:tc>
          <w:tcPr>
            <w:tcW w:w="648" w:type="dxa"/>
            <w:shd w:val="clear" w:color="auto" w:fill="FFFFFF" w:themeFill="background1"/>
            <w:tcMar>
              <w:top w:w="45" w:type="dxa"/>
              <w:left w:w="45" w:type="dxa"/>
              <w:bottom w:w="45" w:type="dxa"/>
              <w:right w:w="45" w:type="dxa"/>
            </w:tcMar>
          </w:tcPr>
          <w:p w14:paraId="52F2D7B7" w14:textId="77777777" w:rsidR="00046776" w:rsidRPr="00831E70" w:rsidRDefault="00046776" w:rsidP="02E0492F">
            <w:pPr>
              <w:spacing w:before="113" w:after="113"/>
              <w:jc w:val="both"/>
              <w:rPr>
                <w:rFonts w:eastAsia="Calibri" w:cs="Calibri"/>
                <w:color w:val="000000" w:themeColor="text1"/>
              </w:rPr>
            </w:pPr>
          </w:p>
        </w:tc>
      </w:tr>
      <w:tr w:rsidR="00046776" w:rsidRPr="00831E70" w14:paraId="7424F4B7" w14:textId="77777777" w:rsidTr="51A86916">
        <w:trPr>
          <w:trHeight w:val="300"/>
        </w:trPr>
        <w:tc>
          <w:tcPr>
            <w:tcW w:w="780" w:type="dxa"/>
            <w:shd w:val="clear" w:color="auto" w:fill="FFFFFF" w:themeFill="background1"/>
            <w:tcMar>
              <w:top w:w="45" w:type="dxa"/>
              <w:left w:w="45" w:type="dxa"/>
              <w:bottom w:w="45" w:type="dxa"/>
              <w:right w:w="45" w:type="dxa"/>
            </w:tcMar>
          </w:tcPr>
          <w:p w14:paraId="475043C5"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3111</w:t>
            </w:r>
          </w:p>
        </w:tc>
        <w:tc>
          <w:tcPr>
            <w:tcW w:w="7682" w:type="dxa"/>
            <w:shd w:val="clear" w:color="auto" w:fill="FFFFFF" w:themeFill="background1"/>
            <w:tcMar>
              <w:top w:w="45" w:type="dxa"/>
              <w:left w:w="45" w:type="dxa"/>
              <w:bottom w:w="45" w:type="dxa"/>
              <w:right w:w="45" w:type="dxa"/>
            </w:tcMar>
          </w:tcPr>
          <w:p w14:paraId="6D44AEC3" w14:textId="77777777" w:rsidR="00046776" w:rsidRPr="00831E70" w:rsidRDefault="00046776" w:rsidP="02E0492F">
            <w:pPr>
              <w:pStyle w:val="Cat3BPU"/>
              <w:jc w:val="both"/>
            </w:pPr>
            <w:r>
              <w:t>LOCATION DES SMV T3 W2</w:t>
            </w:r>
          </w:p>
          <w:p w14:paraId="7EF152A4" w14:textId="4925C855" w:rsidR="00046776" w:rsidRDefault="00046776" w:rsidP="00B57423">
            <w:pPr>
              <w:pStyle w:val="Cat3BPU"/>
              <w:jc w:val="both"/>
              <w:rPr>
                <w:b w:val="0"/>
                <w:bCs w:val="0"/>
              </w:rPr>
            </w:pPr>
            <w:r>
              <w:rPr>
                <w:b w:val="0"/>
                <w:bCs w:val="0"/>
              </w:rPr>
              <w:t xml:space="preserve">Ce prix rémunère, au mètre linéaire </w:t>
            </w:r>
            <w:r w:rsidR="00765389">
              <w:rPr>
                <w:b w:val="0"/>
                <w:bCs w:val="0"/>
              </w:rPr>
              <w:t>par</w:t>
            </w:r>
            <w:r>
              <w:rPr>
                <w:b w:val="0"/>
                <w:bCs w:val="0"/>
              </w:rPr>
              <w:t xml:space="preserve"> jour </w:t>
            </w:r>
            <w:r w:rsidR="00A82076">
              <w:rPr>
                <w:b w:val="0"/>
                <w:bCs w:val="0"/>
              </w:rPr>
              <w:t>calendaire</w:t>
            </w:r>
            <w:r>
              <w:rPr>
                <w:b w:val="0"/>
                <w:bCs w:val="0"/>
              </w:rPr>
              <w:t>, la location des SMV T3 W2</w:t>
            </w:r>
            <w:r w:rsidR="00B57423">
              <w:rPr>
                <w:b w:val="0"/>
                <w:bCs w:val="0"/>
              </w:rPr>
              <w:t>,</w:t>
            </w:r>
            <w:r w:rsidR="00B57423">
              <w:t xml:space="preserve"> </w:t>
            </w:r>
            <w:r w:rsidR="00B57423" w:rsidRPr="00B57423">
              <w:rPr>
                <w:b w:val="0"/>
                <w:bCs w:val="0"/>
              </w:rPr>
              <w:t xml:space="preserve">y compris la peinture jaune sur les deux (2) talons du SMV, les délinéateurs, et toute sujétion, notamment les frais de </w:t>
            </w:r>
            <w:r w:rsidR="00765389" w:rsidRPr="00B57423">
              <w:rPr>
                <w:b w:val="0"/>
                <w:bCs w:val="0"/>
              </w:rPr>
              <w:t xml:space="preserve">remplacement </w:t>
            </w:r>
            <w:r w:rsidR="00765389">
              <w:rPr>
                <w:b w:val="0"/>
                <w:bCs w:val="0"/>
              </w:rPr>
              <w:t xml:space="preserve">et d’entretien en cours et en fin de location </w:t>
            </w:r>
            <w:r w:rsidR="00B57423" w:rsidRPr="00B57423">
              <w:rPr>
                <w:b w:val="0"/>
                <w:bCs w:val="0"/>
              </w:rPr>
              <w:t>des</w:t>
            </w:r>
            <w:r w:rsidR="00765389">
              <w:rPr>
                <w:b w:val="0"/>
                <w:bCs w:val="0"/>
              </w:rPr>
              <w:t xml:space="preserve"> </w:t>
            </w:r>
            <w:r w:rsidR="00B57423" w:rsidRPr="00B57423">
              <w:rPr>
                <w:b w:val="0"/>
                <w:bCs w:val="0"/>
              </w:rPr>
              <w:t>éléments</w:t>
            </w:r>
            <w:r w:rsidR="00765389">
              <w:rPr>
                <w:b w:val="0"/>
                <w:bCs w:val="0"/>
              </w:rPr>
              <w:t xml:space="preserve"> </w:t>
            </w:r>
            <w:r w:rsidR="00B57423" w:rsidRPr="00B57423">
              <w:rPr>
                <w:b w:val="0"/>
                <w:bCs w:val="0"/>
              </w:rPr>
              <w:t xml:space="preserve">éventuellement </w:t>
            </w:r>
            <w:r w:rsidR="00765389">
              <w:rPr>
                <w:b w:val="0"/>
                <w:bCs w:val="0"/>
              </w:rPr>
              <w:t>d</w:t>
            </w:r>
            <w:r w:rsidR="00B57423" w:rsidRPr="00B57423">
              <w:rPr>
                <w:b w:val="0"/>
                <w:bCs w:val="0"/>
              </w:rPr>
              <w:t>éfaillants ou détériorés</w:t>
            </w:r>
            <w:r>
              <w:rPr>
                <w:b w:val="0"/>
                <w:bCs w:val="0"/>
              </w:rPr>
              <w:t>. Il comprend la fourniture des TAC ainsi que de tous les accessoires d’installation.</w:t>
            </w:r>
          </w:p>
          <w:p w14:paraId="1C8FBF81" w14:textId="77777777" w:rsidR="003A0E34" w:rsidRPr="003A0E34" w:rsidRDefault="003A0E34" w:rsidP="003A0E34">
            <w:pPr>
              <w:pStyle w:val="Cat3BPU"/>
              <w:jc w:val="both"/>
              <w:rPr>
                <w:b w:val="0"/>
                <w:bCs w:val="0"/>
              </w:rPr>
            </w:pPr>
            <w:r w:rsidRPr="003A0E34">
              <w:rPr>
                <w:b w:val="0"/>
                <w:bCs w:val="0"/>
              </w:rPr>
              <w:t xml:space="preserve">Il comprend : </w:t>
            </w:r>
          </w:p>
          <w:p w14:paraId="512A86F6" w14:textId="42FB5EAA" w:rsidR="003A0E34" w:rsidRPr="003A0E34" w:rsidRDefault="003A0E34" w:rsidP="00BE6809">
            <w:pPr>
              <w:pStyle w:val="Cat3BPU"/>
              <w:numPr>
                <w:ilvl w:val="0"/>
                <w:numId w:val="120"/>
              </w:numPr>
              <w:jc w:val="both"/>
              <w:rPr>
                <w:b w:val="0"/>
                <w:bCs w:val="0"/>
              </w:rPr>
            </w:pPr>
            <w:r w:rsidRPr="003A0E34">
              <w:rPr>
                <w:b w:val="0"/>
                <w:bCs w:val="0"/>
              </w:rPr>
              <w:t>La peinture des 2 talons du SMV rétroréfléchissante continue ou discontinue, de catégorie 1 ou 2 compren</w:t>
            </w:r>
            <w:r w:rsidR="00E14B01">
              <w:rPr>
                <w:b w:val="0"/>
                <w:bCs w:val="0"/>
              </w:rPr>
              <w:t>ant</w:t>
            </w:r>
            <w:r w:rsidRPr="003A0E34">
              <w:rPr>
                <w:b w:val="0"/>
                <w:bCs w:val="0"/>
              </w:rPr>
              <w:t xml:space="preserve"> : </w:t>
            </w:r>
          </w:p>
          <w:p w14:paraId="67885BC3" w14:textId="240EED5D" w:rsidR="003A0E34" w:rsidRPr="003A0E34" w:rsidRDefault="00BE6809" w:rsidP="00BE6809">
            <w:pPr>
              <w:pStyle w:val="Cat3BPU"/>
              <w:numPr>
                <w:ilvl w:val="1"/>
                <w:numId w:val="120"/>
              </w:numPr>
              <w:jc w:val="both"/>
              <w:rPr>
                <w:b w:val="0"/>
                <w:bCs w:val="0"/>
              </w:rPr>
            </w:pPr>
            <w:r w:rsidRPr="003A0E34">
              <w:rPr>
                <w:b w:val="0"/>
                <w:bCs w:val="0"/>
              </w:rPr>
              <w:t>La</w:t>
            </w:r>
            <w:r w:rsidR="003A0E34" w:rsidRPr="003A0E34">
              <w:rPr>
                <w:b w:val="0"/>
                <w:bCs w:val="0"/>
              </w:rPr>
              <w:t xml:space="preserve"> fourniture et la pose de peinture jaune temporaire, </w:t>
            </w:r>
          </w:p>
          <w:p w14:paraId="17870644" w14:textId="29D9FFD0" w:rsidR="003A0E34" w:rsidRPr="003A0E34" w:rsidRDefault="003A0E34" w:rsidP="00BE6809">
            <w:pPr>
              <w:pStyle w:val="Cat3BPU"/>
              <w:numPr>
                <w:ilvl w:val="1"/>
                <w:numId w:val="120"/>
              </w:numPr>
              <w:jc w:val="both"/>
              <w:rPr>
                <w:b w:val="0"/>
                <w:bCs w:val="0"/>
              </w:rPr>
            </w:pPr>
            <w:r w:rsidRPr="003A0E34">
              <w:rPr>
                <w:b w:val="0"/>
                <w:bCs w:val="0"/>
              </w:rPr>
              <w:t xml:space="preserve">Le nettoyage du support concerné par la première application à l'aide de tout matériel approprié (balayage, </w:t>
            </w:r>
            <w:r w:rsidR="00E14B01">
              <w:rPr>
                <w:b w:val="0"/>
                <w:bCs w:val="0"/>
              </w:rPr>
              <w:t>brossage, décapage, décrottage, arrosage…) y compris toute fourniture, main d’œuvre et sujétion,</w:t>
            </w:r>
          </w:p>
          <w:p w14:paraId="6BEC0EBF" w14:textId="6580FF37" w:rsidR="003A0E34" w:rsidRDefault="00336631" w:rsidP="00BE6809">
            <w:pPr>
              <w:pStyle w:val="Cat3BPU"/>
              <w:numPr>
                <w:ilvl w:val="0"/>
                <w:numId w:val="120"/>
              </w:numPr>
              <w:jc w:val="both"/>
              <w:rPr>
                <w:b w:val="0"/>
                <w:bCs w:val="0"/>
              </w:rPr>
            </w:pPr>
            <w:r>
              <w:rPr>
                <w:b w:val="0"/>
                <w:bCs w:val="0"/>
              </w:rPr>
              <w:t>Toute sujétion annexe de mise en œuvre,</w:t>
            </w:r>
          </w:p>
          <w:p w14:paraId="1BC870C2" w14:textId="3D148B7F" w:rsidR="003A0E34" w:rsidRPr="003A0E34" w:rsidRDefault="00336631" w:rsidP="00BE6809">
            <w:pPr>
              <w:pStyle w:val="Cat3BPU"/>
              <w:numPr>
                <w:ilvl w:val="0"/>
                <w:numId w:val="120"/>
              </w:numPr>
              <w:jc w:val="both"/>
              <w:rPr>
                <w:b w:val="0"/>
                <w:bCs w:val="0"/>
              </w:rPr>
            </w:pPr>
            <w:r>
              <w:rPr>
                <w:b w:val="0"/>
                <w:bCs w:val="0"/>
              </w:rPr>
              <w:t>Toute sujétion d’entretien de cette</w:t>
            </w:r>
            <w:r w:rsidR="003A0E34" w:rsidRPr="003A0E34">
              <w:rPr>
                <w:b w:val="0"/>
                <w:bCs w:val="0"/>
              </w:rPr>
              <w:t xml:space="preserve"> peinture pendant toute la durée du marché, </w:t>
            </w:r>
          </w:p>
          <w:p w14:paraId="2F91803A" w14:textId="2A70D40D" w:rsidR="00252DB4" w:rsidRDefault="00336631" w:rsidP="00BE6809">
            <w:pPr>
              <w:pStyle w:val="Cat3BPU"/>
              <w:numPr>
                <w:ilvl w:val="0"/>
                <w:numId w:val="120"/>
              </w:numPr>
              <w:jc w:val="both"/>
              <w:rPr>
                <w:b w:val="0"/>
                <w:bCs w:val="0"/>
              </w:rPr>
            </w:pPr>
            <w:r>
              <w:rPr>
                <w:b w:val="0"/>
                <w:bCs w:val="0"/>
              </w:rPr>
              <w:t xml:space="preserve">Les sujétions liées au travail sur stock éventuel et à l’entretien sous </w:t>
            </w:r>
            <w:r w:rsidR="003A0E34" w:rsidRPr="003A0E34">
              <w:rPr>
                <w:b w:val="0"/>
                <w:bCs w:val="0"/>
              </w:rPr>
              <w:t xml:space="preserve">circulation.  </w:t>
            </w:r>
          </w:p>
          <w:p w14:paraId="73AD16A9" w14:textId="5AE208AA" w:rsidR="00252DB4" w:rsidRPr="00831E70" w:rsidRDefault="003E0313" w:rsidP="00B57423">
            <w:pPr>
              <w:pStyle w:val="Cat3BPU"/>
              <w:jc w:val="both"/>
              <w:rPr>
                <w:b w:val="0"/>
                <w:bCs w:val="0"/>
              </w:rPr>
            </w:pPr>
            <w:r>
              <w:rPr>
                <w:b w:val="0"/>
                <w:bCs w:val="0"/>
              </w:rPr>
              <w:t xml:space="preserve">Ce prix rémunère également le stockage éventuel des SMV </w:t>
            </w:r>
            <w:r w:rsidR="007D6459">
              <w:rPr>
                <w:b w:val="0"/>
                <w:bCs w:val="0"/>
              </w:rPr>
              <w:t>pendant toute la durée du chantier y compris pendant les jours hors chantier.</w:t>
            </w:r>
          </w:p>
          <w:p w14:paraId="5D013FE6" w14:textId="1ECE354B" w:rsidR="007D6459" w:rsidRDefault="007D6459" w:rsidP="02E0492F">
            <w:pPr>
              <w:pStyle w:val="CAPTstandard"/>
              <w:rPr>
                <w:rFonts w:ascii="Calibri" w:eastAsia="Calibri" w:hAnsi="Calibri" w:cs="Calibri"/>
                <w:color w:val="000000" w:themeColor="text1"/>
              </w:rPr>
            </w:pPr>
            <w:r>
              <w:rPr>
                <w:rFonts w:ascii="Calibri" w:eastAsia="Calibri" w:hAnsi="Calibri" w:cs="Calibri"/>
                <w:color w:val="000000" w:themeColor="text1"/>
              </w:rPr>
              <w:t>Le premier jour pris en compte pour l’application</w:t>
            </w:r>
            <w:r w:rsidR="00D57C07">
              <w:rPr>
                <w:rFonts w:ascii="Calibri" w:eastAsia="Calibri" w:hAnsi="Calibri" w:cs="Calibri"/>
                <w:color w:val="000000" w:themeColor="text1"/>
              </w:rPr>
              <w:t xml:space="preserve"> du présent prix à chaque mètre linéaire sera celui de sa première pose sur la chaussée sous exploitation.</w:t>
            </w:r>
          </w:p>
          <w:p w14:paraId="7B38E460" w14:textId="386EA504" w:rsidR="006F1DF0" w:rsidRDefault="006F1DF0" w:rsidP="006F1DF0">
            <w:pPr>
              <w:pStyle w:val="CAPTstandard"/>
              <w:rPr>
                <w:rFonts w:ascii="Calibri" w:eastAsia="Calibri" w:hAnsi="Calibri" w:cs="Calibri"/>
                <w:color w:val="000000" w:themeColor="text1"/>
              </w:rPr>
            </w:pPr>
            <w:r>
              <w:rPr>
                <w:rFonts w:ascii="Calibri" w:eastAsia="Calibri" w:hAnsi="Calibri" w:cs="Calibri"/>
                <w:color w:val="000000" w:themeColor="text1"/>
              </w:rPr>
              <w:t xml:space="preserve">Le dernier jour pris en compte pour l’application du présent prix à chaque mètre linéaire sera celui de son dernier enlèvement </w:t>
            </w:r>
            <w:r w:rsidR="00BE6809">
              <w:rPr>
                <w:rFonts w:ascii="Calibri" w:eastAsia="Calibri" w:hAnsi="Calibri" w:cs="Calibri"/>
                <w:color w:val="000000" w:themeColor="text1"/>
              </w:rPr>
              <w:t>de</w:t>
            </w:r>
            <w:r>
              <w:rPr>
                <w:rFonts w:ascii="Calibri" w:eastAsia="Calibri" w:hAnsi="Calibri" w:cs="Calibri"/>
                <w:color w:val="000000" w:themeColor="text1"/>
              </w:rPr>
              <w:t xml:space="preserve"> la chaussée sous exploitation</w:t>
            </w:r>
            <w:r w:rsidR="00BE6809">
              <w:rPr>
                <w:rFonts w:ascii="Calibri" w:eastAsia="Calibri" w:hAnsi="Calibri" w:cs="Calibri"/>
                <w:color w:val="000000" w:themeColor="text1"/>
              </w:rPr>
              <w:t xml:space="preserve"> pour les besoins des travaux du présent marché</w:t>
            </w:r>
            <w:r>
              <w:rPr>
                <w:rFonts w:ascii="Calibri" w:eastAsia="Calibri" w:hAnsi="Calibri" w:cs="Calibri"/>
                <w:color w:val="000000" w:themeColor="text1"/>
              </w:rPr>
              <w:t>.</w:t>
            </w:r>
          </w:p>
          <w:p w14:paraId="0AFC5BB0" w14:textId="2C7343EA"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Ce prix sera rémunéré sur la base des plans d'exécution visés par le Maitre d'Œuvre.</w:t>
            </w:r>
          </w:p>
          <w:p w14:paraId="38313E2D" w14:textId="77777777" w:rsidR="00046776" w:rsidRDefault="00046776" w:rsidP="02E0492F">
            <w:pPr>
              <w:pStyle w:val="Cat3BPU"/>
              <w:jc w:val="both"/>
            </w:pPr>
            <w:r>
              <w:lastRenderedPageBreak/>
              <w:t xml:space="preserve">LE METRE LINEAIRE x JOUR : </w:t>
            </w:r>
          </w:p>
          <w:p w14:paraId="0E561707" w14:textId="77777777" w:rsidR="00C6420F" w:rsidRPr="00831E70" w:rsidRDefault="00C6420F" w:rsidP="02E0492F">
            <w:pPr>
              <w:pStyle w:val="Cat3BPU"/>
              <w:jc w:val="both"/>
            </w:pPr>
          </w:p>
        </w:tc>
        <w:tc>
          <w:tcPr>
            <w:tcW w:w="648" w:type="dxa"/>
            <w:shd w:val="clear" w:color="auto" w:fill="FFFFFF" w:themeFill="background1"/>
            <w:tcMar>
              <w:top w:w="45" w:type="dxa"/>
              <w:left w:w="45" w:type="dxa"/>
              <w:bottom w:w="45" w:type="dxa"/>
              <w:right w:w="45" w:type="dxa"/>
            </w:tcMar>
          </w:tcPr>
          <w:p w14:paraId="17BE21D7" w14:textId="77777777" w:rsidR="00046776" w:rsidRPr="00831E70" w:rsidRDefault="00046776" w:rsidP="02E0492F">
            <w:pPr>
              <w:spacing w:before="113" w:after="113"/>
              <w:jc w:val="both"/>
              <w:rPr>
                <w:rFonts w:eastAsia="Calibri" w:cs="Calibri"/>
                <w:color w:val="000000" w:themeColor="text1"/>
              </w:rPr>
            </w:pPr>
          </w:p>
        </w:tc>
      </w:tr>
      <w:tr w:rsidR="00046776" w:rsidRPr="00831E70" w14:paraId="72C14A93" w14:textId="77777777" w:rsidTr="51A86916">
        <w:trPr>
          <w:trHeight w:val="300"/>
        </w:trPr>
        <w:tc>
          <w:tcPr>
            <w:tcW w:w="780" w:type="dxa"/>
            <w:shd w:val="clear" w:color="auto" w:fill="FFFFFF" w:themeFill="background1"/>
            <w:tcMar>
              <w:top w:w="45" w:type="dxa"/>
              <w:left w:w="45" w:type="dxa"/>
              <w:bottom w:w="45" w:type="dxa"/>
              <w:right w:w="45" w:type="dxa"/>
            </w:tcMar>
          </w:tcPr>
          <w:p w14:paraId="48CD18DA"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3112</w:t>
            </w:r>
          </w:p>
        </w:tc>
        <w:tc>
          <w:tcPr>
            <w:tcW w:w="7682" w:type="dxa"/>
            <w:shd w:val="clear" w:color="auto" w:fill="FFFFFF" w:themeFill="background1"/>
            <w:tcMar>
              <w:top w:w="45" w:type="dxa"/>
              <w:left w:w="45" w:type="dxa"/>
              <w:bottom w:w="45" w:type="dxa"/>
              <w:right w:w="45" w:type="dxa"/>
            </w:tcMar>
          </w:tcPr>
          <w:p w14:paraId="7F3F2D25" w14:textId="77777777" w:rsidR="00046776" w:rsidRPr="00831E70" w:rsidRDefault="00046776" w:rsidP="02E0492F">
            <w:pPr>
              <w:pStyle w:val="Cat3BPU"/>
              <w:jc w:val="both"/>
            </w:pPr>
            <w:r>
              <w:t>MISE EN PLACE DES SMV T3 W2</w:t>
            </w:r>
          </w:p>
          <w:p w14:paraId="35B3EF5C" w14:textId="27C1210A" w:rsidR="00046776" w:rsidRDefault="00046776" w:rsidP="02E0492F">
            <w:pPr>
              <w:pStyle w:val="Cat3BPU"/>
              <w:jc w:val="both"/>
              <w:rPr>
                <w:b w:val="0"/>
                <w:bCs w:val="0"/>
              </w:rPr>
            </w:pPr>
            <w:r>
              <w:rPr>
                <w:b w:val="0"/>
                <w:bCs w:val="0"/>
              </w:rPr>
              <w:t>Ce prix rémunère, au mètre linéaire, l</w:t>
            </w:r>
            <w:r w:rsidR="0044711A">
              <w:rPr>
                <w:b w:val="0"/>
                <w:bCs w:val="0"/>
              </w:rPr>
              <w:t>’amenée</w:t>
            </w:r>
            <w:r w:rsidR="00DB57AF">
              <w:rPr>
                <w:b w:val="0"/>
                <w:bCs w:val="0"/>
              </w:rPr>
              <w:t xml:space="preserve"> à pied d‘œuvre et l</w:t>
            </w:r>
            <w:r>
              <w:rPr>
                <w:b w:val="0"/>
                <w:bCs w:val="0"/>
              </w:rPr>
              <w:t xml:space="preserve">a mise en place des SMV T3 W2 </w:t>
            </w:r>
            <w:r w:rsidR="000821B9">
              <w:rPr>
                <w:b w:val="0"/>
                <w:bCs w:val="0"/>
              </w:rPr>
              <w:t>en location, y compris délinéateurs</w:t>
            </w:r>
            <w:r>
              <w:rPr>
                <w:b w:val="0"/>
                <w:bCs w:val="0"/>
              </w:rPr>
              <w:t>.</w:t>
            </w:r>
          </w:p>
          <w:p w14:paraId="4E5CA38B" w14:textId="0A1596BE" w:rsidR="002C5E95" w:rsidRDefault="002C5E95" w:rsidP="02E0492F">
            <w:pPr>
              <w:pStyle w:val="Cat3BPU"/>
              <w:jc w:val="both"/>
              <w:rPr>
                <w:b w:val="0"/>
                <w:bCs w:val="0"/>
              </w:rPr>
            </w:pPr>
            <w:r>
              <w:rPr>
                <w:b w:val="0"/>
                <w:bCs w:val="0"/>
              </w:rPr>
              <w:t>Il comprend notamment :</w:t>
            </w:r>
          </w:p>
          <w:p w14:paraId="5D27E152" w14:textId="50BFDB64" w:rsidR="002C5E95" w:rsidRDefault="00E641A0" w:rsidP="002C5E95">
            <w:pPr>
              <w:pStyle w:val="Cat3BPU"/>
              <w:numPr>
                <w:ilvl w:val="0"/>
                <w:numId w:val="53"/>
              </w:numPr>
              <w:jc w:val="both"/>
              <w:rPr>
                <w:b w:val="0"/>
                <w:bCs w:val="0"/>
              </w:rPr>
            </w:pPr>
            <w:r>
              <w:rPr>
                <w:b w:val="0"/>
                <w:bCs w:val="0"/>
              </w:rPr>
              <w:t>L’amenée à pied d’œuvre des SMV en location, y compris délinéateurs, leur pose aux emplacements prévus y compris liaison entre éléments</w:t>
            </w:r>
            <w:r w:rsidR="00DD46B5">
              <w:rPr>
                <w:b w:val="0"/>
                <w:bCs w:val="0"/>
              </w:rPr>
              <w:t xml:space="preserve">, et </w:t>
            </w:r>
            <w:r w:rsidR="00790958">
              <w:rPr>
                <w:b w:val="0"/>
                <w:bCs w:val="0"/>
              </w:rPr>
              <w:t>les sujétion de réalignement des lignes de SMV au cours du chantier</w:t>
            </w:r>
            <w:r w:rsidR="00DD46B5">
              <w:rPr>
                <w:b w:val="0"/>
                <w:bCs w:val="0"/>
              </w:rPr>
              <w:t xml:space="preserve"> </w:t>
            </w:r>
            <w:r>
              <w:rPr>
                <w:b w:val="0"/>
                <w:bCs w:val="0"/>
              </w:rPr>
              <w:t>,</w:t>
            </w:r>
          </w:p>
          <w:p w14:paraId="4DBE0E7C" w14:textId="11F1B7CC" w:rsidR="00E641A0" w:rsidRDefault="00E641A0" w:rsidP="002C5E95">
            <w:pPr>
              <w:pStyle w:val="Cat3BPU"/>
              <w:numPr>
                <w:ilvl w:val="0"/>
                <w:numId w:val="53"/>
              </w:numPr>
              <w:jc w:val="both"/>
              <w:rPr>
                <w:b w:val="0"/>
                <w:bCs w:val="0"/>
              </w:rPr>
            </w:pPr>
            <w:r>
              <w:rPr>
                <w:b w:val="0"/>
                <w:bCs w:val="0"/>
              </w:rPr>
              <w:t>Les sujétions de pose sous circulation éventuelle,</w:t>
            </w:r>
          </w:p>
          <w:p w14:paraId="7C898ECE" w14:textId="41A47114" w:rsidR="00E641A0" w:rsidRDefault="00E641A0" w:rsidP="002C5E95">
            <w:pPr>
              <w:pStyle w:val="Cat3BPU"/>
              <w:numPr>
                <w:ilvl w:val="0"/>
                <w:numId w:val="53"/>
              </w:numPr>
              <w:jc w:val="both"/>
              <w:rPr>
                <w:b w:val="0"/>
                <w:bCs w:val="0"/>
              </w:rPr>
            </w:pPr>
            <w:r>
              <w:rPr>
                <w:b w:val="0"/>
                <w:bCs w:val="0"/>
              </w:rPr>
              <w:t>Le transport et le déchargement sans limite kilométrique des SMV, y compris délinéateurs.</w:t>
            </w:r>
          </w:p>
          <w:p w14:paraId="52F26D45"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Ce prix sera rémunéré sur la base des plans d'exécution visés par le Maitre d'Œuvre.</w:t>
            </w:r>
          </w:p>
          <w:p w14:paraId="16D2B65C" w14:textId="77777777" w:rsidR="00046776" w:rsidRDefault="00046776" w:rsidP="02E0492F">
            <w:pPr>
              <w:pStyle w:val="Cat3BPU"/>
              <w:jc w:val="both"/>
            </w:pPr>
            <w:r>
              <w:t xml:space="preserve">LE METRE LINEAIRE : </w:t>
            </w:r>
          </w:p>
          <w:p w14:paraId="3956C988" w14:textId="77777777" w:rsidR="00C6420F" w:rsidRPr="00831E70" w:rsidRDefault="00C6420F" w:rsidP="02E0492F">
            <w:pPr>
              <w:pStyle w:val="Cat3BPU"/>
              <w:jc w:val="both"/>
            </w:pPr>
          </w:p>
        </w:tc>
        <w:tc>
          <w:tcPr>
            <w:tcW w:w="648" w:type="dxa"/>
            <w:shd w:val="clear" w:color="auto" w:fill="FFFFFF" w:themeFill="background1"/>
            <w:tcMar>
              <w:top w:w="45" w:type="dxa"/>
              <w:left w:w="45" w:type="dxa"/>
              <w:bottom w:w="45" w:type="dxa"/>
              <w:right w:w="45" w:type="dxa"/>
            </w:tcMar>
          </w:tcPr>
          <w:p w14:paraId="517E3B99" w14:textId="77777777" w:rsidR="00046776" w:rsidRPr="00831E70" w:rsidRDefault="00046776" w:rsidP="02E0492F">
            <w:pPr>
              <w:spacing w:before="113" w:after="113"/>
              <w:jc w:val="both"/>
              <w:rPr>
                <w:rFonts w:eastAsia="Calibri" w:cs="Calibri"/>
                <w:color w:val="000000" w:themeColor="text1"/>
              </w:rPr>
            </w:pPr>
          </w:p>
        </w:tc>
      </w:tr>
      <w:tr w:rsidR="00046776" w:rsidRPr="00831E70" w14:paraId="1414C6DC" w14:textId="77777777" w:rsidTr="51A86916">
        <w:trPr>
          <w:trHeight w:val="300"/>
        </w:trPr>
        <w:tc>
          <w:tcPr>
            <w:tcW w:w="780" w:type="dxa"/>
            <w:shd w:val="clear" w:color="auto" w:fill="FFFFFF" w:themeFill="background1"/>
            <w:tcMar>
              <w:top w:w="45" w:type="dxa"/>
              <w:left w:w="45" w:type="dxa"/>
              <w:bottom w:w="45" w:type="dxa"/>
              <w:right w:w="45" w:type="dxa"/>
            </w:tcMar>
          </w:tcPr>
          <w:p w14:paraId="7C56DC1D"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3113</w:t>
            </w:r>
          </w:p>
        </w:tc>
        <w:tc>
          <w:tcPr>
            <w:tcW w:w="7682" w:type="dxa"/>
            <w:shd w:val="clear" w:color="auto" w:fill="FFFFFF" w:themeFill="background1"/>
            <w:tcMar>
              <w:top w:w="45" w:type="dxa"/>
              <w:left w:w="45" w:type="dxa"/>
              <w:bottom w:w="45" w:type="dxa"/>
              <w:right w:w="45" w:type="dxa"/>
            </w:tcMar>
          </w:tcPr>
          <w:p w14:paraId="2B474856" w14:textId="77777777" w:rsidR="00046776" w:rsidRPr="00831E70" w:rsidRDefault="00046776" w:rsidP="02E0492F">
            <w:pPr>
              <w:pStyle w:val="Cat3BPU"/>
              <w:jc w:val="both"/>
            </w:pPr>
            <w:r>
              <w:t>RIPAGE DES SMV T3 W2</w:t>
            </w:r>
          </w:p>
          <w:p w14:paraId="68AED232" w14:textId="4EC9F418" w:rsidR="00046776" w:rsidRDefault="00046776" w:rsidP="02E0492F">
            <w:pPr>
              <w:pStyle w:val="Cat3BPU"/>
              <w:jc w:val="both"/>
              <w:rPr>
                <w:b w:val="0"/>
                <w:bCs w:val="0"/>
              </w:rPr>
            </w:pPr>
            <w:r>
              <w:rPr>
                <w:b w:val="0"/>
                <w:bCs w:val="0"/>
              </w:rPr>
              <w:t xml:space="preserve">Ce prix rémunère, au mètre linéaire, le </w:t>
            </w:r>
            <w:r w:rsidR="003E0528">
              <w:rPr>
                <w:b w:val="0"/>
                <w:bCs w:val="0"/>
              </w:rPr>
              <w:t>déplacement</w:t>
            </w:r>
            <w:r>
              <w:rPr>
                <w:b w:val="0"/>
                <w:bCs w:val="0"/>
              </w:rPr>
              <w:t xml:space="preserve"> des SMV T3 W2</w:t>
            </w:r>
            <w:r w:rsidR="00D635E1">
              <w:rPr>
                <w:b w:val="0"/>
                <w:bCs w:val="0"/>
              </w:rPr>
              <w:t>, y compris toute sujétion</w:t>
            </w:r>
            <w:r>
              <w:rPr>
                <w:b w:val="0"/>
                <w:bCs w:val="0"/>
              </w:rPr>
              <w:t>.</w:t>
            </w:r>
          </w:p>
          <w:p w14:paraId="15C2C8E5"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Ce prix sera rémunéré sur la base des plans d'exécution visés par le Maitre d'Œuvre.</w:t>
            </w:r>
          </w:p>
          <w:p w14:paraId="2A63BFF1" w14:textId="77777777" w:rsidR="00046776" w:rsidRDefault="00046776" w:rsidP="02E0492F">
            <w:pPr>
              <w:pStyle w:val="Cat3BPU"/>
              <w:jc w:val="both"/>
            </w:pPr>
            <w:r>
              <w:t xml:space="preserve">LE METRE LINEAIRE : </w:t>
            </w:r>
          </w:p>
          <w:p w14:paraId="6CA1AEEA" w14:textId="77777777" w:rsidR="00C6420F" w:rsidRPr="00831E70" w:rsidRDefault="00C6420F" w:rsidP="02E0492F">
            <w:pPr>
              <w:pStyle w:val="Cat3BPU"/>
              <w:jc w:val="both"/>
            </w:pPr>
          </w:p>
        </w:tc>
        <w:tc>
          <w:tcPr>
            <w:tcW w:w="648" w:type="dxa"/>
            <w:shd w:val="clear" w:color="auto" w:fill="FFFFFF" w:themeFill="background1"/>
            <w:tcMar>
              <w:top w:w="45" w:type="dxa"/>
              <w:left w:w="45" w:type="dxa"/>
              <w:bottom w:w="45" w:type="dxa"/>
              <w:right w:w="45" w:type="dxa"/>
            </w:tcMar>
          </w:tcPr>
          <w:p w14:paraId="11C029EB" w14:textId="77777777" w:rsidR="00046776" w:rsidRPr="00831E70" w:rsidRDefault="00046776" w:rsidP="02E0492F">
            <w:pPr>
              <w:spacing w:before="113" w:after="113"/>
              <w:jc w:val="both"/>
              <w:rPr>
                <w:rFonts w:eastAsia="Calibri" w:cs="Calibri"/>
                <w:color w:val="000000" w:themeColor="text1"/>
              </w:rPr>
            </w:pPr>
          </w:p>
        </w:tc>
      </w:tr>
      <w:tr w:rsidR="00046776" w:rsidRPr="00831E70" w14:paraId="7090F9CD" w14:textId="77777777" w:rsidTr="51A86916">
        <w:trPr>
          <w:trHeight w:val="300"/>
        </w:trPr>
        <w:tc>
          <w:tcPr>
            <w:tcW w:w="780" w:type="dxa"/>
            <w:shd w:val="clear" w:color="auto" w:fill="FFFFFF" w:themeFill="background1"/>
            <w:tcMar>
              <w:top w:w="45" w:type="dxa"/>
              <w:left w:w="45" w:type="dxa"/>
              <w:bottom w:w="45" w:type="dxa"/>
              <w:right w:w="45" w:type="dxa"/>
            </w:tcMar>
          </w:tcPr>
          <w:p w14:paraId="7C1D9905"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3114</w:t>
            </w:r>
          </w:p>
        </w:tc>
        <w:tc>
          <w:tcPr>
            <w:tcW w:w="7682" w:type="dxa"/>
            <w:shd w:val="clear" w:color="auto" w:fill="FFFFFF" w:themeFill="background1"/>
            <w:tcMar>
              <w:top w:w="45" w:type="dxa"/>
              <w:left w:w="45" w:type="dxa"/>
              <w:bottom w:w="45" w:type="dxa"/>
              <w:right w:w="45" w:type="dxa"/>
            </w:tcMar>
          </w:tcPr>
          <w:p w14:paraId="16845060" w14:textId="77777777" w:rsidR="00046776" w:rsidRPr="00831E70" w:rsidRDefault="00046776" w:rsidP="02E0492F">
            <w:pPr>
              <w:pStyle w:val="Cat3BPU"/>
              <w:jc w:val="both"/>
            </w:pPr>
            <w:r>
              <w:t>REPLI DES SMV T3 W2</w:t>
            </w:r>
          </w:p>
          <w:p w14:paraId="6D0C3A94" w14:textId="77777777" w:rsidR="00046776" w:rsidRPr="00831E70" w:rsidRDefault="00046776" w:rsidP="02E0492F">
            <w:pPr>
              <w:pStyle w:val="Cat3BPU"/>
              <w:jc w:val="both"/>
              <w:rPr>
                <w:b w:val="0"/>
                <w:bCs w:val="0"/>
              </w:rPr>
            </w:pPr>
            <w:r>
              <w:rPr>
                <w:b w:val="0"/>
                <w:bCs w:val="0"/>
              </w:rPr>
              <w:t>Ce prix rémunère, au mètre linéaire, le repli des SMV T3 W2 une fois qu’elles ne seront plus utilisées sur le chantier.</w:t>
            </w:r>
          </w:p>
          <w:p w14:paraId="09303974"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Ce prix sera rémunéré sur la base des plans d'exécution visés par le Maitre d'Œuvre.</w:t>
            </w:r>
          </w:p>
          <w:p w14:paraId="29FE0CE1" w14:textId="77777777" w:rsidR="00046776" w:rsidRDefault="00046776" w:rsidP="02E0492F">
            <w:pPr>
              <w:pStyle w:val="Cat3BPU"/>
              <w:jc w:val="both"/>
            </w:pPr>
            <w:r>
              <w:t xml:space="preserve">LE METRE LINEAIRE : </w:t>
            </w:r>
          </w:p>
          <w:p w14:paraId="1A18CA05" w14:textId="77777777" w:rsidR="00C6420F" w:rsidRPr="00831E70" w:rsidRDefault="00C6420F" w:rsidP="02E0492F">
            <w:pPr>
              <w:pStyle w:val="Cat3BPU"/>
              <w:jc w:val="both"/>
            </w:pPr>
          </w:p>
        </w:tc>
        <w:tc>
          <w:tcPr>
            <w:tcW w:w="648" w:type="dxa"/>
            <w:shd w:val="clear" w:color="auto" w:fill="FFFFFF" w:themeFill="background1"/>
            <w:tcMar>
              <w:top w:w="45" w:type="dxa"/>
              <w:left w:w="45" w:type="dxa"/>
              <w:bottom w:w="45" w:type="dxa"/>
              <w:right w:w="45" w:type="dxa"/>
            </w:tcMar>
          </w:tcPr>
          <w:p w14:paraId="440AE21B" w14:textId="77777777" w:rsidR="00046776" w:rsidRPr="00831E70" w:rsidRDefault="00046776" w:rsidP="02E0492F">
            <w:pPr>
              <w:spacing w:before="113" w:after="113"/>
              <w:jc w:val="both"/>
              <w:rPr>
                <w:rFonts w:eastAsia="Calibri" w:cs="Calibri"/>
                <w:color w:val="000000" w:themeColor="text1"/>
              </w:rPr>
            </w:pPr>
          </w:p>
        </w:tc>
      </w:tr>
      <w:tr w:rsidR="00046776" w:rsidRPr="00831E70" w14:paraId="304F3071" w14:textId="77777777" w:rsidTr="51A86916">
        <w:trPr>
          <w:trHeight w:val="300"/>
        </w:trPr>
        <w:tc>
          <w:tcPr>
            <w:tcW w:w="780" w:type="dxa"/>
            <w:shd w:val="clear" w:color="auto" w:fill="FFFFFF" w:themeFill="background1"/>
            <w:tcMar>
              <w:top w:w="45" w:type="dxa"/>
              <w:left w:w="45" w:type="dxa"/>
              <w:bottom w:w="45" w:type="dxa"/>
              <w:right w:w="45" w:type="dxa"/>
            </w:tcMar>
          </w:tcPr>
          <w:p w14:paraId="04CC1F11"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3120</w:t>
            </w:r>
          </w:p>
        </w:tc>
        <w:tc>
          <w:tcPr>
            <w:tcW w:w="7682" w:type="dxa"/>
            <w:shd w:val="clear" w:color="auto" w:fill="FFFFFF" w:themeFill="background1"/>
            <w:tcMar>
              <w:top w:w="45" w:type="dxa"/>
              <w:left w:w="45" w:type="dxa"/>
              <w:bottom w:w="45" w:type="dxa"/>
              <w:right w:w="45" w:type="dxa"/>
            </w:tcMar>
          </w:tcPr>
          <w:p w14:paraId="25D090BD" w14:textId="77777777" w:rsidR="00046776" w:rsidRPr="00831E70" w:rsidRDefault="00046776" w:rsidP="02E0492F">
            <w:pPr>
              <w:pStyle w:val="Cat3BPU"/>
              <w:jc w:val="both"/>
            </w:pPr>
            <w:r>
              <w:t>ATC DE NIVEAU DE PERFORMANCE 80</w:t>
            </w:r>
          </w:p>
        </w:tc>
        <w:tc>
          <w:tcPr>
            <w:tcW w:w="648" w:type="dxa"/>
            <w:shd w:val="clear" w:color="auto" w:fill="FFFFFF" w:themeFill="background1"/>
            <w:tcMar>
              <w:top w:w="45" w:type="dxa"/>
              <w:left w:w="45" w:type="dxa"/>
              <w:bottom w:w="45" w:type="dxa"/>
              <w:right w:w="45" w:type="dxa"/>
            </w:tcMar>
          </w:tcPr>
          <w:p w14:paraId="4D4D7A07" w14:textId="77777777" w:rsidR="00046776" w:rsidRPr="00831E70" w:rsidRDefault="00046776" w:rsidP="02E0492F">
            <w:pPr>
              <w:spacing w:before="113" w:after="113"/>
              <w:jc w:val="both"/>
              <w:rPr>
                <w:rFonts w:eastAsia="Calibri" w:cs="Calibri"/>
                <w:color w:val="000000" w:themeColor="text1"/>
              </w:rPr>
            </w:pPr>
          </w:p>
        </w:tc>
      </w:tr>
      <w:tr w:rsidR="00046776" w:rsidRPr="00831E70" w14:paraId="115871AD" w14:textId="77777777" w:rsidTr="51A86916">
        <w:trPr>
          <w:trHeight w:val="300"/>
        </w:trPr>
        <w:tc>
          <w:tcPr>
            <w:tcW w:w="780" w:type="dxa"/>
            <w:shd w:val="clear" w:color="auto" w:fill="FFFFFF" w:themeFill="background1"/>
            <w:tcMar>
              <w:top w:w="45" w:type="dxa"/>
              <w:left w:w="45" w:type="dxa"/>
              <w:bottom w:w="45" w:type="dxa"/>
              <w:right w:w="45" w:type="dxa"/>
            </w:tcMar>
          </w:tcPr>
          <w:p w14:paraId="690226FB"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3121</w:t>
            </w:r>
          </w:p>
        </w:tc>
        <w:tc>
          <w:tcPr>
            <w:tcW w:w="7682" w:type="dxa"/>
            <w:shd w:val="clear" w:color="auto" w:fill="FFFFFF" w:themeFill="background1"/>
            <w:tcMar>
              <w:top w:w="45" w:type="dxa"/>
              <w:left w:w="45" w:type="dxa"/>
              <w:bottom w:w="45" w:type="dxa"/>
              <w:right w:w="45" w:type="dxa"/>
            </w:tcMar>
          </w:tcPr>
          <w:p w14:paraId="129E5369" w14:textId="77777777" w:rsidR="00046776" w:rsidRPr="00831E70" w:rsidRDefault="00046776" w:rsidP="02E0492F">
            <w:pPr>
              <w:pStyle w:val="Cat3BPU"/>
              <w:jc w:val="both"/>
            </w:pPr>
            <w:r>
              <w:t>LOCATION DES ATC DE NIVEAU DE PERFORMANCE 80</w:t>
            </w:r>
          </w:p>
          <w:p w14:paraId="5EF2B005" w14:textId="77777777" w:rsidR="00046776" w:rsidRPr="00831E70" w:rsidRDefault="00046776" w:rsidP="02E0492F">
            <w:pPr>
              <w:pStyle w:val="Cat3BPU"/>
              <w:jc w:val="both"/>
              <w:rPr>
                <w:b w:val="0"/>
                <w:bCs w:val="0"/>
              </w:rPr>
            </w:pPr>
            <w:r>
              <w:rPr>
                <w:b w:val="0"/>
                <w:bCs w:val="0"/>
              </w:rPr>
              <w:t>Ce prix rémunère, à l’unité et au nombre de jour de location, la location des dispositifs ATC de niveau de performance 80. Il comprend la fourniture des TAC ainsi que de tous les accessoires d’installation et de fixation. Il comprend également le stockage d’un ATC sur site pour chaque ATC installé.</w:t>
            </w:r>
          </w:p>
          <w:p w14:paraId="1F579798"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lastRenderedPageBreak/>
              <w:t>Ce prix sera rémunéré sur la base des plans d'exécution visés par le Maitre d'Œuvre.</w:t>
            </w:r>
          </w:p>
          <w:p w14:paraId="2908791A" w14:textId="12A3A301" w:rsidR="00046776" w:rsidRDefault="00B0222A" w:rsidP="02E0492F">
            <w:pPr>
              <w:pStyle w:val="Cat3BPU"/>
              <w:jc w:val="both"/>
            </w:pPr>
            <w:r w:rsidRPr="00CF37A5">
              <w:t xml:space="preserve">L’UNITE </w:t>
            </w:r>
            <w:r w:rsidR="00046776" w:rsidRPr="00CF37A5">
              <w:t>x JOUR</w:t>
            </w:r>
            <w:r w:rsidR="00046776">
              <w:t xml:space="preserve"> :</w:t>
            </w:r>
          </w:p>
          <w:p w14:paraId="7E5F6BA5" w14:textId="031A97E7" w:rsidR="00826AB2" w:rsidRPr="00831E70" w:rsidRDefault="00826AB2" w:rsidP="02E0492F">
            <w:pPr>
              <w:pStyle w:val="Cat3BPU"/>
              <w:jc w:val="both"/>
            </w:pPr>
          </w:p>
        </w:tc>
        <w:tc>
          <w:tcPr>
            <w:tcW w:w="648" w:type="dxa"/>
            <w:shd w:val="clear" w:color="auto" w:fill="FFFFFF" w:themeFill="background1"/>
            <w:tcMar>
              <w:top w:w="45" w:type="dxa"/>
              <w:left w:w="45" w:type="dxa"/>
              <w:bottom w:w="45" w:type="dxa"/>
              <w:right w:w="45" w:type="dxa"/>
            </w:tcMar>
          </w:tcPr>
          <w:p w14:paraId="2DB19972" w14:textId="77777777" w:rsidR="00046776" w:rsidRPr="00831E70" w:rsidRDefault="00046776" w:rsidP="02E0492F">
            <w:pPr>
              <w:spacing w:before="113" w:after="113"/>
              <w:jc w:val="both"/>
              <w:rPr>
                <w:rFonts w:eastAsia="Calibri" w:cs="Calibri"/>
                <w:color w:val="000000" w:themeColor="text1"/>
              </w:rPr>
            </w:pPr>
          </w:p>
        </w:tc>
      </w:tr>
      <w:tr w:rsidR="00046776" w:rsidRPr="00831E70" w14:paraId="695390CE" w14:textId="77777777" w:rsidTr="51A86916">
        <w:trPr>
          <w:trHeight w:val="300"/>
        </w:trPr>
        <w:tc>
          <w:tcPr>
            <w:tcW w:w="780" w:type="dxa"/>
            <w:shd w:val="clear" w:color="auto" w:fill="FFFFFF" w:themeFill="background1"/>
            <w:tcMar>
              <w:top w:w="45" w:type="dxa"/>
              <w:left w:w="45" w:type="dxa"/>
              <w:bottom w:w="45" w:type="dxa"/>
              <w:right w:w="45" w:type="dxa"/>
            </w:tcMar>
          </w:tcPr>
          <w:p w14:paraId="090DA35D"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3122</w:t>
            </w:r>
          </w:p>
        </w:tc>
        <w:tc>
          <w:tcPr>
            <w:tcW w:w="7682" w:type="dxa"/>
            <w:shd w:val="clear" w:color="auto" w:fill="FFFFFF" w:themeFill="background1"/>
            <w:tcMar>
              <w:top w:w="45" w:type="dxa"/>
              <w:left w:w="45" w:type="dxa"/>
              <w:bottom w:w="45" w:type="dxa"/>
              <w:right w:w="45" w:type="dxa"/>
            </w:tcMar>
          </w:tcPr>
          <w:p w14:paraId="6B40CC06" w14:textId="77777777" w:rsidR="00046776" w:rsidRPr="00831E70" w:rsidRDefault="00046776" w:rsidP="02E0492F">
            <w:pPr>
              <w:pStyle w:val="Cat3BPU"/>
              <w:jc w:val="both"/>
            </w:pPr>
            <w:r>
              <w:t>MISE EN PLACE DES ATC DE NIVEAU DE PERFORMANCE 80</w:t>
            </w:r>
          </w:p>
          <w:p w14:paraId="2FDFE696" w14:textId="77777777" w:rsidR="00046776" w:rsidRPr="00831E70" w:rsidRDefault="00046776" w:rsidP="02E0492F">
            <w:pPr>
              <w:pStyle w:val="Cat3BPU"/>
              <w:jc w:val="both"/>
              <w:rPr>
                <w:b w:val="0"/>
                <w:bCs w:val="0"/>
              </w:rPr>
            </w:pPr>
            <w:r>
              <w:rPr>
                <w:b w:val="0"/>
                <w:bCs w:val="0"/>
              </w:rPr>
              <w:t xml:space="preserve">Ce prix rémunère, à l’unité, la mise en place des dispositifs ATC de niveau de performance 80. </w:t>
            </w:r>
          </w:p>
          <w:p w14:paraId="3B9DCB41"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Ce prix sera rémunéré sur la base des plans d'exécution visés par le Maitre d'Œuvre.</w:t>
            </w:r>
          </w:p>
          <w:p w14:paraId="2C15EB1B" w14:textId="77777777" w:rsidR="00046776" w:rsidRDefault="00046776" w:rsidP="02E0492F">
            <w:pPr>
              <w:pStyle w:val="Cat3BPU"/>
              <w:jc w:val="both"/>
            </w:pPr>
            <w:r>
              <w:t>L’UNITE :</w:t>
            </w:r>
          </w:p>
          <w:p w14:paraId="2F8B5062" w14:textId="2E422667" w:rsidR="00826AB2" w:rsidRPr="00831E70" w:rsidRDefault="00826AB2" w:rsidP="02E0492F">
            <w:pPr>
              <w:pStyle w:val="Cat3BPU"/>
              <w:jc w:val="both"/>
            </w:pPr>
          </w:p>
        </w:tc>
        <w:tc>
          <w:tcPr>
            <w:tcW w:w="648" w:type="dxa"/>
            <w:shd w:val="clear" w:color="auto" w:fill="FFFFFF" w:themeFill="background1"/>
            <w:tcMar>
              <w:top w:w="45" w:type="dxa"/>
              <w:left w:w="45" w:type="dxa"/>
              <w:bottom w:w="45" w:type="dxa"/>
              <w:right w:w="45" w:type="dxa"/>
            </w:tcMar>
          </w:tcPr>
          <w:p w14:paraId="0E979C4B" w14:textId="77777777" w:rsidR="00046776" w:rsidRPr="00831E70" w:rsidRDefault="00046776" w:rsidP="02E0492F">
            <w:pPr>
              <w:spacing w:before="113" w:after="113"/>
              <w:jc w:val="both"/>
              <w:rPr>
                <w:rFonts w:eastAsia="Calibri" w:cs="Calibri"/>
                <w:color w:val="000000" w:themeColor="text1"/>
              </w:rPr>
            </w:pPr>
          </w:p>
        </w:tc>
      </w:tr>
      <w:tr w:rsidR="00046776" w:rsidRPr="00831E70" w14:paraId="2D5F311B" w14:textId="77777777" w:rsidTr="51A86916">
        <w:trPr>
          <w:trHeight w:val="300"/>
        </w:trPr>
        <w:tc>
          <w:tcPr>
            <w:tcW w:w="780" w:type="dxa"/>
            <w:shd w:val="clear" w:color="auto" w:fill="FFFFFF" w:themeFill="background1"/>
            <w:tcMar>
              <w:top w:w="45" w:type="dxa"/>
              <w:left w:w="45" w:type="dxa"/>
              <w:bottom w:w="45" w:type="dxa"/>
              <w:right w:w="45" w:type="dxa"/>
            </w:tcMar>
          </w:tcPr>
          <w:p w14:paraId="45E72B71"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3123</w:t>
            </w:r>
          </w:p>
        </w:tc>
        <w:tc>
          <w:tcPr>
            <w:tcW w:w="7682" w:type="dxa"/>
            <w:shd w:val="clear" w:color="auto" w:fill="FFFFFF" w:themeFill="background1"/>
            <w:tcMar>
              <w:top w:w="45" w:type="dxa"/>
              <w:left w:w="45" w:type="dxa"/>
              <w:bottom w:w="45" w:type="dxa"/>
              <w:right w:w="45" w:type="dxa"/>
            </w:tcMar>
          </w:tcPr>
          <w:p w14:paraId="507A6A83" w14:textId="77777777" w:rsidR="00046776" w:rsidRPr="00831E70" w:rsidRDefault="00046776" w:rsidP="02E0492F">
            <w:pPr>
              <w:pStyle w:val="Cat3BPU"/>
              <w:jc w:val="both"/>
            </w:pPr>
            <w:r>
              <w:t>REPLI DES ATC DE NIVEAU DE PERFORMANCE 80</w:t>
            </w:r>
          </w:p>
          <w:p w14:paraId="035502FA" w14:textId="77777777" w:rsidR="00046776" w:rsidRPr="00831E70" w:rsidRDefault="00046776" w:rsidP="02E0492F">
            <w:pPr>
              <w:pStyle w:val="Cat3BPU"/>
              <w:jc w:val="both"/>
              <w:rPr>
                <w:b w:val="0"/>
                <w:bCs w:val="0"/>
              </w:rPr>
            </w:pPr>
            <w:r>
              <w:rPr>
                <w:b w:val="0"/>
                <w:bCs w:val="0"/>
              </w:rPr>
              <w:t xml:space="preserve">Ce prix rémunère, à l’unité, le repli des dispositifs ATC de niveau de performance 80. </w:t>
            </w:r>
          </w:p>
          <w:p w14:paraId="6F5FED0F"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Ce prix sera rémunéré sur la base des plans d'exécution visés par le Maitre d'Œuvre.</w:t>
            </w:r>
          </w:p>
          <w:p w14:paraId="1362E153" w14:textId="77777777" w:rsidR="00046776" w:rsidRDefault="00046776" w:rsidP="02E0492F">
            <w:pPr>
              <w:pStyle w:val="Cat3BPU"/>
              <w:jc w:val="both"/>
            </w:pPr>
            <w:r>
              <w:t>L’UNITE :</w:t>
            </w:r>
          </w:p>
          <w:p w14:paraId="4E165A27" w14:textId="3AC7FAB6" w:rsidR="00826AB2" w:rsidRPr="00831E70" w:rsidRDefault="00826AB2" w:rsidP="02E0492F">
            <w:pPr>
              <w:pStyle w:val="Cat3BPU"/>
              <w:jc w:val="both"/>
            </w:pPr>
          </w:p>
        </w:tc>
        <w:tc>
          <w:tcPr>
            <w:tcW w:w="648" w:type="dxa"/>
            <w:shd w:val="clear" w:color="auto" w:fill="FFFFFF" w:themeFill="background1"/>
            <w:tcMar>
              <w:top w:w="45" w:type="dxa"/>
              <w:left w:w="45" w:type="dxa"/>
              <w:bottom w:w="45" w:type="dxa"/>
              <w:right w:w="45" w:type="dxa"/>
            </w:tcMar>
          </w:tcPr>
          <w:p w14:paraId="4A8D64C2" w14:textId="77777777" w:rsidR="00046776" w:rsidRPr="00831E70" w:rsidRDefault="00046776" w:rsidP="02E0492F">
            <w:pPr>
              <w:spacing w:before="113" w:after="113"/>
              <w:jc w:val="both"/>
              <w:rPr>
                <w:rFonts w:eastAsia="Calibri" w:cs="Calibri"/>
                <w:color w:val="000000" w:themeColor="text1"/>
              </w:rPr>
            </w:pPr>
          </w:p>
        </w:tc>
      </w:tr>
      <w:tr w:rsidR="00046776" w:rsidRPr="00831E70" w14:paraId="070D9FED" w14:textId="77777777" w:rsidTr="51A86916">
        <w:trPr>
          <w:trHeight w:val="300"/>
        </w:trPr>
        <w:tc>
          <w:tcPr>
            <w:tcW w:w="780" w:type="dxa"/>
            <w:shd w:val="clear" w:color="auto" w:fill="DAE9F7" w:themeFill="text2" w:themeFillTint="1A"/>
            <w:tcMar>
              <w:top w:w="45" w:type="dxa"/>
              <w:left w:w="45" w:type="dxa"/>
              <w:bottom w:w="45" w:type="dxa"/>
              <w:right w:w="45" w:type="dxa"/>
            </w:tcMar>
          </w:tcPr>
          <w:p w14:paraId="37EBAF5A"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3200</w:t>
            </w:r>
          </w:p>
        </w:tc>
        <w:tc>
          <w:tcPr>
            <w:tcW w:w="7682" w:type="dxa"/>
            <w:shd w:val="clear" w:color="auto" w:fill="DAE9F7" w:themeFill="text2" w:themeFillTint="1A"/>
            <w:tcMar>
              <w:top w:w="45" w:type="dxa"/>
              <w:left w:w="45" w:type="dxa"/>
              <w:bottom w:w="45" w:type="dxa"/>
              <w:right w:w="45" w:type="dxa"/>
            </w:tcMar>
          </w:tcPr>
          <w:p w14:paraId="67B2E1AA" w14:textId="77777777" w:rsidR="00046776" w:rsidRPr="00831E70" w:rsidRDefault="00046776" w:rsidP="02E0492F">
            <w:pPr>
              <w:pStyle w:val="Cat3BPU"/>
              <w:jc w:val="both"/>
            </w:pPr>
            <w:r>
              <w:t>SIGNALISATION HORIZONTALE PROVISOIRE</w:t>
            </w:r>
          </w:p>
        </w:tc>
        <w:tc>
          <w:tcPr>
            <w:tcW w:w="648" w:type="dxa"/>
            <w:shd w:val="clear" w:color="auto" w:fill="DAE9F7" w:themeFill="text2" w:themeFillTint="1A"/>
            <w:tcMar>
              <w:top w:w="45" w:type="dxa"/>
              <w:left w:w="45" w:type="dxa"/>
              <w:bottom w:w="45" w:type="dxa"/>
              <w:right w:w="45" w:type="dxa"/>
            </w:tcMar>
          </w:tcPr>
          <w:p w14:paraId="54882C05" w14:textId="77777777" w:rsidR="00046776" w:rsidRPr="00831E70" w:rsidRDefault="00046776" w:rsidP="02E0492F">
            <w:pPr>
              <w:spacing w:before="113" w:after="113"/>
              <w:jc w:val="both"/>
              <w:rPr>
                <w:rFonts w:eastAsia="Calibri" w:cs="Calibri"/>
                <w:color w:val="000000" w:themeColor="text1"/>
              </w:rPr>
            </w:pPr>
          </w:p>
        </w:tc>
      </w:tr>
      <w:tr w:rsidR="00046776" w:rsidRPr="00831E70" w14:paraId="544FC038" w14:textId="77777777" w:rsidTr="51A86916">
        <w:trPr>
          <w:trHeight w:val="300"/>
        </w:trPr>
        <w:tc>
          <w:tcPr>
            <w:tcW w:w="780" w:type="dxa"/>
            <w:tcBorders>
              <w:bottom w:val="none" w:sz="4" w:space="0" w:color="000000" w:themeColor="text1"/>
            </w:tcBorders>
            <w:shd w:val="clear" w:color="auto" w:fill="FFFFFF" w:themeFill="background1"/>
            <w:tcMar>
              <w:top w:w="45" w:type="dxa"/>
              <w:left w:w="45" w:type="dxa"/>
              <w:bottom w:w="45" w:type="dxa"/>
              <w:right w:w="45" w:type="dxa"/>
            </w:tcMar>
          </w:tcPr>
          <w:p w14:paraId="30BCEDFD"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3210</w:t>
            </w:r>
          </w:p>
        </w:tc>
        <w:tc>
          <w:tcPr>
            <w:tcW w:w="7682" w:type="dxa"/>
            <w:tcBorders>
              <w:bottom w:val="none" w:sz="6" w:space="0" w:color="000000" w:themeColor="text1"/>
            </w:tcBorders>
            <w:shd w:val="clear" w:color="auto" w:fill="FFFFFF" w:themeFill="background1"/>
            <w:tcMar>
              <w:top w:w="45" w:type="dxa"/>
              <w:left w:w="45" w:type="dxa"/>
              <w:bottom w:w="45" w:type="dxa"/>
              <w:right w:w="45" w:type="dxa"/>
            </w:tcMar>
          </w:tcPr>
          <w:p w14:paraId="5B02C0CD" w14:textId="5249B47D" w:rsidR="00046776" w:rsidRPr="00831E70" w:rsidRDefault="00FB677D" w:rsidP="02E0492F">
            <w:pPr>
              <w:pStyle w:val="Cat3BPU"/>
              <w:jc w:val="both"/>
            </w:pPr>
            <w:r>
              <w:t xml:space="preserve">PREPARATION, MISE EN ŒUVRE, ENTRETIEN ET </w:t>
            </w:r>
            <w:r w:rsidR="00075D7A">
              <w:t>RETRAIT DE LA SIGNALISATION HORIZONTALE PROVISOIRE</w:t>
            </w:r>
          </w:p>
          <w:p w14:paraId="3E7D8961" w14:textId="77777777" w:rsidR="003A79F2" w:rsidRDefault="003A79F2" w:rsidP="003A79F2">
            <w:pPr>
              <w:pStyle w:val="Cat3BPU"/>
              <w:jc w:val="both"/>
              <w:rPr>
                <w:b w:val="0"/>
                <w:bCs w:val="0"/>
              </w:rPr>
            </w:pPr>
            <w:r>
              <w:rPr>
                <w:b w:val="0"/>
                <w:bCs w:val="0"/>
              </w:rPr>
              <w:t>Ce prix rémunère, au forfait, la réalisation de la signalisation horizontale</w:t>
            </w:r>
            <w:r w:rsidRPr="00592B25">
              <w:rPr>
                <w:b w:val="0"/>
                <w:bCs w:val="0"/>
              </w:rPr>
              <w:t xml:space="preserve"> </w:t>
            </w:r>
            <w:r>
              <w:rPr>
                <w:b w:val="0"/>
                <w:bCs w:val="0"/>
              </w:rPr>
              <w:t>provisoire tel que retenue dans le DESC validé par toutes les parties concernées. Il comprend notamment :</w:t>
            </w:r>
          </w:p>
          <w:p w14:paraId="710C206F" w14:textId="77777777" w:rsidR="003A79F2" w:rsidRPr="00831E70" w:rsidRDefault="003A79F2" w:rsidP="003A79F2">
            <w:pPr>
              <w:pStyle w:val="Cat3BPU"/>
              <w:numPr>
                <w:ilvl w:val="0"/>
                <w:numId w:val="121"/>
              </w:numPr>
              <w:jc w:val="both"/>
              <w:rPr>
                <w:b w:val="0"/>
                <w:bCs w:val="0"/>
              </w:rPr>
            </w:pPr>
            <w:r>
              <w:rPr>
                <w:b w:val="0"/>
                <w:bCs w:val="0"/>
              </w:rPr>
              <w:t xml:space="preserve">La mise en œuvre d’un marquage de ligne jaune provisoire en peinture routière de type P5, dont notamment : </w:t>
            </w:r>
          </w:p>
          <w:p w14:paraId="79452620" w14:textId="77777777" w:rsidR="003A79F2" w:rsidRPr="00831E70" w:rsidRDefault="003A79F2" w:rsidP="003A79F2">
            <w:pPr>
              <w:pStyle w:val="Cat3BPU"/>
              <w:numPr>
                <w:ilvl w:val="0"/>
                <w:numId w:val="52"/>
              </w:numPr>
              <w:ind w:left="1080"/>
              <w:jc w:val="both"/>
              <w:rPr>
                <w:b w:val="0"/>
                <w:bCs w:val="0"/>
              </w:rPr>
            </w:pPr>
            <w:r>
              <w:rPr>
                <w:b w:val="0"/>
                <w:bCs w:val="0"/>
              </w:rPr>
              <w:t xml:space="preserve">La fourniture de tous les matériaux nécessaires à la réalisation de l’opération, y compris la peinture de type P5, les adhésifs et les accessoires de marquage ; </w:t>
            </w:r>
          </w:p>
          <w:p w14:paraId="6CD497BA" w14:textId="77777777" w:rsidR="003A79F2" w:rsidRPr="00831E70" w:rsidRDefault="003A79F2" w:rsidP="003A79F2">
            <w:pPr>
              <w:pStyle w:val="Cat3BPU"/>
              <w:numPr>
                <w:ilvl w:val="0"/>
                <w:numId w:val="52"/>
              </w:numPr>
              <w:ind w:left="1080"/>
              <w:jc w:val="both"/>
              <w:rPr>
                <w:b w:val="0"/>
                <w:bCs w:val="0"/>
              </w:rPr>
            </w:pPr>
            <w:r>
              <w:rPr>
                <w:b w:val="0"/>
                <w:bCs w:val="0"/>
              </w:rPr>
              <w:t>Le nettoyage et la préparation du support de la chaussée ;</w:t>
            </w:r>
          </w:p>
          <w:p w14:paraId="32CDAF62" w14:textId="77777777" w:rsidR="003A79F2" w:rsidRPr="00831E70" w:rsidRDefault="003A79F2" w:rsidP="003A79F2">
            <w:pPr>
              <w:pStyle w:val="Cat3BPU"/>
              <w:numPr>
                <w:ilvl w:val="0"/>
                <w:numId w:val="52"/>
              </w:numPr>
              <w:ind w:left="1080"/>
              <w:jc w:val="both"/>
              <w:rPr>
                <w:b w:val="0"/>
                <w:bCs w:val="0"/>
              </w:rPr>
            </w:pPr>
            <w:r>
              <w:rPr>
                <w:b w:val="0"/>
                <w:bCs w:val="0"/>
              </w:rPr>
              <w:t xml:space="preserve">L’application de la peinture conformément aux normes et aux plans ; </w:t>
            </w:r>
          </w:p>
          <w:p w14:paraId="17CE2356" w14:textId="77777777" w:rsidR="003A79F2" w:rsidRPr="00831E70" w:rsidRDefault="003A79F2" w:rsidP="003A79F2">
            <w:pPr>
              <w:pStyle w:val="Cat3BPU"/>
              <w:numPr>
                <w:ilvl w:val="0"/>
                <w:numId w:val="52"/>
              </w:numPr>
              <w:ind w:left="1080"/>
              <w:jc w:val="both"/>
              <w:rPr>
                <w:b w:val="0"/>
                <w:bCs w:val="0"/>
              </w:rPr>
            </w:pPr>
            <w:r>
              <w:rPr>
                <w:b w:val="0"/>
                <w:bCs w:val="0"/>
              </w:rPr>
              <w:t>Le contrôle qualité et l’inspection des lignes jaunes pour s'assurer qu'elles répondent aux normes de visibilité, de durabilité et de sécurité requises ;</w:t>
            </w:r>
          </w:p>
          <w:p w14:paraId="5A2E60D3" w14:textId="77777777" w:rsidR="003A79F2" w:rsidRPr="00831E70" w:rsidRDefault="003A79F2" w:rsidP="003A79F2">
            <w:pPr>
              <w:pStyle w:val="Cat3BPU"/>
              <w:numPr>
                <w:ilvl w:val="0"/>
                <w:numId w:val="52"/>
              </w:numPr>
              <w:ind w:left="1080"/>
              <w:jc w:val="both"/>
              <w:rPr>
                <w:b w:val="0"/>
                <w:bCs w:val="0"/>
              </w:rPr>
            </w:pPr>
            <w:r>
              <w:rPr>
                <w:b w:val="0"/>
                <w:bCs w:val="0"/>
              </w:rPr>
              <w:t>Toutes les dispositions réglementaires de protection et de mise en sécurité de l’hygiène et de la santé des personnels réalisant les travaux ;</w:t>
            </w:r>
          </w:p>
          <w:p w14:paraId="40455C8A" w14:textId="77777777" w:rsidR="003A79F2" w:rsidRDefault="003A79F2" w:rsidP="003A79F2">
            <w:pPr>
              <w:pStyle w:val="Paragraphedeliste"/>
              <w:numPr>
                <w:ilvl w:val="0"/>
                <w:numId w:val="52"/>
              </w:numPr>
              <w:spacing w:before="113" w:after="113" w:line="240" w:lineRule="auto"/>
              <w:ind w:left="1080"/>
              <w:jc w:val="both"/>
              <w:rPr>
                <w:rFonts w:eastAsia="Calibri" w:cs="Calibri"/>
                <w:color w:val="000000" w:themeColor="text1"/>
              </w:rPr>
            </w:pPr>
            <w:r w:rsidRPr="02E0492F">
              <w:rPr>
                <w:rFonts w:eastAsia="Calibri" w:cs="Calibri"/>
                <w:color w:val="000000" w:themeColor="text1"/>
              </w:rPr>
              <w:t>La mobilisation d’une équipe suffisante pour la réalisation des travaux dans les délais et les contraintes impartis ;</w:t>
            </w:r>
          </w:p>
          <w:p w14:paraId="3FFBE476" w14:textId="77777777" w:rsidR="003A79F2" w:rsidRPr="00592B25" w:rsidRDefault="003A79F2" w:rsidP="003A79F2">
            <w:pPr>
              <w:pStyle w:val="Paragraphedeliste"/>
              <w:numPr>
                <w:ilvl w:val="0"/>
                <w:numId w:val="52"/>
              </w:numPr>
              <w:spacing w:before="113" w:after="113" w:line="240" w:lineRule="auto"/>
              <w:ind w:left="1080"/>
              <w:jc w:val="both"/>
              <w:rPr>
                <w:rFonts w:eastAsia="Calibri" w:cs="Calibri"/>
                <w:color w:val="000000" w:themeColor="text1"/>
                <w:szCs w:val="22"/>
              </w:rPr>
            </w:pPr>
            <w:r w:rsidRPr="00592B25">
              <w:rPr>
                <w:rFonts w:eastAsia="Calibri" w:cs="Calibri"/>
                <w:color w:val="000000" w:themeColor="text1"/>
                <w:szCs w:val="22"/>
              </w:rPr>
              <w:t>Son entretien</w:t>
            </w:r>
            <w:r>
              <w:rPr>
                <w:rFonts w:eastAsia="Calibri" w:cs="Calibri"/>
                <w:color w:val="000000" w:themeColor="text1"/>
                <w:szCs w:val="22"/>
              </w:rPr>
              <w:t>, en</w:t>
            </w:r>
            <w:r w:rsidRPr="00592B25">
              <w:rPr>
                <w:rFonts w:eastAsia="Calibri" w:cs="Calibri"/>
                <w:color w:val="000000" w:themeColor="text1"/>
                <w:szCs w:val="22"/>
              </w:rPr>
              <w:t xml:space="preserve"> prévoyant des interventions de renouvellement</w:t>
            </w:r>
            <w:r>
              <w:rPr>
                <w:rFonts w:eastAsia="Calibri" w:cs="Calibri"/>
                <w:color w:val="000000" w:themeColor="text1"/>
                <w:szCs w:val="22"/>
              </w:rPr>
              <w:t xml:space="preserve"> suffisantes ;</w:t>
            </w:r>
          </w:p>
          <w:p w14:paraId="3D7863E6" w14:textId="77777777" w:rsidR="003A79F2" w:rsidRPr="00831E70" w:rsidRDefault="003A79F2" w:rsidP="003A79F2">
            <w:pPr>
              <w:pStyle w:val="Cat3BPU"/>
              <w:numPr>
                <w:ilvl w:val="0"/>
                <w:numId w:val="121"/>
              </w:numPr>
              <w:jc w:val="both"/>
              <w:rPr>
                <w:b w:val="0"/>
                <w:bCs w:val="0"/>
              </w:rPr>
            </w:pPr>
            <w:r>
              <w:rPr>
                <w:b w:val="0"/>
                <w:bCs w:val="0"/>
              </w:rPr>
              <w:lastRenderedPageBreak/>
              <w:t xml:space="preserve">La mise en œuvre d’un marquage jaune surfacique provisoire en peinture routière, dont notamment : </w:t>
            </w:r>
          </w:p>
          <w:p w14:paraId="4E9D5103" w14:textId="77777777" w:rsidR="003A79F2" w:rsidRPr="00831E70" w:rsidRDefault="003A79F2" w:rsidP="003A79F2">
            <w:pPr>
              <w:pStyle w:val="Cat3BPU"/>
              <w:numPr>
                <w:ilvl w:val="0"/>
                <w:numId w:val="52"/>
              </w:numPr>
              <w:ind w:left="1068"/>
              <w:jc w:val="both"/>
              <w:rPr>
                <w:b w:val="0"/>
                <w:bCs w:val="0"/>
              </w:rPr>
            </w:pPr>
            <w:r>
              <w:rPr>
                <w:b w:val="0"/>
                <w:bCs w:val="0"/>
              </w:rPr>
              <w:t xml:space="preserve">La fourniture de tous les matériaux et équipements nécessaires à la réalisation de l’opération, y compris la peinture, les adhésifs et les accessoires de marquage ; </w:t>
            </w:r>
          </w:p>
          <w:p w14:paraId="0439AD7F" w14:textId="77777777" w:rsidR="003A79F2" w:rsidRPr="00831E70" w:rsidRDefault="003A79F2" w:rsidP="003A79F2">
            <w:pPr>
              <w:pStyle w:val="Cat3BPU"/>
              <w:numPr>
                <w:ilvl w:val="0"/>
                <w:numId w:val="52"/>
              </w:numPr>
              <w:ind w:left="1068"/>
              <w:jc w:val="both"/>
              <w:rPr>
                <w:b w:val="0"/>
                <w:bCs w:val="0"/>
              </w:rPr>
            </w:pPr>
            <w:r>
              <w:rPr>
                <w:b w:val="0"/>
                <w:bCs w:val="0"/>
              </w:rPr>
              <w:t>Le nettoyage et la préparation du support de la chaussée ;</w:t>
            </w:r>
          </w:p>
          <w:p w14:paraId="33C1869A" w14:textId="77777777" w:rsidR="003A79F2" w:rsidRPr="00831E70" w:rsidRDefault="003A79F2" w:rsidP="003A79F2">
            <w:pPr>
              <w:pStyle w:val="Cat3BPU"/>
              <w:numPr>
                <w:ilvl w:val="0"/>
                <w:numId w:val="52"/>
              </w:numPr>
              <w:ind w:left="1068"/>
              <w:jc w:val="both"/>
              <w:rPr>
                <w:b w:val="0"/>
                <w:bCs w:val="0"/>
              </w:rPr>
            </w:pPr>
            <w:r>
              <w:rPr>
                <w:b w:val="0"/>
                <w:bCs w:val="0"/>
              </w:rPr>
              <w:t xml:space="preserve">L’application de la peinture conformément aux normes et aux plans ; </w:t>
            </w:r>
          </w:p>
          <w:p w14:paraId="225594E5" w14:textId="77777777" w:rsidR="003A79F2" w:rsidRPr="00831E70" w:rsidRDefault="003A79F2" w:rsidP="003A79F2">
            <w:pPr>
              <w:pStyle w:val="Cat3BPU"/>
              <w:numPr>
                <w:ilvl w:val="0"/>
                <w:numId w:val="52"/>
              </w:numPr>
              <w:ind w:left="1068"/>
              <w:jc w:val="both"/>
              <w:rPr>
                <w:b w:val="0"/>
                <w:bCs w:val="0"/>
              </w:rPr>
            </w:pPr>
            <w:r>
              <w:rPr>
                <w:b w:val="0"/>
                <w:bCs w:val="0"/>
              </w:rPr>
              <w:t>Le contrôle qualité et l’inspection des lignes jaunes pour s'assurer qu'elles répondent aux normes de visibilité, de durabilité et de sécurité requises ;</w:t>
            </w:r>
          </w:p>
          <w:p w14:paraId="483DCB97" w14:textId="77777777" w:rsidR="003A79F2" w:rsidRPr="00831E70" w:rsidRDefault="003A79F2" w:rsidP="003A79F2">
            <w:pPr>
              <w:pStyle w:val="Cat3BPU"/>
              <w:numPr>
                <w:ilvl w:val="0"/>
                <w:numId w:val="52"/>
              </w:numPr>
              <w:ind w:left="1068"/>
              <w:jc w:val="both"/>
              <w:rPr>
                <w:b w:val="0"/>
                <w:bCs w:val="0"/>
              </w:rPr>
            </w:pPr>
            <w:r>
              <w:rPr>
                <w:b w:val="0"/>
                <w:bCs w:val="0"/>
              </w:rPr>
              <w:t>Toutes les dispositions réglementaires de protection et de mise en sécurité de l’hygiène et de la santé des personnels réalisant les travaux ;</w:t>
            </w:r>
          </w:p>
          <w:p w14:paraId="05B834C1" w14:textId="77777777" w:rsidR="003A79F2" w:rsidRDefault="003A79F2" w:rsidP="003A79F2">
            <w:pPr>
              <w:pStyle w:val="Paragraphedeliste"/>
              <w:spacing w:before="113" w:after="113"/>
              <w:ind w:left="1068"/>
              <w:jc w:val="both"/>
              <w:rPr>
                <w:rFonts w:eastAsia="Calibri" w:cs="Calibri"/>
                <w:color w:val="000000" w:themeColor="text1"/>
              </w:rPr>
            </w:pPr>
            <w:r w:rsidRPr="02E0492F">
              <w:rPr>
                <w:rFonts w:eastAsia="Calibri" w:cs="Calibri"/>
                <w:color w:val="000000" w:themeColor="text1"/>
              </w:rPr>
              <w:t>La mobilisation d’une équipe suffisante pour la réalisation des travaux dans les délais et les contraintes impartis ;</w:t>
            </w:r>
          </w:p>
          <w:p w14:paraId="06CC7BE0" w14:textId="77777777" w:rsidR="003A79F2" w:rsidRPr="00592B25" w:rsidRDefault="003A79F2" w:rsidP="003A79F2">
            <w:pPr>
              <w:pStyle w:val="Paragraphedeliste"/>
              <w:numPr>
                <w:ilvl w:val="0"/>
                <w:numId w:val="52"/>
              </w:numPr>
              <w:spacing w:before="113" w:after="113" w:line="240" w:lineRule="auto"/>
              <w:ind w:left="1080"/>
              <w:jc w:val="both"/>
              <w:rPr>
                <w:rFonts w:eastAsia="Calibri" w:cs="Calibri"/>
                <w:color w:val="000000" w:themeColor="text1"/>
                <w:szCs w:val="22"/>
              </w:rPr>
            </w:pPr>
            <w:r w:rsidRPr="00592B25">
              <w:rPr>
                <w:rFonts w:eastAsia="Calibri" w:cs="Calibri"/>
                <w:color w:val="000000" w:themeColor="text1"/>
                <w:szCs w:val="22"/>
              </w:rPr>
              <w:t>Son entretien</w:t>
            </w:r>
            <w:r>
              <w:rPr>
                <w:rFonts w:eastAsia="Calibri" w:cs="Calibri"/>
                <w:color w:val="000000" w:themeColor="text1"/>
                <w:szCs w:val="22"/>
              </w:rPr>
              <w:t>, en</w:t>
            </w:r>
            <w:r w:rsidRPr="00592B25">
              <w:rPr>
                <w:rFonts w:eastAsia="Calibri" w:cs="Calibri"/>
                <w:color w:val="000000" w:themeColor="text1"/>
                <w:szCs w:val="22"/>
              </w:rPr>
              <w:t xml:space="preserve"> prévoyant des interventions de renouvellement</w:t>
            </w:r>
            <w:r>
              <w:rPr>
                <w:rFonts w:eastAsia="Calibri" w:cs="Calibri"/>
                <w:color w:val="000000" w:themeColor="text1"/>
                <w:szCs w:val="22"/>
              </w:rPr>
              <w:t xml:space="preserve"> suffisantes ;</w:t>
            </w:r>
          </w:p>
          <w:p w14:paraId="6DB8F6D8" w14:textId="77777777" w:rsidR="003A79F2" w:rsidRPr="00831E70" w:rsidRDefault="003A79F2" w:rsidP="003A79F2">
            <w:pPr>
              <w:pStyle w:val="Cat3BPU"/>
              <w:numPr>
                <w:ilvl w:val="0"/>
                <w:numId w:val="121"/>
              </w:numPr>
              <w:jc w:val="both"/>
              <w:rPr>
                <w:b w:val="0"/>
                <w:bCs w:val="0"/>
              </w:rPr>
            </w:pPr>
            <w:r>
              <w:rPr>
                <w:b w:val="0"/>
                <w:bCs w:val="0"/>
              </w:rPr>
              <w:t xml:space="preserve">La fourniture et la mise en œuvre de l'effacement par hydro-décapage de la signalisation horizontale linéique et surfacique, dont notamment : </w:t>
            </w:r>
          </w:p>
          <w:p w14:paraId="6BE2BEB1" w14:textId="77777777" w:rsidR="003A79F2" w:rsidRPr="00831E70" w:rsidRDefault="003A79F2" w:rsidP="003A79F2">
            <w:pPr>
              <w:pStyle w:val="Cat3BPU"/>
              <w:numPr>
                <w:ilvl w:val="0"/>
                <w:numId w:val="28"/>
              </w:numPr>
              <w:ind w:left="1068"/>
              <w:jc w:val="both"/>
              <w:rPr>
                <w:b w:val="0"/>
                <w:bCs w:val="0"/>
              </w:rPr>
            </w:pPr>
            <w:r>
              <w:rPr>
                <w:b w:val="0"/>
                <w:bCs w:val="0"/>
              </w:rPr>
              <w:t xml:space="preserve">La fourniture de tous les matériaux et équipements nécessaires à la réalisation de l’opération ; </w:t>
            </w:r>
          </w:p>
          <w:p w14:paraId="74BA80D0" w14:textId="77777777" w:rsidR="003A79F2" w:rsidRPr="00831E70" w:rsidRDefault="003A79F2" w:rsidP="003A79F2">
            <w:pPr>
              <w:pStyle w:val="Cat3BPU"/>
              <w:numPr>
                <w:ilvl w:val="0"/>
                <w:numId w:val="28"/>
              </w:numPr>
              <w:ind w:left="1068"/>
              <w:jc w:val="both"/>
              <w:rPr>
                <w:b w:val="0"/>
                <w:bCs w:val="0"/>
              </w:rPr>
            </w:pPr>
            <w:r>
              <w:rPr>
                <w:b w:val="0"/>
                <w:bCs w:val="0"/>
              </w:rPr>
              <w:t xml:space="preserve">La préparation de la zone de travail ; </w:t>
            </w:r>
          </w:p>
          <w:p w14:paraId="31EC96C9" w14:textId="77777777" w:rsidR="003A79F2" w:rsidRPr="00831E70" w:rsidRDefault="003A79F2" w:rsidP="003A79F2">
            <w:pPr>
              <w:pStyle w:val="Cat3BPU"/>
              <w:numPr>
                <w:ilvl w:val="0"/>
                <w:numId w:val="28"/>
              </w:numPr>
              <w:ind w:left="1068"/>
              <w:jc w:val="both"/>
              <w:rPr>
                <w:b w:val="0"/>
                <w:bCs w:val="0"/>
              </w:rPr>
            </w:pPr>
            <w:r>
              <w:rPr>
                <w:b w:val="0"/>
                <w:bCs w:val="0"/>
              </w:rPr>
              <w:t xml:space="preserve">La réalisation de l’effacement mécanique des lignes, assurant un retrait complet et propre des matériaux sans endommager la surface sous-jacente à la fin de chaque phase de travaux ; </w:t>
            </w:r>
          </w:p>
          <w:p w14:paraId="5C617429" w14:textId="77777777" w:rsidR="003A79F2" w:rsidRPr="00831E70" w:rsidRDefault="003A79F2" w:rsidP="003A79F2">
            <w:pPr>
              <w:pStyle w:val="Cat3BPU"/>
              <w:numPr>
                <w:ilvl w:val="0"/>
                <w:numId w:val="28"/>
              </w:numPr>
              <w:ind w:left="1068"/>
              <w:jc w:val="both"/>
              <w:rPr>
                <w:b w:val="0"/>
                <w:bCs w:val="0"/>
              </w:rPr>
            </w:pPr>
            <w:r>
              <w:rPr>
                <w:b w:val="0"/>
                <w:bCs w:val="0"/>
              </w:rPr>
              <w:t xml:space="preserve">Le nettoyage et l’évacuation des résidus et déchets conformément aux règlementations environnementales en vigueur ; </w:t>
            </w:r>
          </w:p>
          <w:p w14:paraId="21B22C40" w14:textId="77777777" w:rsidR="003A79F2" w:rsidRPr="00831E70" w:rsidRDefault="003A79F2" w:rsidP="003A79F2">
            <w:pPr>
              <w:pStyle w:val="Cat3BPU"/>
              <w:numPr>
                <w:ilvl w:val="0"/>
                <w:numId w:val="28"/>
              </w:numPr>
              <w:ind w:left="1068"/>
              <w:jc w:val="both"/>
              <w:rPr>
                <w:b w:val="0"/>
                <w:bCs w:val="0"/>
              </w:rPr>
            </w:pPr>
            <w:r>
              <w:rPr>
                <w:b w:val="0"/>
                <w:bCs w:val="0"/>
              </w:rPr>
              <w:t>Toutes les dispositions réglementaires de protection et de mise en sécurité de l’hygiène et de la santé des personnels réalisant les travaux ;</w:t>
            </w:r>
          </w:p>
          <w:p w14:paraId="4B58678B" w14:textId="77777777" w:rsidR="003A79F2" w:rsidRDefault="003A79F2" w:rsidP="003A79F2">
            <w:pPr>
              <w:pStyle w:val="Paragraphedeliste"/>
              <w:numPr>
                <w:ilvl w:val="0"/>
                <w:numId w:val="28"/>
              </w:numPr>
              <w:spacing w:before="113" w:after="113" w:line="240" w:lineRule="auto"/>
              <w:ind w:left="1068"/>
              <w:jc w:val="both"/>
              <w:rPr>
                <w:rFonts w:eastAsia="Calibri" w:cs="Calibri"/>
                <w:color w:val="000000" w:themeColor="text1"/>
              </w:rPr>
            </w:pPr>
            <w:r w:rsidRPr="02E0492F">
              <w:rPr>
                <w:rFonts w:eastAsia="Calibri" w:cs="Calibri"/>
                <w:color w:val="000000" w:themeColor="text1"/>
              </w:rPr>
              <w:t>La mobilisation d’une équipe suffisante pour la réalisation des travaux dans les délais et les contraintes impartis ;</w:t>
            </w:r>
          </w:p>
          <w:p w14:paraId="1989269A" w14:textId="77777777" w:rsidR="003A79F2" w:rsidRPr="00831E70" w:rsidRDefault="003A79F2" w:rsidP="003A79F2">
            <w:pPr>
              <w:pStyle w:val="Paragraphedeliste"/>
              <w:numPr>
                <w:ilvl w:val="0"/>
                <w:numId w:val="28"/>
              </w:numPr>
              <w:spacing w:before="113" w:after="113" w:line="240" w:lineRule="auto"/>
              <w:ind w:left="1068"/>
              <w:jc w:val="both"/>
              <w:rPr>
                <w:rFonts w:eastAsia="Calibri" w:cs="Calibri"/>
                <w:color w:val="000000" w:themeColor="text1"/>
              </w:rPr>
            </w:pPr>
            <w:r>
              <w:rPr>
                <w:rFonts w:eastAsia="Calibri" w:cs="Calibri"/>
                <w:color w:val="000000" w:themeColor="text1"/>
              </w:rPr>
              <w:t xml:space="preserve">La possibilité </w:t>
            </w:r>
            <w:r>
              <w:t>pour un effacement linéique avant renouvellement de couche de roulement, de l’utilisation de masquage noir si la durée avant réalisation de la couche de roulement est au plus d’un mois ;</w:t>
            </w:r>
          </w:p>
          <w:p w14:paraId="3D9A9306" w14:textId="77777777" w:rsidR="003A79F2" w:rsidRDefault="003A79F2" w:rsidP="003A79F2">
            <w:r w:rsidRPr="02E0492F">
              <w:rPr>
                <w:rFonts w:eastAsia="Calibri" w:cs="Calibri"/>
                <w:color w:val="000000" w:themeColor="text1"/>
              </w:rPr>
              <w:t>Ce prix sera rémunéré sur la base des plans d'exécution visés par le Maitre d'Œuvre.</w:t>
            </w:r>
          </w:p>
          <w:p w14:paraId="6D055B96" w14:textId="32E77326" w:rsidR="00046776" w:rsidRDefault="00046776" w:rsidP="02E0492F">
            <w:pPr>
              <w:pStyle w:val="Cat3BPU"/>
              <w:jc w:val="both"/>
            </w:pPr>
            <w:r>
              <w:t xml:space="preserve">LE </w:t>
            </w:r>
            <w:r w:rsidR="003A79F2">
              <w:t>FORFAIT</w:t>
            </w:r>
            <w:r>
              <w:t xml:space="preserve"> :</w:t>
            </w:r>
          </w:p>
          <w:p w14:paraId="6BD6DFD5" w14:textId="24E9F8ED" w:rsidR="008B2046" w:rsidRPr="00831E70" w:rsidRDefault="008B2046" w:rsidP="02E0492F">
            <w:pPr>
              <w:pStyle w:val="Cat3BPU"/>
              <w:jc w:val="both"/>
            </w:pPr>
          </w:p>
        </w:tc>
        <w:tc>
          <w:tcPr>
            <w:tcW w:w="648" w:type="dxa"/>
            <w:tcBorders>
              <w:bottom w:val="none" w:sz="4" w:space="0" w:color="000000" w:themeColor="text1"/>
            </w:tcBorders>
            <w:shd w:val="clear" w:color="auto" w:fill="FFFFFF" w:themeFill="background1"/>
            <w:tcMar>
              <w:top w:w="45" w:type="dxa"/>
              <w:left w:w="45" w:type="dxa"/>
              <w:bottom w:w="45" w:type="dxa"/>
              <w:right w:w="45" w:type="dxa"/>
            </w:tcMar>
          </w:tcPr>
          <w:p w14:paraId="2D55EC1C" w14:textId="77777777" w:rsidR="00046776" w:rsidRPr="00831E70" w:rsidRDefault="00046776" w:rsidP="02E0492F">
            <w:pPr>
              <w:spacing w:before="113" w:after="113"/>
              <w:jc w:val="both"/>
              <w:rPr>
                <w:rFonts w:eastAsia="Calibri" w:cs="Calibri"/>
                <w:color w:val="000000" w:themeColor="text1"/>
              </w:rPr>
            </w:pPr>
          </w:p>
        </w:tc>
      </w:tr>
      <w:tr w:rsidR="00046776" w:rsidRPr="00831E70" w14:paraId="42A5CEEF"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DAE8F8"/>
            <w:tcMar>
              <w:top w:w="45" w:type="dxa"/>
              <w:left w:w="45" w:type="dxa"/>
              <w:bottom w:w="45" w:type="dxa"/>
              <w:right w:w="45" w:type="dxa"/>
            </w:tcMar>
          </w:tcPr>
          <w:p w14:paraId="2E74F1DD"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3300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DAE8F8"/>
            <w:tcMar>
              <w:top w:w="45" w:type="dxa"/>
              <w:left w:w="45" w:type="dxa"/>
              <w:bottom w:w="45" w:type="dxa"/>
              <w:right w:w="45" w:type="dxa"/>
            </w:tcMar>
          </w:tcPr>
          <w:p w14:paraId="576F826D" w14:textId="77777777" w:rsidR="00046776" w:rsidRPr="00831E70" w:rsidRDefault="00046776" w:rsidP="02E0492F">
            <w:pPr>
              <w:pStyle w:val="Cat3BPU"/>
              <w:jc w:val="both"/>
            </w:pPr>
            <w:r>
              <w:t>SIGNALISATION HORIZONTALE DEFINITIVE</w:t>
            </w: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DAE8F8"/>
            <w:tcMar>
              <w:top w:w="45" w:type="dxa"/>
              <w:left w:w="45" w:type="dxa"/>
              <w:bottom w:w="45" w:type="dxa"/>
              <w:right w:w="45" w:type="dxa"/>
            </w:tcMar>
          </w:tcPr>
          <w:p w14:paraId="6BEB72F3" w14:textId="77777777" w:rsidR="00046776" w:rsidRPr="00831E70" w:rsidRDefault="00046776" w:rsidP="02E0492F">
            <w:pPr>
              <w:spacing w:before="113" w:after="113"/>
              <w:jc w:val="both"/>
              <w:rPr>
                <w:rFonts w:eastAsia="Calibri" w:cs="Calibri"/>
                <w:color w:val="000000" w:themeColor="text1"/>
              </w:rPr>
            </w:pPr>
          </w:p>
        </w:tc>
      </w:tr>
      <w:tr w:rsidR="00046776" w:rsidRPr="00831E70" w14:paraId="2B527466" w14:textId="77777777" w:rsidTr="51A86916">
        <w:trPr>
          <w:trHeight w:val="300"/>
        </w:trPr>
        <w:tc>
          <w:tcPr>
            <w:tcW w:w="780" w:type="dxa"/>
            <w:tcBorders>
              <w:top w:val="none" w:sz="6" w:space="0" w:color="000000" w:themeColor="text1"/>
              <w:left w:val="single" w:sz="6" w:space="0" w:color="000000" w:themeColor="text1"/>
              <w:bottom w:val="non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6E008DFF"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3310</w:t>
            </w:r>
          </w:p>
        </w:tc>
        <w:tc>
          <w:tcPr>
            <w:tcW w:w="7682" w:type="dxa"/>
            <w:tcBorders>
              <w:top w:val="none" w:sz="6" w:space="0" w:color="000000" w:themeColor="text1"/>
              <w:left w:val="single" w:sz="6" w:space="0" w:color="000000" w:themeColor="text1"/>
              <w:bottom w:val="non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26547469" w14:textId="396E0533" w:rsidR="00046776" w:rsidRPr="00237E5B" w:rsidRDefault="00046776" w:rsidP="02E0492F">
            <w:pPr>
              <w:pStyle w:val="Cat3BPU"/>
              <w:jc w:val="both"/>
            </w:pPr>
            <w:r>
              <w:t xml:space="preserve">LIGNE BLANCHE PEINTURE </w:t>
            </w:r>
            <w:r w:rsidR="3D6ADD5D">
              <w:t>P</w:t>
            </w:r>
            <w:r w:rsidR="46E26890">
              <w:t>5</w:t>
            </w:r>
            <w:r>
              <w:t xml:space="preserve"> EN </w:t>
            </w:r>
            <w:r w:rsidRPr="00237E5B">
              <w:t>PREMIERE</w:t>
            </w:r>
            <w:r w:rsidR="007D590A" w:rsidRPr="00237E5B">
              <w:t xml:space="preserve"> ET SECONDE</w:t>
            </w:r>
            <w:r w:rsidRPr="00237E5B">
              <w:t xml:space="preserve"> APPLICATION</w:t>
            </w:r>
          </w:p>
          <w:p w14:paraId="1102B4E4" w14:textId="6D4BABE4" w:rsidR="00046776" w:rsidRPr="00831E70" w:rsidRDefault="00046776" w:rsidP="02E0492F">
            <w:pPr>
              <w:pStyle w:val="Cat3BPU"/>
              <w:jc w:val="both"/>
              <w:rPr>
                <w:b w:val="0"/>
                <w:bCs w:val="0"/>
              </w:rPr>
            </w:pPr>
            <w:r w:rsidRPr="00237E5B">
              <w:rPr>
                <w:b w:val="0"/>
                <w:bCs w:val="0"/>
              </w:rPr>
              <w:lastRenderedPageBreak/>
              <w:t xml:space="preserve">Ce prix rémunère, au mètre linéaire, la mise en œuvre d’un marquage de ligne blanche définitive en peinture routière </w:t>
            </w:r>
            <w:r w:rsidR="15457CA9" w:rsidRPr="00237E5B">
              <w:rPr>
                <w:b w:val="0"/>
                <w:bCs w:val="0"/>
              </w:rPr>
              <w:t xml:space="preserve">P5 </w:t>
            </w:r>
            <w:r w:rsidR="007D590A" w:rsidRPr="00237E5B">
              <w:rPr>
                <w:b w:val="0"/>
                <w:bCs w:val="0"/>
              </w:rPr>
              <w:t>en 1</w:t>
            </w:r>
            <w:r w:rsidR="007D590A" w:rsidRPr="00237E5B">
              <w:rPr>
                <w:b w:val="0"/>
                <w:bCs w:val="0"/>
                <w:vertAlign w:val="superscript"/>
              </w:rPr>
              <w:t>ère</w:t>
            </w:r>
            <w:r w:rsidR="007D590A" w:rsidRPr="00237E5B">
              <w:rPr>
                <w:b w:val="0"/>
                <w:bCs w:val="0"/>
              </w:rPr>
              <w:t xml:space="preserve"> et 2</w:t>
            </w:r>
            <w:r w:rsidR="007D590A" w:rsidRPr="00237E5B">
              <w:rPr>
                <w:b w:val="0"/>
                <w:bCs w:val="0"/>
                <w:vertAlign w:val="superscript"/>
              </w:rPr>
              <w:t>nd</w:t>
            </w:r>
            <w:r w:rsidR="007D590A" w:rsidRPr="00237E5B">
              <w:rPr>
                <w:b w:val="0"/>
                <w:bCs w:val="0"/>
              </w:rPr>
              <w:t xml:space="preserve"> application</w:t>
            </w:r>
            <w:r w:rsidRPr="00237E5B">
              <w:rPr>
                <w:b w:val="0"/>
                <w:bCs w:val="0"/>
              </w:rPr>
              <w:t>. Il</w:t>
            </w:r>
            <w:r>
              <w:rPr>
                <w:b w:val="0"/>
                <w:bCs w:val="0"/>
              </w:rPr>
              <w:t xml:space="preserve"> comprend notamment : </w:t>
            </w:r>
          </w:p>
          <w:p w14:paraId="2FE25304" w14:textId="3CC25785" w:rsidR="00046776" w:rsidRPr="00831E70" w:rsidRDefault="00046776" w:rsidP="02E0492F">
            <w:pPr>
              <w:pStyle w:val="Cat3BPU"/>
              <w:numPr>
                <w:ilvl w:val="0"/>
                <w:numId w:val="52"/>
              </w:numPr>
              <w:jc w:val="both"/>
              <w:rPr>
                <w:b w:val="0"/>
                <w:bCs w:val="0"/>
              </w:rPr>
            </w:pPr>
            <w:r>
              <w:rPr>
                <w:b w:val="0"/>
                <w:bCs w:val="0"/>
              </w:rPr>
              <w:t>La fourniture de tous les matériaux nécessaires à la réalisation de l’opération, y compris la peinture P</w:t>
            </w:r>
            <w:r w:rsidR="00237E5B">
              <w:rPr>
                <w:b w:val="0"/>
                <w:bCs w:val="0"/>
              </w:rPr>
              <w:t>5</w:t>
            </w:r>
            <w:r>
              <w:rPr>
                <w:b w:val="0"/>
                <w:bCs w:val="0"/>
              </w:rPr>
              <w:t xml:space="preserve">, les adhésifs et les accessoires de marquage ; </w:t>
            </w:r>
          </w:p>
          <w:p w14:paraId="18977F2C" w14:textId="77777777" w:rsidR="00046776" w:rsidRPr="00831E70" w:rsidRDefault="00046776" w:rsidP="02E0492F">
            <w:pPr>
              <w:pStyle w:val="Cat3BPU"/>
              <w:numPr>
                <w:ilvl w:val="0"/>
                <w:numId w:val="52"/>
              </w:numPr>
              <w:jc w:val="both"/>
              <w:rPr>
                <w:b w:val="0"/>
                <w:bCs w:val="0"/>
              </w:rPr>
            </w:pPr>
            <w:r>
              <w:rPr>
                <w:b w:val="0"/>
                <w:bCs w:val="0"/>
              </w:rPr>
              <w:t>Le nettoyage et la préparation du support de la chaussée ;</w:t>
            </w:r>
          </w:p>
          <w:p w14:paraId="06F66FBD" w14:textId="77777777" w:rsidR="00046776" w:rsidRPr="00831E70" w:rsidRDefault="00046776" w:rsidP="02E0492F">
            <w:pPr>
              <w:pStyle w:val="Cat3BPU"/>
              <w:numPr>
                <w:ilvl w:val="0"/>
                <w:numId w:val="52"/>
              </w:numPr>
              <w:jc w:val="both"/>
              <w:rPr>
                <w:b w:val="0"/>
                <w:bCs w:val="0"/>
              </w:rPr>
            </w:pPr>
            <w:r>
              <w:rPr>
                <w:b w:val="0"/>
                <w:bCs w:val="0"/>
              </w:rPr>
              <w:t xml:space="preserve">L’application de la peinture conformément aux normes et aux plans ; </w:t>
            </w:r>
          </w:p>
          <w:p w14:paraId="37295457" w14:textId="77777777" w:rsidR="00046776" w:rsidRPr="00831E70" w:rsidRDefault="00046776" w:rsidP="02E0492F">
            <w:pPr>
              <w:pStyle w:val="Cat3BPU"/>
              <w:numPr>
                <w:ilvl w:val="0"/>
                <w:numId w:val="52"/>
              </w:numPr>
              <w:jc w:val="both"/>
              <w:rPr>
                <w:b w:val="0"/>
                <w:bCs w:val="0"/>
              </w:rPr>
            </w:pPr>
            <w:r>
              <w:rPr>
                <w:b w:val="0"/>
                <w:bCs w:val="0"/>
              </w:rPr>
              <w:t>Contrôle qualité et inspection des lignes blanches pour s'assurer qu'elles répondent aux normes de visibilité, de durabilité et de sécurité requises ;</w:t>
            </w:r>
          </w:p>
          <w:p w14:paraId="47956DAA" w14:textId="77777777" w:rsidR="00046776" w:rsidRPr="00831E70" w:rsidRDefault="00046776" w:rsidP="02E0492F">
            <w:pPr>
              <w:pStyle w:val="Cat3BPU"/>
              <w:numPr>
                <w:ilvl w:val="0"/>
                <w:numId w:val="52"/>
              </w:numPr>
              <w:jc w:val="both"/>
              <w:rPr>
                <w:b w:val="0"/>
                <w:bCs w:val="0"/>
              </w:rPr>
            </w:pPr>
            <w:r>
              <w:rPr>
                <w:b w:val="0"/>
                <w:bCs w:val="0"/>
              </w:rPr>
              <w:t>Toutes les dispositions réglementaires de protection et de mise en sécurité de l’hygiène et de la santé des personnels réalisant les travaux ;</w:t>
            </w:r>
          </w:p>
          <w:p w14:paraId="4A9CE75A" w14:textId="77777777" w:rsidR="00046776" w:rsidRPr="00831E70" w:rsidRDefault="00046776" w:rsidP="02E0492F">
            <w:pPr>
              <w:pStyle w:val="Paragraphedeliste"/>
              <w:numPr>
                <w:ilvl w:val="0"/>
                <w:numId w:val="52"/>
              </w:numPr>
              <w:spacing w:before="113" w:after="113" w:line="240" w:lineRule="auto"/>
              <w:jc w:val="both"/>
              <w:rPr>
                <w:rFonts w:eastAsia="Calibri" w:cs="Calibri"/>
                <w:color w:val="000000" w:themeColor="text1"/>
              </w:rPr>
            </w:pPr>
            <w:r w:rsidRPr="02E0492F">
              <w:rPr>
                <w:rFonts w:eastAsia="Calibri" w:cs="Calibri"/>
                <w:color w:val="000000" w:themeColor="text1"/>
              </w:rPr>
              <w:t>La mobilisation d’une équipe suffisante pour la réalisation des travaux dans les délais et les contraintes impartis ;</w:t>
            </w:r>
          </w:p>
          <w:p w14:paraId="00644450"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Ce prix sera rémunéré sur la base des plans d'exécution visés par le Maitre d'Œuvre.</w:t>
            </w:r>
          </w:p>
        </w:tc>
        <w:tc>
          <w:tcPr>
            <w:tcW w:w="648" w:type="dxa"/>
            <w:tcBorders>
              <w:top w:val="none" w:sz="6" w:space="0" w:color="000000" w:themeColor="text1"/>
              <w:left w:val="single" w:sz="6" w:space="0" w:color="000000" w:themeColor="text1"/>
              <w:bottom w:val="non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219D51A9" w14:textId="77777777" w:rsidR="00046776" w:rsidRPr="00831E70" w:rsidRDefault="00046776" w:rsidP="02E0492F">
            <w:pPr>
              <w:spacing w:before="113" w:after="113"/>
              <w:jc w:val="both"/>
              <w:rPr>
                <w:rFonts w:eastAsia="Calibri" w:cs="Calibri"/>
                <w:color w:val="000000" w:themeColor="text1"/>
              </w:rPr>
            </w:pPr>
          </w:p>
        </w:tc>
      </w:tr>
      <w:tr w:rsidR="00046776" w:rsidRPr="00831E70" w14:paraId="59C859A5" w14:textId="77777777" w:rsidTr="51A86916">
        <w:trPr>
          <w:trHeight w:val="300"/>
        </w:trPr>
        <w:tc>
          <w:tcPr>
            <w:tcW w:w="780" w:type="dxa"/>
            <w:tcBorders>
              <w:top w:val="none" w:sz="6" w:space="0" w:color="000000" w:themeColor="text1"/>
              <w:left w:val="single" w:sz="6" w:space="0" w:color="000000" w:themeColor="text1"/>
              <w:bottom w:val="non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1548312B"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3311</w:t>
            </w:r>
          </w:p>
        </w:tc>
        <w:tc>
          <w:tcPr>
            <w:tcW w:w="7682" w:type="dxa"/>
            <w:tcBorders>
              <w:top w:val="none" w:sz="6" w:space="0" w:color="000000" w:themeColor="text1"/>
              <w:left w:val="single" w:sz="6" w:space="0" w:color="000000" w:themeColor="text1"/>
              <w:bottom w:val="non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0D92F65F" w14:textId="77777777" w:rsidR="00046776" w:rsidRPr="00831E70" w:rsidRDefault="00046776" w:rsidP="02E0492F">
            <w:pPr>
              <w:pStyle w:val="Cat3BPU"/>
              <w:jc w:val="both"/>
            </w:pPr>
            <w:r>
              <w:t xml:space="preserve">LIGNE BLANCHE L=0.150M </w:t>
            </w:r>
          </w:p>
          <w:p w14:paraId="5A025362" w14:textId="77777777" w:rsidR="00046776" w:rsidRPr="00831E70" w:rsidRDefault="00046776" w:rsidP="02E0492F">
            <w:pPr>
              <w:pStyle w:val="Cat3BPU"/>
              <w:jc w:val="both"/>
            </w:pPr>
            <w:r>
              <w:t xml:space="preserve">LE METRE LINEAIRE : </w:t>
            </w:r>
          </w:p>
        </w:tc>
        <w:tc>
          <w:tcPr>
            <w:tcW w:w="648" w:type="dxa"/>
            <w:tcBorders>
              <w:top w:val="none" w:sz="6" w:space="0" w:color="000000" w:themeColor="text1"/>
              <w:left w:val="single" w:sz="6" w:space="0" w:color="000000" w:themeColor="text1"/>
              <w:bottom w:val="non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2645AB46" w14:textId="77777777" w:rsidR="00046776" w:rsidRPr="00831E70" w:rsidRDefault="00046776" w:rsidP="02E0492F">
            <w:pPr>
              <w:spacing w:before="113" w:after="113"/>
              <w:jc w:val="both"/>
              <w:rPr>
                <w:rFonts w:eastAsia="Calibri" w:cs="Calibri"/>
                <w:color w:val="000000" w:themeColor="text1"/>
              </w:rPr>
            </w:pPr>
          </w:p>
        </w:tc>
      </w:tr>
      <w:tr w:rsidR="00046776" w:rsidRPr="00831E70" w14:paraId="0060B2AB" w14:textId="77777777" w:rsidTr="51A86916">
        <w:trPr>
          <w:trHeight w:val="300"/>
        </w:trPr>
        <w:tc>
          <w:tcPr>
            <w:tcW w:w="780" w:type="dxa"/>
            <w:tcBorders>
              <w:top w:val="none" w:sz="6" w:space="0" w:color="000000" w:themeColor="text1"/>
              <w:left w:val="single" w:sz="6" w:space="0" w:color="000000" w:themeColor="text1"/>
              <w:bottom w:val="non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7623F823"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3312</w:t>
            </w:r>
          </w:p>
        </w:tc>
        <w:tc>
          <w:tcPr>
            <w:tcW w:w="7682" w:type="dxa"/>
            <w:tcBorders>
              <w:top w:val="none" w:sz="6" w:space="0" w:color="000000" w:themeColor="text1"/>
              <w:left w:val="single" w:sz="6" w:space="0" w:color="000000" w:themeColor="text1"/>
              <w:bottom w:val="non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5CF357D1" w14:textId="77777777" w:rsidR="00046776" w:rsidRPr="00831E70" w:rsidRDefault="00046776" w:rsidP="02E0492F">
            <w:pPr>
              <w:pStyle w:val="Cat3BPU"/>
              <w:jc w:val="both"/>
            </w:pPr>
            <w:r>
              <w:t>LIGNE BLANCHE L=0.225M</w:t>
            </w:r>
          </w:p>
          <w:p w14:paraId="7E7CC590" w14:textId="77777777" w:rsidR="00046776" w:rsidRPr="00831E70" w:rsidRDefault="00046776" w:rsidP="02E0492F">
            <w:pPr>
              <w:pStyle w:val="Cat3BPU"/>
              <w:jc w:val="both"/>
            </w:pPr>
            <w:r>
              <w:t xml:space="preserve">LE METRE LINEAIRE : </w:t>
            </w:r>
          </w:p>
        </w:tc>
        <w:tc>
          <w:tcPr>
            <w:tcW w:w="648" w:type="dxa"/>
            <w:tcBorders>
              <w:top w:val="none" w:sz="6" w:space="0" w:color="000000" w:themeColor="text1"/>
              <w:left w:val="single" w:sz="6" w:space="0" w:color="000000" w:themeColor="text1"/>
              <w:bottom w:val="non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13B420F2" w14:textId="77777777" w:rsidR="00046776" w:rsidRPr="00831E70" w:rsidRDefault="00046776" w:rsidP="02E0492F">
            <w:pPr>
              <w:spacing w:before="113" w:after="113"/>
              <w:jc w:val="both"/>
              <w:rPr>
                <w:rFonts w:eastAsia="Calibri" w:cs="Calibri"/>
                <w:color w:val="000000" w:themeColor="text1"/>
              </w:rPr>
            </w:pPr>
          </w:p>
        </w:tc>
      </w:tr>
      <w:tr w:rsidR="00046776" w:rsidRPr="00831E70" w14:paraId="7CB2F695" w14:textId="77777777" w:rsidTr="51A86916">
        <w:trPr>
          <w:trHeight w:val="481"/>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18B2F9EE"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3313</w:t>
            </w:r>
          </w:p>
          <w:p w14:paraId="252ACE98" w14:textId="77777777" w:rsidR="00046776" w:rsidRPr="00831E70" w:rsidRDefault="00046776" w:rsidP="02E0492F">
            <w:pPr>
              <w:spacing w:before="113" w:after="113"/>
              <w:jc w:val="both"/>
              <w:rPr>
                <w:rFonts w:eastAsia="Calibri" w:cs="Calibri"/>
                <w:b/>
                <w:bCs/>
                <w:color w:val="000000" w:themeColor="text1"/>
              </w:rPr>
            </w:pP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764468BA" w14:textId="77777777" w:rsidR="00046776" w:rsidRPr="00831E70" w:rsidRDefault="00046776" w:rsidP="02E0492F">
            <w:pPr>
              <w:pStyle w:val="Cat3BPU"/>
              <w:jc w:val="both"/>
            </w:pPr>
            <w:r>
              <w:t>LIGNE BLANCHE L=0.375M</w:t>
            </w:r>
          </w:p>
          <w:p w14:paraId="39728CE0" w14:textId="77777777" w:rsidR="00046776" w:rsidRPr="00831E70" w:rsidRDefault="00046776" w:rsidP="02E0492F">
            <w:pPr>
              <w:pStyle w:val="Cat3BPU"/>
              <w:jc w:val="both"/>
            </w:pPr>
            <w:r>
              <w:t xml:space="preserve">LE METRE LINEAIRE : </w:t>
            </w: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7A933707" w14:textId="77777777" w:rsidR="00046776" w:rsidRPr="00831E70" w:rsidRDefault="00046776" w:rsidP="02E0492F">
            <w:pPr>
              <w:spacing w:before="113" w:after="113"/>
              <w:jc w:val="both"/>
              <w:rPr>
                <w:rFonts w:eastAsia="Calibri" w:cs="Calibri"/>
                <w:color w:val="000000" w:themeColor="text1"/>
              </w:rPr>
            </w:pPr>
          </w:p>
        </w:tc>
      </w:tr>
      <w:tr w:rsidR="00046776" w:rsidRPr="00831E70" w14:paraId="3EC919F4"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78AAB9D2"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3320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48A7ABB1" w14:textId="6887D7C1" w:rsidR="00046776" w:rsidRPr="00DB1B98" w:rsidRDefault="00046776" w:rsidP="02E0492F">
            <w:pPr>
              <w:pStyle w:val="Cat3BPU"/>
              <w:jc w:val="both"/>
            </w:pPr>
            <w:r>
              <w:t>MARQUAGE BLANC DE ZEBRAS PEINTURE P</w:t>
            </w:r>
            <w:r w:rsidR="038C276B">
              <w:t>5</w:t>
            </w:r>
            <w:r>
              <w:t xml:space="preserve"> EN PREMIERE </w:t>
            </w:r>
            <w:r w:rsidR="007D590A" w:rsidRPr="00DB1B98">
              <w:t xml:space="preserve">ET SECONDE </w:t>
            </w:r>
            <w:r w:rsidRPr="00DB1B98">
              <w:t>APPLICATION</w:t>
            </w:r>
          </w:p>
          <w:p w14:paraId="63728F9F" w14:textId="1195129D" w:rsidR="00046776" w:rsidRPr="00831E70" w:rsidRDefault="00046776" w:rsidP="02E0492F">
            <w:pPr>
              <w:pStyle w:val="Cat3BPU"/>
              <w:jc w:val="both"/>
              <w:rPr>
                <w:b w:val="0"/>
                <w:bCs w:val="0"/>
              </w:rPr>
            </w:pPr>
            <w:r w:rsidRPr="00DB1B98">
              <w:rPr>
                <w:b w:val="0"/>
                <w:bCs w:val="0"/>
              </w:rPr>
              <w:t xml:space="preserve">Ce prix rémunère, au mètre </w:t>
            </w:r>
            <w:r w:rsidR="00DB1B98">
              <w:rPr>
                <w:b w:val="0"/>
                <w:bCs w:val="0"/>
              </w:rPr>
              <w:t>carré</w:t>
            </w:r>
            <w:r w:rsidRPr="00DB1B98">
              <w:rPr>
                <w:b w:val="0"/>
                <w:bCs w:val="0"/>
              </w:rPr>
              <w:t>, la mise en œuvre d’un marquage de zébras blanc définitif en peinture routière P</w:t>
            </w:r>
            <w:r w:rsidR="62419763" w:rsidRPr="00DB1B98">
              <w:rPr>
                <w:b w:val="0"/>
                <w:bCs w:val="0"/>
              </w:rPr>
              <w:t xml:space="preserve">5 </w:t>
            </w:r>
            <w:r w:rsidR="007D590A" w:rsidRPr="00DB1B98">
              <w:rPr>
                <w:b w:val="0"/>
                <w:bCs w:val="0"/>
              </w:rPr>
              <w:t>en 1</w:t>
            </w:r>
            <w:r w:rsidR="007D590A" w:rsidRPr="00DB1B98">
              <w:rPr>
                <w:b w:val="0"/>
                <w:bCs w:val="0"/>
                <w:vertAlign w:val="superscript"/>
              </w:rPr>
              <w:t>ère</w:t>
            </w:r>
            <w:r w:rsidR="007D590A" w:rsidRPr="00DB1B98">
              <w:rPr>
                <w:b w:val="0"/>
                <w:bCs w:val="0"/>
              </w:rPr>
              <w:t xml:space="preserve"> et 2</w:t>
            </w:r>
            <w:r w:rsidR="007D590A" w:rsidRPr="00DB1B98">
              <w:rPr>
                <w:b w:val="0"/>
                <w:bCs w:val="0"/>
                <w:vertAlign w:val="superscript"/>
              </w:rPr>
              <w:t>nd</w:t>
            </w:r>
            <w:r w:rsidR="007D590A" w:rsidRPr="00DB1B98">
              <w:rPr>
                <w:b w:val="0"/>
                <w:bCs w:val="0"/>
              </w:rPr>
              <w:t xml:space="preserve"> application</w:t>
            </w:r>
            <w:r w:rsidRPr="00DB1B98">
              <w:rPr>
                <w:b w:val="0"/>
                <w:bCs w:val="0"/>
              </w:rPr>
              <w:t>. Il comprend</w:t>
            </w:r>
            <w:r>
              <w:rPr>
                <w:b w:val="0"/>
                <w:bCs w:val="0"/>
              </w:rPr>
              <w:t xml:space="preserve"> notamment : </w:t>
            </w:r>
          </w:p>
          <w:p w14:paraId="3CFCBD4C" w14:textId="0DE9CC96" w:rsidR="00046776" w:rsidRPr="00831E70" w:rsidRDefault="00046776" w:rsidP="02E0492F">
            <w:pPr>
              <w:pStyle w:val="Cat3BPU"/>
              <w:numPr>
                <w:ilvl w:val="0"/>
                <w:numId w:val="52"/>
              </w:numPr>
              <w:jc w:val="both"/>
              <w:rPr>
                <w:b w:val="0"/>
                <w:bCs w:val="0"/>
              </w:rPr>
            </w:pPr>
            <w:r>
              <w:rPr>
                <w:b w:val="0"/>
                <w:bCs w:val="0"/>
              </w:rPr>
              <w:t>La fourniture de tous les matériaux nécessaires à la réalisation de l’opération, y compris la peinture P</w:t>
            </w:r>
            <w:r w:rsidR="00DB1B98">
              <w:rPr>
                <w:b w:val="0"/>
                <w:bCs w:val="0"/>
              </w:rPr>
              <w:t>5</w:t>
            </w:r>
            <w:r>
              <w:rPr>
                <w:b w:val="0"/>
                <w:bCs w:val="0"/>
              </w:rPr>
              <w:t xml:space="preserve">, les adhésifs et les accessoires de marquage ; </w:t>
            </w:r>
          </w:p>
          <w:p w14:paraId="46F6F416" w14:textId="77777777" w:rsidR="00046776" w:rsidRPr="00831E70" w:rsidRDefault="00046776" w:rsidP="02E0492F">
            <w:pPr>
              <w:pStyle w:val="Cat3BPU"/>
              <w:numPr>
                <w:ilvl w:val="0"/>
                <w:numId w:val="52"/>
              </w:numPr>
              <w:jc w:val="both"/>
              <w:rPr>
                <w:b w:val="0"/>
                <w:bCs w:val="0"/>
              </w:rPr>
            </w:pPr>
            <w:r>
              <w:rPr>
                <w:b w:val="0"/>
                <w:bCs w:val="0"/>
              </w:rPr>
              <w:t>Le nettoyage et la préparation du support de la chaussée ;</w:t>
            </w:r>
          </w:p>
          <w:p w14:paraId="0AFEC3EA" w14:textId="77777777" w:rsidR="00046776" w:rsidRPr="00831E70" w:rsidRDefault="00046776" w:rsidP="02E0492F">
            <w:pPr>
              <w:pStyle w:val="Cat3BPU"/>
              <w:numPr>
                <w:ilvl w:val="0"/>
                <w:numId w:val="52"/>
              </w:numPr>
              <w:jc w:val="both"/>
              <w:rPr>
                <w:b w:val="0"/>
                <w:bCs w:val="0"/>
              </w:rPr>
            </w:pPr>
            <w:r>
              <w:rPr>
                <w:b w:val="0"/>
                <w:bCs w:val="0"/>
              </w:rPr>
              <w:t xml:space="preserve">L’application de la peinture conformément aux normes et aux plans ; </w:t>
            </w:r>
          </w:p>
          <w:p w14:paraId="6AAEAC44" w14:textId="77777777" w:rsidR="00046776" w:rsidRPr="00831E70" w:rsidRDefault="00046776" w:rsidP="02E0492F">
            <w:pPr>
              <w:pStyle w:val="Cat3BPU"/>
              <w:numPr>
                <w:ilvl w:val="0"/>
                <w:numId w:val="52"/>
              </w:numPr>
              <w:jc w:val="both"/>
              <w:rPr>
                <w:b w:val="0"/>
                <w:bCs w:val="0"/>
              </w:rPr>
            </w:pPr>
            <w:r>
              <w:rPr>
                <w:b w:val="0"/>
                <w:bCs w:val="0"/>
              </w:rPr>
              <w:t>Le contrôle qualité et l’inspection des zébras pour s'assurer qu'elles répondent aux normes de visibilité, de durabilité et de sécurité requises ;</w:t>
            </w:r>
          </w:p>
          <w:p w14:paraId="4A1398C0" w14:textId="77777777" w:rsidR="00046776" w:rsidRPr="00831E70" w:rsidRDefault="00046776" w:rsidP="02E0492F">
            <w:pPr>
              <w:pStyle w:val="Cat3BPU"/>
              <w:numPr>
                <w:ilvl w:val="0"/>
                <w:numId w:val="52"/>
              </w:numPr>
              <w:jc w:val="both"/>
              <w:rPr>
                <w:b w:val="0"/>
                <w:bCs w:val="0"/>
              </w:rPr>
            </w:pPr>
            <w:r>
              <w:rPr>
                <w:b w:val="0"/>
                <w:bCs w:val="0"/>
              </w:rPr>
              <w:t>Toutes les dispositions réglementaires de protection et de mise en sécurité de l’hygiène et de la santé des personnels réalisant les travaux ;</w:t>
            </w:r>
          </w:p>
          <w:p w14:paraId="6CD7D4BD" w14:textId="77777777" w:rsidR="00046776" w:rsidRPr="00831E70" w:rsidRDefault="00046776" w:rsidP="02E0492F">
            <w:pPr>
              <w:pStyle w:val="Paragraphedeliste"/>
              <w:numPr>
                <w:ilvl w:val="0"/>
                <w:numId w:val="52"/>
              </w:numPr>
              <w:spacing w:before="113" w:after="113" w:line="240" w:lineRule="auto"/>
              <w:jc w:val="both"/>
              <w:rPr>
                <w:rFonts w:eastAsia="Calibri" w:cs="Calibri"/>
                <w:color w:val="000000" w:themeColor="text1"/>
              </w:rPr>
            </w:pPr>
            <w:r w:rsidRPr="02E0492F">
              <w:rPr>
                <w:rFonts w:eastAsia="Calibri" w:cs="Calibri"/>
                <w:color w:val="000000" w:themeColor="text1"/>
              </w:rPr>
              <w:t>La mobilisation d’une équipe suffisante pour la réalisation des travaux dans les délais et les contraintes impartis ;</w:t>
            </w:r>
          </w:p>
          <w:p w14:paraId="2F095271"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Ce prix sera rémunéré sur la base des plans d'exécution visés par le Maitre d'Œuvre.</w:t>
            </w:r>
          </w:p>
          <w:p w14:paraId="20214349" w14:textId="77777777" w:rsidR="00046776" w:rsidRDefault="00046776" w:rsidP="02E0492F">
            <w:pPr>
              <w:pStyle w:val="Cat3BPU"/>
              <w:jc w:val="both"/>
            </w:pPr>
            <w:r>
              <w:lastRenderedPageBreak/>
              <w:t xml:space="preserve">LE METRE CARRE : </w:t>
            </w:r>
          </w:p>
          <w:p w14:paraId="13AC9597" w14:textId="37460A7F" w:rsidR="00F278A9" w:rsidRPr="00831E70" w:rsidRDefault="00F278A9" w:rsidP="02E0492F">
            <w:pPr>
              <w:pStyle w:val="Cat3BPU"/>
              <w:jc w:val="both"/>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5EF381D8" w14:textId="77777777" w:rsidR="00046776" w:rsidRPr="00831E70" w:rsidRDefault="00046776" w:rsidP="02E0492F">
            <w:pPr>
              <w:spacing w:before="113" w:after="113"/>
              <w:jc w:val="both"/>
              <w:rPr>
                <w:rFonts w:eastAsia="Calibri" w:cs="Calibri"/>
                <w:color w:val="000000" w:themeColor="text1"/>
              </w:rPr>
            </w:pPr>
          </w:p>
        </w:tc>
      </w:tr>
      <w:tr w:rsidR="00046776" w:rsidRPr="00831E70" w14:paraId="1E65A613"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tcMar>
              <w:top w:w="45" w:type="dxa"/>
              <w:left w:w="45" w:type="dxa"/>
              <w:bottom w:w="45" w:type="dxa"/>
              <w:right w:w="45" w:type="dxa"/>
            </w:tcMar>
          </w:tcPr>
          <w:p w14:paraId="43F5815A"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3400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tcMar>
              <w:top w:w="45" w:type="dxa"/>
              <w:left w:w="45" w:type="dxa"/>
              <w:bottom w:w="45" w:type="dxa"/>
              <w:right w:w="45" w:type="dxa"/>
            </w:tcMar>
          </w:tcPr>
          <w:p w14:paraId="3C70401F" w14:textId="77777777" w:rsidR="00046776" w:rsidRPr="00831E70" w:rsidRDefault="00046776" w:rsidP="02E0492F">
            <w:pPr>
              <w:pStyle w:val="Cat3BPU"/>
              <w:jc w:val="both"/>
            </w:pPr>
            <w:r>
              <w:t>SIGNALISATION VERTICALE</w:t>
            </w: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tcMar>
              <w:top w:w="45" w:type="dxa"/>
              <w:left w:w="45" w:type="dxa"/>
              <w:bottom w:w="45" w:type="dxa"/>
              <w:right w:w="45" w:type="dxa"/>
            </w:tcMar>
          </w:tcPr>
          <w:p w14:paraId="3958CAB7" w14:textId="77777777" w:rsidR="00046776" w:rsidRPr="00831E70" w:rsidRDefault="00046776" w:rsidP="02E0492F">
            <w:pPr>
              <w:spacing w:before="113" w:after="113"/>
              <w:jc w:val="both"/>
              <w:rPr>
                <w:rFonts w:eastAsia="Calibri" w:cs="Calibri"/>
                <w:color w:val="000000" w:themeColor="text1"/>
              </w:rPr>
            </w:pPr>
          </w:p>
        </w:tc>
      </w:tr>
      <w:tr w:rsidR="00046776" w:rsidRPr="00831E70" w14:paraId="74727A92"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3CA0E757"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3410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03D7D68A" w14:textId="103C8DC7" w:rsidR="00046776" w:rsidRPr="00831E70" w:rsidRDefault="00046776" w:rsidP="02E0492F">
            <w:pPr>
              <w:pStyle w:val="Cat3BPU"/>
              <w:jc w:val="both"/>
            </w:pPr>
            <w:r>
              <w:t xml:space="preserve">SIGNALISATION DE </w:t>
            </w:r>
            <w:r w:rsidRPr="00BF087D">
              <w:t>POLICE</w:t>
            </w:r>
            <w:r w:rsidR="000D0D09" w:rsidRPr="00BF087D">
              <w:t xml:space="preserve"> PROVISOIRE</w:t>
            </w: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0A4E2F1F" w14:textId="77777777" w:rsidR="00046776" w:rsidRPr="00831E70" w:rsidRDefault="00046776" w:rsidP="02E0492F">
            <w:pPr>
              <w:spacing w:before="113" w:after="113"/>
              <w:jc w:val="both"/>
              <w:rPr>
                <w:rFonts w:eastAsia="Calibri" w:cs="Calibri"/>
                <w:color w:val="000000" w:themeColor="text1"/>
              </w:rPr>
            </w:pPr>
          </w:p>
        </w:tc>
      </w:tr>
      <w:tr w:rsidR="00046776" w:rsidRPr="00831E70" w14:paraId="3610017D" w14:textId="77777777" w:rsidTr="51A86916">
        <w:trPr>
          <w:trHeight w:val="300"/>
        </w:trPr>
        <w:tc>
          <w:tcPr>
            <w:tcW w:w="780" w:type="dxa"/>
            <w:tcBorders>
              <w:top w:val="none" w:sz="6" w:space="0" w:color="000000" w:themeColor="text1"/>
              <w:left w:val="single" w:sz="6" w:space="0" w:color="000000" w:themeColor="text1"/>
              <w:bottom w:val="non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66D529B9"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3411</w:t>
            </w:r>
          </w:p>
        </w:tc>
        <w:tc>
          <w:tcPr>
            <w:tcW w:w="7682" w:type="dxa"/>
            <w:tcBorders>
              <w:top w:val="none" w:sz="6" w:space="0" w:color="000000" w:themeColor="text1"/>
              <w:left w:val="single" w:sz="6" w:space="0" w:color="000000" w:themeColor="text1"/>
              <w:bottom w:val="non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1AAE939F" w14:textId="77777777" w:rsidR="00046776" w:rsidRPr="00831E70" w:rsidRDefault="00046776" w:rsidP="02E0492F">
            <w:pPr>
              <w:pStyle w:val="Cat3BPU"/>
              <w:jc w:val="both"/>
            </w:pPr>
            <w:r>
              <w:t>TRIANGLE DE TYPE AB</w:t>
            </w:r>
          </w:p>
          <w:p w14:paraId="36620671" w14:textId="77777777" w:rsidR="00046776" w:rsidRPr="00831E70" w:rsidRDefault="00046776" w:rsidP="02E0492F">
            <w:pPr>
              <w:pStyle w:val="Cat3BPU"/>
              <w:jc w:val="both"/>
              <w:rPr>
                <w:b w:val="0"/>
                <w:bCs w:val="0"/>
              </w:rPr>
            </w:pPr>
            <w:r>
              <w:rPr>
                <w:b w:val="0"/>
                <w:bCs w:val="0"/>
              </w:rPr>
              <w:t>Ce prix rémunère, à l’unité, la fourniture et la mise en œuvre du triangle de signalisation de type AB TGG. Il inclut notamment :</w:t>
            </w:r>
          </w:p>
          <w:p w14:paraId="699DE20F" w14:textId="77777777" w:rsidR="00046776" w:rsidRPr="00831E70" w:rsidRDefault="00046776" w:rsidP="02E0492F">
            <w:pPr>
              <w:pStyle w:val="Cat3BPU"/>
              <w:numPr>
                <w:ilvl w:val="0"/>
                <w:numId w:val="27"/>
              </w:numPr>
              <w:jc w:val="both"/>
              <w:rPr>
                <w:b w:val="0"/>
                <w:bCs w:val="0"/>
              </w:rPr>
            </w:pPr>
            <w:r>
              <w:rPr>
                <w:b w:val="0"/>
                <w:bCs w:val="0"/>
              </w:rPr>
              <w:t xml:space="preserve">La fourniture du triangle de signalisation et des équipements nécessaires à son installation ; </w:t>
            </w:r>
          </w:p>
          <w:p w14:paraId="68F63E73" w14:textId="77777777" w:rsidR="00046776" w:rsidRPr="00831E70" w:rsidRDefault="00046776" w:rsidP="02E0492F">
            <w:pPr>
              <w:pStyle w:val="Cat3BPU"/>
              <w:numPr>
                <w:ilvl w:val="0"/>
                <w:numId w:val="27"/>
              </w:numPr>
              <w:jc w:val="both"/>
              <w:rPr>
                <w:b w:val="0"/>
                <w:bCs w:val="0"/>
              </w:rPr>
            </w:pPr>
            <w:r>
              <w:rPr>
                <w:b w:val="0"/>
                <w:bCs w:val="0"/>
              </w:rPr>
              <w:t xml:space="preserve">L’installation du triangle de signalisation conformément aux plans et aux normes de sécurité en vigueur, incluant tous dispositifs nécessaires à assurer la stabilité du triangle ; </w:t>
            </w:r>
          </w:p>
          <w:p w14:paraId="49C6BC49" w14:textId="77777777" w:rsidR="00046776" w:rsidRPr="00831E70" w:rsidRDefault="00046776" w:rsidP="02E0492F">
            <w:pPr>
              <w:pStyle w:val="Cat3BPU"/>
              <w:numPr>
                <w:ilvl w:val="0"/>
                <w:numId w:val="27"/>
              </w:numPr>
              <w:jc w:val="both"/>
              <w:rPr>
                <w:b w:val="0"/>
                <w:bCs w:val="0"/>
              </w:rPr>
            </w:pPr>
            <w:r>
              <w:rPr>
                <w:b w:val="0"/>
                <w:bCs w:val="0"/>
              </w:rPr>
              <w:t>Le contrôle qualité et l’inspection du triangle pour s'assurer qu'il répond aux normes de visibilité, de stabilité et de sécurité requises ;</w:t>
            </w:r>
          </w:p>
          <w:p w14:paraId="683215AF" w14:textId="77777777" w:rsidR="00046776" w:rsidRPr="00831E70" w:rsidRDefault="00046776" w:rsidP="02E0492F">
            <w:pPr>
              <w:pStyle w:val="Cat3BPU"/>
              <w:numPr>
                <w:ilvl w:val="0"/>
                <w:numId w:val="27"/>
              </w:numPr>
              <w:jc w:val="both"/>
              <w:rPr>
                <w:b w:val="0"/>
                <w:bCs w:val="0"/>
              </w:rPr>
            </w:pPr>
            <w:r>
              <w:rPr>
                <w:b w:val="0"/>
                <w:bCs w:val="0"/>
              </w:rPr>
              <w:t>Toutes les dispositions réglementaires de protection et de mise en sécurité de l’hygiène et de la santé des personnels réalisant les travaux ;</w:t>
            </w:r>
          </w:p>
          <w:p w14:paraId="6476BA41" w14:textId="77777777" w:rsidR="00046776" w:rsidRPr="00831E70" w:rsidRDefault="00046776" w:rsidP="02E0492F">
            <w:pPr>
              <w:pStyle w:val="Paragraphedeliste"/>
              <w:numPr>
                <w:ilvl w:val="0"/>
                <w:numId w:val="27"/>
              </w:numPr>
              <w:spacing w:before="113" w:after="113" w:line="240" w:lineRule="auto"/>
              <w:jc w:val="both"/>
              <w:rPr>
                <w:rFonts w:eastAsia="Calibri" w:cs="Calibri"/>
                <w:color w:val="000000" w:themeColor="text1"/>
              </w:rPr>
            </w:pPr>
            <w:r w:rsidRPr="02E0492F">
              <w:rPr>
                <w:rFonts w:eastAsia="Calibri" w:cs="Calibri"/>
                <w:color w:val="000000" w:themeColor="text1"/>
              </w:rPr>
              <w:t>La mobilisation d’une équipe suffisante pour la réalisation des travaux dans les délais et les contraintes impartis ;</w:t>
            </w:r>
          </w:p>
          <w:p w14:paraId="39D44E18"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Ce prix sera rémunéré sur la base des plans d'exécution visés par le Maitre d'Œuvre.</w:t>
            </w:r>
          </w:p>
        </w:tc>
        <w:tc>
          <w:tcPr>
            <w:tcW w:w="648" w:type="dxa"/>
            <w:tcBorders>
              <w:top w:val="none" w:sz="6" w:space="0" w:color="000000" w:themeColor="text1"/>
              <w:left w:val="single" w:sz="6" w:space="0" w:color="000000" w:themeColor="text1"/>
              <w:bottom w:val="non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20C4B993" w14:textId="77777777" w:rsidR="00046776" w:rsidRPr="00831E70" w:rsidRDefault="00046776" w:rsidP="02E0492F">
            <w:pPr>
              <w:spacing w:before="113" w:after="113"/>
              <w:jc w:val="both"/>
              <w:rPr>
                <w:rFonts w:eastAsia="Calibri" w:cs="Calibri"/>
                <w:color w:val="000000" w:themeColor="text1"/>
              </w:rPr>
            </w:pPr>
          </w:p>
        </w:tc>
      </w:tr>
      <w:tr w:rsidR="00046776" w:rsidRPr="00831E70" w14:paraId="4013AF52" w14:textId="77777777" w:rsidTr="51A86916">
        <w:trPr>
          <w:trHeight w:val="300"/>
        </w:trPr>
        <w:tc>
          <w:tcPr>
            <w:tcW w:w="780" w:type="dxa"/>
            <w:tcBorders>
              <w:top w:val="none" w:sz="6" w:space="0" w:color="000000" w:themeColor="text1"/>
              <w:left w:val="single" w:sz="6" w:space="0" w:color="000000" w:themeColor="text1"/>
              <w:bottom w:val="non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1F15DE05"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3411a</w:t>
            </w:r>
          </w:p>
        </w:tc>
        <w:tc>
          <w:tcPr>
            <w:tcW w:w="7682" w:type="dxa"/>
            <w:tcBorders>
              <w:top w:val="none" w:sz="6" w:space="0" w:color="000000" w:themeColor="text1"/>
              <w:left w:val="single" w:sz="6" w:space="0" w:color="000000" w:themeColor="text1"/>
              <w:bottom w:val="non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24F335D8"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TRIANGLE DE TYPE AB GG C=1250MM – CL2</w:t>
            </w:r>
          </w:p>
          <w:p w14:paraId="216552A6" w14:textId="77777777" w:rsidR="00046776" w:rsidRPr="00831E70" w:rsidRDefault="00046776" w:rsidP="02E0492F">
            <w:pPr>
              <w:pStyle w:val="Cat3BPU"/>
              <w:jc w:val="both"/>
            </w:pPr>
            <w:r>
              <w:t xml:space="preserve">L’UNITE : </w:t>
            </w:r>
          </w:p>
        </w:tc>
        <w:tc>
          <w:tcPr>
            <w:tcW w:w="648" w:type="dxa"/>
            <w:tcBorders>
              <w:top w:val="none" w:sz="6" w:space="0" w:color="000000" w:themeColor="text1"/>
              <w:left w:val="single" w:sz="6" w:space="0" w:color="000000" w:themeColor="text1"/>
              <w:bottom w:val="non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4720601A" w14:textId="77777777" w:rsidR="00046776" w:rsidRPr="00831E70" w:rsidRDefault="00046776" w:rsidP="02E0492F">
            <w:pPr>
              <w:spacing w:before="113" w:after="113"/>
              <w:jc w:val="both"/>
              <w:rPr>
                <w:rFonts w:eastAsia="Calibri" w:cs="Calibri"/>
                <w:color w:val="000000" w:themeColor="text1"/>
              </w:rPr>
            </w:pPr>
          </w:p>
        </w:tc>
      </w:tr>
      <w:tr w:rsidR="00046776" w:rsidRPr="00831E70" w14:paraId="6A99F590"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4E39A984"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3411b</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152906CC"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TRIANGLE DE TYPE AB GN C=1000MM – CL2</w:t>
            </w:r>
          </w:p>
          <w:p w14:paraId="64EA6057" w14:textId="77777777" w:rsidR="00046776" w:rsidRDefault="00046776" w:rsidP="02E0492F">
            <w:pPr>
              <w:pStyle w:val="Cat3BPU"/>
              <w:jc w:val="both"/>
            </w:pPr>
            <w:r>
              <w:t xml:space="preserve">L’UNITE : </w:t>
            </w:r>
          </w:p>
          <w:p w14:paraId="61F66B6B" w14:textId="150D7C56" w:rsidR="00F278A9" w:rsidRPr="00831E70" w:rsidRDefault="00F278A9" w:rsidP="02E0492F">
            <w:pPr>
              <w:pStyle w:val="Cat3BPU"/>
              <w:jc w:val="both"/>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4583C143" w14:textId="77777777" w:rsidR="00046776" w:rsidRPr="00831E70" w:rsidRDefault="00046776" w:rsidP="02E0492F">
            <w:pPr>
              <w:spacing w:before="113" w:after="113"/>
              <w:jc w:val="both"/>
              <w:rPr>
                <w:rFonts w:eastAsia="Calibri" w:cs="Calibri"/>
                <w:color w:val="000000" w:themeColor="text1"/>
              </w:rPr>
            </w:pPr>
          </w:p>
        </w:tc>
      </w:tr>
      <w:tr w:rsidR="00046776" w:rsidRPr="00831E70" w14:paraId="0C6BF6A5" w14:textId="77777777" w:rsidTr="51A86916">
        <w:trPr>
          <w:trHeight w:val="300"/>
        </w:trPr>
        <w:tc>
          <w:tcPr>
            <w:tcW w:w="780" w:type="dxa"/>
            <w:tcBorders>
              <w:top w:val="none" w:sz="6" w:space="0" w:color="000000" w:themeColor="text1"/>
              <w:left w:val="single" w:sz="6" w:space="0" w:color="000000" w:themeColor="text1"/>
              <w:bottom w:val="non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2F6E876E"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3412</w:t>
            </w:r>
          </w:p>
        </w:tc>
        <w:tc>
          <w:tcPr>
            <w:tcW w:w="7682" w:type="dxa"/>
            <w:tcBorders>
              <w:top w:val="none" w:sz="6" w:space="0" w:color="000000" w:themeColor="text1"/>
              <w:left w:val="single" w:sz="6" w:space="0" w:color="000000" w:themeColor="text1"/>
              <w:bottom w:val="non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3E4E52F0"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DISQUES</w:t>
            </w:r>
          </w:p>
          <w:p w14:paraId="5DD0A211" w14:textId="77777777" w:rsidR="00046776" w:rsidRPr="00831E70" w:rsidRDefault="00046776" w:rsidP="02E0492F">
            <w:pPr>
              <w:pStyle w:val="Cat3BPU"/>
              <w:jc w:val="both"/>
              <w:rPr>
                <w:b w:val="0"/>
                <w:bCs w:val="0"/>
              </w:rPr>
            </w:pPr>
            <w:r>
              <w:rPr>
                <w:b w:val="0"/>
                <w:bCs w:val="0"/>
              </w:rPr>
              <w:t>Ce prix rémunère, à l’unité, la fourniture et la mise en œuvre du disque de signalisation. Il inclut notamment :</w:t>
            </w:r>
          </w:p>
          <w:p w14:paraId="27E6610F" w14:textId="77777777" w:rsidR="00046776" w:rsidRPr="00831E70" w:rsidRDefault="00046776" w:rsidP="02E0492F">
            <w:pPr>
              <w:pStyle w:val="Cat3BPU"/>
              <w:numPr>
                <w:ilvl w:val="0"/>
                <w:numId w:val="27"/>
              </w:numPr>
              <w:jc w:val="both"/>
              <w:rPr>
                <w:b w:val="0"/>
                <w:bCs w:val="0"/>
              </w:rPr>
            </w:pPr>
            <w:r>
              <w:rPr>
                <w:b w:val="0"/>
                <w:bCs w:val="0"/>
              </w:rPr>
              <w:t xml:space="preserve">La fourniture des disques de signalisation et des équipements nécessaires à son installation ; </w:t>
            </w:r>
          </w:p>
          <w:p w14:paraId="4C265218" w14:textId="77777777" w:rsidR="00046776" w:rsidRPr="00831E70" w:rsidRDefault="00046776" w:rsidP="02E0492F">
            <w:pPr>
              <w:pStyle w:val="Cat3BPU"/>
              <w:numPr>
                <w:ilvl w:val="0"/>
                <w:numId w:val="27"/>
              </w:numPr>
              <w:jc w:val="both"/>
              <w:rPr>
                <w:b w:val="0"/>
                <w:bCs w:val="0"/>
              </w:rPr>
            </w:pPr>
            <w:r>
              <w:rPr>
                <w:b w:val="0"/>
                <w:bCs w:val="0"/>
              </w:rPr>
              <w:t xml:space="preserve">L’installation du disque de signalisation conformément aux plans et aux normes de sécurité en vigueur, incluant tous dispositifs nécessaires à assurer la stabilité du triangle ; </w:t>
            </w:r>
          </w:p>
          <w:p w14:paraId="75282DCB" w14:textId="77777777" w:rsidR="00046776" w:rsidRPr="00831E70" w:rsidRDefault="00046776" w:rsidP="02E0492F">
            <w:pPr>
              <w:pStyle w:val="Cat3BPU"/>
              <w:numPr>
                <w:ilvl w:val="0"/>
                <w:numId w:val="27"/>
              </w:numPr>
              <w:jc w:val="both"/>
              <w:rPr>
                <w:b w:val="0"/>
                <w:bCs w:val="0"/>
              </w:rPr>
            </w:pPr>
            <w:r>
              <w:rPr>
                <w:b w:val="0"/>
                <w:bCs w:val="0"/>
              </w:rPr>
              <w:lastRenderedPageBreak/>
              <w:t>Le contrôle qualité et l’inspection du disque pour s'assurer qu'il répond aux normes de visibilité, de stabilité et de sécurité requises ;</w:t>
            </w:r>
          </w:p>
          <w:p w14:paraId="2171C51A" w14:textId="77777777" w:rsidR="00046776" w:rsidRPr="00831E70" w:rsidRDefault="00046776" w:rsidP="02E0492F">
            <w:pPr>
              <w:pStyle w:val="Cat3BPU"/>
              <w:numPr>
                <w:ilvl w:val="0"/>
                <w:numId w:val="27"/>
              </w:numPr>
              <w:jc w:val="both"/>
              <w:rPr>
                <w:b w:val="0"/>
                <w:bCs w:val="0"/>
              </w:rPr>
            </w:pPr>
            <w:r>
              <w:rPr>
                <w:b w:val="0"/>
                <w:bCs w:val="0"/>
              </w:rPr>
              <w:t>Toutes les dispositions réglementaires de protection et de mise en sécurité de l’hygiène et de la santé des personnels réalisant les travaux ;</w:t>
            </w:r>
          </w:p>
          <w:p w14:paraId="24A32FC4" w14:textId="77777777" w:rsidR="00046776" w:rsidRPr="00831E70" w:rsidRDefault="00046776" w:rsidP="02E0492F">
            <w:pPr>
              <w:pStyle w:val="Paragraphedeliste"/>
              <w:numPr>
                <w:ilvl w:val="0"/>
                <w:numId w:val="26"/>
              </w:numPr>
              <w:spacing w:before="113" w:after="113" w:line="240" w:lineRule="auto"/>
              <w:jc w:val="both"/>
              <w:rPr>
                <w:rFonts w:eastAsia="Calibri" w:cs="Calibri"/>
                <w:color w:val="000000" w:themeColor="text1"/>
              </w:rPr>
            </w:pPr>
            <w:r w:rsidRPr="02E0492F">
              <w:rPr>
                <w:rFonts w:eastAsia="Calibri" w:cs="Calibri"/>
                <w:color w:val="000000" w:themeColor="text1"/>
              </w:rPr>
              <w:t>La mobilisation d’une équipe suffisante pour la réalisation des travaux dans les délais et les contraintes impartis ;</w:t>
            </w:r>
          </w:p>
        </w:tc>
        <w:tc>
          <w:tcPr>
            <w:tcW w:w="648" w:type="dxa"/>
            <w:tcBorders>
              <w:top w:val="none" w:sz="6" w:space="0" w:color="000000" w:themeColor="text1"/>
              <w:left w:val="single" w:sz="6" w:space="0" w:color="000000" w:themeColor="text1"/>
              <w:bottom w:val="non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236C4A52" w14:textId="77777777" w:rsidR="00046776" w:rsidRPr="00831E70" w:rsidRDefault="00046776" w:rsidP="02E0492F">
            <w:pPr>
              <w:spacing w:before="113" w:after="113"/>
              <w:jc w:val="both"/>
              <w:rPr>
                <w:rFonts w:eastAsia="Calibri" w:cs="Calibri"/>
                <w:color w:val="000000" w:themeColor="text1"/>
              </w:rPr>
            </w:pPr>
          </w:p>
        </w:tc>
      </w:tr>
      <w:tr w:rsidR="00046776" w:rsidRPr="00831E70" w14:paraId="560921C4" w14:textId="77777777" w:rsidTr="51A86916">
        <w:trPr>
          <w:trHeight w:val="300"/>
        </w:trPr>
        <w:tc>
          <w:tcPr>
            <w:tcW w:w="780" w:type="dxa"/>
            <w:tcBorders>
              <w:top w:val="none" w:sz="6" w:space="0" w:color="000000" w:themeColor="text1"/>
              <w:left w:val="single" w:sz="6" w:space="0" w:color="000000" w:themeColor="text1"/>
              <w:bottom w:val="non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24E1DD07"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3412a</w:t>
            </w:r>
          </w:p>
        </w:tc>
        <w:tc>
          <w:tcPr>
            <w:tcW w:w="7682" w:type="dxa"/>
            <w:tcBorders>
              <w:top w:val="none" w:sz="6" w:space="0" w:color="000000" w:themeColor="text1"/>
              <w:left w:val="single" w:sz="6" w:space="0" w:color="000000" w:themeColor="text1"/>
              <w:bottom w:val="non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07E91B28"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 xml:space="preserve">DISQUE GG DIAM = 1050MM CL2 </w:t>
            </w:r>
          </w:p>
          <w:p w14:paraId="14C37732"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 xml:space="preserve">L’UNITE : </w:t>
            </w:r>
          </w:p>
        </w:tc>
        <w:tc>
          <w:tcPr>
            <w:tcW w:w="648" w:type="dxa"/>
            <w:tcBorders>
              <w:top w:val="none" w:sz="6" w:space="0" w:color="000000" w:themeColor="text1"/>
              <w:left w:val="single" w:sz="6" w:space="0" w:color="000000" w:themeColor="text1"/>
              <w:bottom w:val="non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29C06C57" w14:textId="77777777" w:rsidR="00046776" w:rsidRPr="00831E70" w:rsidRDefault="00046776" w:rsidP="02E0492F">
            <w:pPr>
              <w:spacing w:before="113" w:after="113"/>
              <w:jc w:val="both"/>
              <w:rPr>
                <w:rFonts w:eastAsia="Calibri" w:cs="Calibri"/>
                <w:color w:val="000000" w:themeColor="text1"/>
              </w:rPr>
            </w:pPr>
          </w:p>
        </w:tc>
      </w:tr>
      <w:tr w:rsidR="00046776" w:rsidRPr="00831E70" w14:paraId="4CC3E3A5"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37614614"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3412b</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29CA39FE"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DISQUE GN DIAM = 850MM CL2</w:t>
            </w:r>
          </w:p>
          <w:p w14:paraId="2FCFAE86" w14:textId="77777777" w:rsidR="00046776"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 xml:space="preserve">L’UNITE : </w:t>
            </w:r>
          </w:p>
          <w:p w14:paraId="4E1F9F1D" w14:textId="75E70CDF" w:rsidR="00337DC8" w:rsidRPr="00831E70" w:rsidRDefault="00337DC8" w:rsidP="02E0492F">
            <w:pPr>
              <w:spacing w:before="113" w:after="113"/>
              <w:jc w:val="both"/>
              <w:rPr>
                <w:rFonts w:eastAsia="Calibri" w:cs="Calibri"/>
                <w:b/>
                <w:bCs/>
                <w:color w:val="000000" w:themeColor="text1"/>
              </w:rPr>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2E27ED35" w14:textId="77777777" w:rsidR="00046776" w:rsidRPr="00831E70" w:rsidRDefault="00046776" w:rsidP="02E0492F">
            <w:pPr>
              <w:spacing w:before="113" w:after="113"/>
              <w:jc w:val="both"/>
              <w:rPr>
                <w:rFonts w:eastAsia="Calibri" w:cs="Calibri"/>
                <w:color w:val="000000" w:themeColor="text1"/>
              </w:rPr>
            </w:pPr>
          </w:p>
        </w:tc>
      </w:tr>
      <w:tr w:rsidR="00046776" w:rsidRPr="00831E70" w14:paraId="3DF0CD8D" w14:textId="77777777" w:rsidTr="51A86916">
        <w:trPr>
          <w:trHeight w:val="300"/>
        </w:trPr>
        <w:tc>
          <w:tcPr>
            <w:tcW w:w="780" w:type="dxa"/>
            <w:tcBorders>
              <w:top w:val="none" w:sz="6" w:space="0" w:color="000000" w:themeColor="text1"/>
              <w:left w:val="single" w:sz="6" w:space="0" w:color="000000" w:themeColor="text1"/>
              <w:bottom w:val="non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1200FF2B"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3413</w:t>
            </w:r>
          </w:p>
        </w:tc>
        <w:tc>
          <w:tcPr>
            <w:tcW w:w="7682" w:type="dxa"/>
            <w:tcBorders>
              <w:top w:val="none" w:sz="6" w:space="0" w:color="000000" w:themeColor="text1"/>
              <w:left w:val="single" w:sz="6" w:space="0" w:color="000000" w:themeColor="text1"/>
              <w:bottom w:val="non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4B49E060" w14:textId="77777777" w:rsidR="00046776" w:rsidRPr="00345271" w:rsidRDefault="00046776" w:rsidP="02E0492F">
            <w:pPr>
              <w:spacing w:before="113" w:after="113"/>
              <w:jc w:val="both"/>
              <w:rPr>
                <w:rFonts w:eastAsia="Calibri" w:cs="Calibri"/>
                <w:b/>
                <w:bCs/>
                <w:color w:val="000000" w:themeColor="text1"/>
              </w:rPr>
            </w:pPr>
            <w:r w:rsidRPr="00345271">
              <w:rPr>
                <w:rFonts w:eastAsia="Calibri" w:cs="Calibri"/>
                <w:b/>
                <w:bCs/>
                <w:color w:val="000000" w:themeColor="text1"/>
              </w:rPr>
              <w:t>RECTANGLES</w:t>
            </w:r>
          </w:p>
          <w:p w14:paraId="6C318EDA" w14:textId="77777777" w:rsidR="00046776" w:rsidRPr="00831E70" w:rsidRDefault="00046776" w:rsidP="02E0492F">
            <w:pPr>
              <w:pStyle w:val="Cat3BPU"/>
              <w:jc w:val="both"/>
              <w:rPr>
                <w:b w:val="0"/>
                <w:bCs w:val="0"/>
              </w:rPr>
            </w:pPr>
            <w:r>
              <w:rPr>
                <w:b w:val="0"/>
                <w:bCs w:val="0"/>
              </w:rPr>
              <w:t>Ce prix rémunère, à l’unité, la fourniture et la mise en œuvre des rectangles de signalisation. Il inclut notamment :</w:t>
            </w:r>
          </w:p>
          <w:p w14:paraId="44422214" w14:textId="77777777" w:rsidR="00046776" w:rsidRPr="00831E70" w:rsidRDefault="00046776" w:rsidP="02E0492F">
            <w:pPr>
              <w:pStyle w:val="Cat3BPU"/>
              <w:numPr>
                <w:ilvl w:val="0"/>
                <w:numId w:val="27"/>
              </w:numPr>
              <w:jc w:val="both"/>
              <w:rPr>
                <w:b w:val="0"/>
                <w:bCs w:val="0"/>
              </w:rPr>
            </w:pPr>
            <w:r>
              <w:rPr>
                <w:b w:val="0"/>
                <w:bCs w:val="0"/>
              </w:rPr>
              <w:t xml:space="preserve">La fourniture des panneaux et des équipements nécessaires à son installation ; </w:t>
            </w:r>
          </w:p>
          <w:p w14:paraId="38222DDC" w14:textId="7F83E0F2" w:rsidR="00046776" w:rsidRPr="00831E70" w:rsidRDefault="00046776" w:rsidP="02E0492F">
            <w:pPr>
              <w:pStyle w:val="Cat3BPU"/>
              <w:numPr>
                <w:ilvl w:val="0"/>
                <w:numId w:val="27"/>
              </w:numPr>
              <w:jc w:val="both"/>
              <w:rPr>
                <w:b w:val="0"/>
                <w:bCs w:val="0"/>
              </w:rPr>
            </w:pPr>
            <w:r>
              <w:rPr>
                <w:b w:val="0"/>
                <w:bCs w:val="0"/>
              </w:rPr>
              <w:t xml:space="preserve">L’installation du panneau de signalisation conformément aux plans et aux normes de sécurité en vigueur, incluant tous dispositifs nécessaires à assurer la stabilité du </w:t>
            </w:r>
            <w:r w:rsidR="002C0DCC" w:rsidRPr="002C0DCC">
              <w:rPr>
                <w:b w:val="0"/>
                <w:bCs w:val="0"/>
              </w:rPr>
              <w:t>rectangle</w:t>
            </w:r>
            <w:r>
              <w:rPr>
                <w:b w:val="0"/>
                <w:bCs w:val="0"/>
              </w:rPr>
              <w:t xml:space="preserve"> ; </w:t>
            </w:r>
          </w:p>
          <w:p w14:paraId="12462D89" w14:textId="77777777" w:rsidR="00046776" w:rsidRPr="00831E70" w:rsidRDefault="00046776" w:rsidP="02E0492F">
            <w:pPr>
              <w:pStyle w:val="Cat3BPU"/>
              <w:numPr>
                <w:ilvl w:val="0"/>
                <w:numId w:val="27"/>
              </w:numPr>
              <w:jc w:val="both"/>
              <w:rPr>
                <w:b w:val="0"/>
                <w:bCs w:val="0"/>
              </w:rPr>
            </w:pPr>
            <w:r>
              <w:rPr>
                <w:b w:val="0"/>
                <w:bCs w:val="0"/>
              </w:rPr>
              <w:t>Contrôle qualité et inspection du panneau pour s'assurer qu'il répond aux normes de visibilité, de stabilité et de sécurité requises ;</w:t>
            </w:r>
          </w:p>
          <w:p w14:paraId="294DA7BA" w14:textId="77777777" w:rsidR="00046776" w:rsidRPr="00831E70" w:rsidRDefault="00046776" w:rsidP="02E0492F">
            <w:pPr>
              <w:pStyle w:val="Cat3BPU"/>
              <w:numPr>
                <w:ilvl w:val="0"/>
                <w:numId w:val="27"/>
              </w:numPr>
              <w:jc w:val="both"/>
              <w:rPr>
                <w:b w:val="0"/>
                <w:bCs w:val="0"/>
              </w:rPr>
            </w:pPr>
            <w:r>
              <w:rPr>
                <w:b w:val="0"/>
                <w:bCs w:val="0"/>
              </w:rPr>
              <w:t>Toutes les dispositions réglementaires de protection et de mise en sécurité de l’hygiène et de la santé des personnels réalisant les travaux ;</w:t>
            </w:r>
          </w:p>
          <w:p w14:paraId="232864F0" w14:textId="77777777" w:rsidR="00046776" w:rsidRPr="00831E70" w:rsidRDefault="00046776" w:rsidP="02E0492F">
            <w:pPr>
              <w:pStyle w:val="Paragraphedeliste"/>
              <w:numPr>
                <w:ilvl w:val="0"/>
                <w:numId w:val="26"/>
              </w:numPr>
              <w:spacing w:before="113" w:after="113" w:line="240" w:lineRule="auto"/>
              <w:jc w:val="both"/>
              <w:rPr>
                <w:rFonts w:eastAsia="Calibri" w:cs="Calibri"/>
                <w:color w:val="000000" w:themeColor="text1"/>
              </w:rPr>
            </w:pPr>
            <w:r w:rsidRPr="02E0492F">
              <w:rPr>
                <w:rFonts w:eastAsia="Calibri" w:cs="Calibri"/>
                <w:color w:val="000000" w:themeColor="text1"/>
              </w:rPr>
              <w:t>La mobilisation d’une équipe suffisante pour la réalisation des travaux dans les délais et les contraintes impartis ;</w:t>
            </w:r>
          </w:p>
        </w:tc>
        <w:tc>
          <w:tcPr>
            <w:tcW w:w="648" w:type="dxa"/>
            <w:tcBorders>
              <w:top w:val="none" w:sz="6" w:space="0" w:color="000000" w:themeColor="text1"/>
              <w:left w:val="single" w:sz="6" w:space="0" w:color="000000" w:themeColor="text1"/>
              <w:bottom w:val="non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5FB500E9" w14:textId="77777777" w:rsidR="00046776" w:rsidRPr="00831E70" w:rsidRDefault="00046776" w:rsidP="02E0492F">
            <w:pPr>
              <w:spacing w:before="113" w:after="113"/>
              <w:jc w:val="both"/>
              <w:rPr>
                <w:rFonts w:eastAsia="Calibri" w:cs="Calibri"/>
                <w:color w:val="000000" w:themeColor="text1"/>
              </w:rPr>
            </w:pPr>
          </w:p>
        </w:tc>
      </w:tr>
      <w:tr w:rsidR="00046776" w:rsidRPr="00831E70" w14:paraId="462A8B7B" w14:textId="77777777" w:rsidTr="51A86916">
        <w:trPr>
          <w:trHeight w:val="300"/>
        </w:trPr>
        <w:tc>
          <w:tcPr>
            <w:tcW w:w="780" w:type="dxa"/>
            <w:tcBorders>
              <w:top w:val="none" w:sz="6" w:space="0" w:color="000000" w:themeColor="text1"/>
              <w:left w:val="single" w:sz="6" w:space="0" w:color="000000" w:themeColor="text1"/>
              <w:bottom w:val="non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5A0A6B12"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3413a</w:t>
            </w:r>
          </w:p>
        </w:tc>
        <w:tc>
          <w:tcPr>
            <w:tcW w:w="7682" w:type="dxa"/>
            <w:tcBorders>
              <w:top w:val="none" w:sz="6" w:space="0" w:color="000000" w:themeColor="text1"/>
              <w:left w:val="single" w:sz="6" w:space="0" w:color="000000" w:themeColor="text1"/>
              <w:bottom w:val="non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5CBA6B01"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RECTANGLE GG – CL2</w:t>
            </w:r>
          </w:p>
          <w:p w14:paraId="76A7DA8E"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 xml:space="preserve">L’UNITE : </w:t>
            </w:r>
          </w:p>
        </w:tc>
        <w:tc>
          <w:tcPr>
            <w:tcW w:w="648" w:type="dxa"/>
            <w:tcBorders>
              <w:top w:val="none" w:sz="6" w:space="0" w:color="000000" w:themeColor="text1"/>
              <w:left w:val="single" w:sz="6" w:space="0" w:color="000000" w:themeColor="text1"/>
              <w:bottom w:val="non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20786795" w14:textId="77777777" w:rsidR="00046776" w:rsidRPr="00831E70" w:rsidRDefault="00046776" w:rsidP="02E0492F">
            <w:pPr>
              <w:spacing w:before="113" w:after="113"/>
              <w:jc w:val="both"/>
              <w:rPr>
                <w:rFonts w:eastAsia="Calibri" w:cs="Calibri"/>
                <w:color w:val="000000" w:themeColor="text1"/>
              </w:rPr>
            </w:pPr>
          </w:p>
        </w:tc>
      </w:tr>
      <w:tr w:rsidR="00046776" w:rsidRPr="00831E70" w14:paraId="23CAA771"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6935CB0B"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3413b</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4FBB4B46"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RECTANGLE GN – CL2</w:t>
            </w:r>
          </w:p>
          <w:p w14:paraId="26BEA29C" w14:textId="77777777" w:rsidR="00046776"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 xml:space="preserve">L’UNITE : </w:t>
            </w:r>
          </w:p>
          <w:p w14:paraId="5F4393F2" w14:textId="0EDBE0B8" w:rsidR="00345271" w:rsidRPr="00831E70" w:rsidRDefault="00345271" w:rsidP="02E0492F">
            <w:pPr>
              <w:spacing w:before="113" w:after="113"/>
              <w:jc w:val="both"/>
              <w:rPr>
                <w:rFonts w:eastAsia="Calibri" w:cs="Calibri"/>
                <w:b/>
                <w:bCs/>
                <w:color w:val="000000" w:themeColor="text1"/>
              </w:rPr>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3E8F8ABF" w14:textId="77777777" w:rsidR="00046776" w:rsidRPr="00831E70" w:rsidRDefault="00046776" w:rsidP="02E0492F">
            <w:pPr>
              <w:spacing w:before="113" w:after="113"/>
              <w:jc w:val="both"/>
              <w:rPr>
                <w:rFonts w:eastAsia="Calibri" w:cs="Calibri"/>
                <w:color w:val="000000" w:themeColor="text1"/>
              </w:rPr>
            </w:pPr>
          </w:p>
        </w:tc>
      </w:tr>
      <w:tr w:rsidR="00046776" w:rsidRPr="00831E70" w14:paraId="3C6DAEC7"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30865CAA"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3414</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2D9DAB98" w14:textId="478ACD0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DEPOSE</w:t>
            </w:r>
            <w:r w:rsidR="00175CC4">
              <w:rPr>
                <w:rFonts w:eastAsia="Calibri" w:cs="Calibri"/>
                <w:b/>
                <w:bCs/>
                <w:color w:val="000000" w:themeColor="text1"/>
              </w:rPr>
              <w:t xml:space="preserve"> ET REPOSE</w:t>
            </w:r>
            <w:r w:rsidRPr="02E0492F">
              <w:rPr>
                <w:rFonts w:eastAsia="Calibri" w:cs="Calibri"/>
                <w:b/>
                <w:bCs/>
                <w:color w:val="000000" w:themeColor="text1"/>
              </w:rPr>
              <w:t xml:space="preserve"> DE PANNEAU DE POLICE EXISTANTS, Y COMPRIS PANONCEAUX, SUPPORTS ET MASSIFS</w:t>
            </w:r>
          </w:p>
          <w:p w14:paraId="14CCA4C9" w14:textId="6586BA9A" w:rsidR="00046776" w:rsidRPr="00831E70" w:rsidRDefault="00046776" w:rsidP="02E0492F">
            <w:pPr>
              <w:spacing w:before="113" w:after="113"/>
              <w:jc w:val="both"/>
              <w:rPr>
                <w:rFonts w:eastAsia="Calibri" w:cs="Calibri"/>
                <w:color w:val="000000" w:themeColor="text1"/>
              </w:rPr>
            </w:pPr>
            <w:r w:rsidRPr="02E0492F">
              <w:rPr>
                <w:rFonts w:eastAsia="Calibri" w:cs="Calibri"/>
                <w:color w:val="000000" w:themeColor="text1"/>
              </w:rPr>
              <w:lastRenderedPageBreak/>
              <w:t xml:space="preserve">Ce prix rémunère, à l'unité, la dépose et l'évacuation des panneaux de police existants, incluant les </w:t>
            </w:r>
            <w:r w:rsidR="00045407" w:rsidRPr="02E0492F">
              <w:rPr>
                <w:rFonts w:eastAsia="Calibri" w:cs="Calibri"/>
                <w:color w:val="000000" w:themeColor="text1"/>
              </w:rPr>
              <w:t>panonceaux</w:t>
            </w:r>
            <w:r w:rsidRPr="02E0492F">
              <w:rPr>
                <w:rFonts w:eastAsia="Calibri" w:cs="Calibri"/>
                <w:color w:val="000000" w:themeColor="text1"/>
              </w:rPr>
              <w:t xml:space="preserve">, supports et massifs. Cela inclut : </w:t>
            </w:r>
          </w:p>
          <w:p w14:paraId="09DA8033" w14:textId="77777777" w:rsidR="00046776" w:rsidRPr="00831E70" w:rsidRDefault="00046776" w:rsidP="02E0492F">
            <w:pPr>
              <w:pStyle w:val="Paragraphedeliste"/>
              <w:numPr>
                <w:ilvl w:val="0"/>
                <w:numId w:val="25"/>
              </w:numPr>
              <w:spacing w:before="113" w:after="113" w:line="240" w:lineRule="auto"/>
              <w:jc w:val="both"/>
              <w:rPr>
                <w:rFonts w:eastAsia="Calibri" w:cs="Calibri"/>
                <w:color w:val="000000" w:themeColor="text1"/>
              </w:rPr>
            </w:pPr>
            <w:r w:rsidRPr="02E0492F">
              <w:rPr>
                <w:rFonts w:eastAsia="Calibri" w:cs="Calibri"/>
                <w:color w:val="000000" w:themeColor="text1"/>
              </w:rPr>
              <w:t xml:space="preserve">L’identification et le repérage des panneaux de police existants à déposer, conformément aux plans et spécifications du projet ; </w:t>
            </w:r>
          </w:p>
          <w:p w14:paraId="1E74DB74" w14:textId="77777777" w:rsidR="00046776" w:rsidRPr="00831E70" w:rsidRDefault="00046776" w:rsidP="02E0492F">
            <w:pPr>
              <w:pStyle w:val="Paragraphedeliste"/>
              <w:numPr>
                <w:ilvl w:val="0"/>
                <w:numId w:val="25"/>
              </w:numPr>
              <w:spacing w:before="113" w:after="113" w:line="240" w:lineRule="auto"/>
              <w:jc w:val="both"/>
              <w:rPr>
                <w:rFonts w:eastAsia="Calibri" w:cs="Calibri"/>
                <w:color w:val="000000" w:themeColor="text1"/>
              </w:rPr>
            </w:pPr>
            <w:r w:rsidRPr="02E0492F">
              <w:rPr>
                <w:rFonts w:eastAsia="Calibri" w:cs="Calibri"/>
                <w:color w:val="000000" w:themeColor="text1"/>
              </w:rPr>
              <w:t xml:space="preserve">La fourniture des équipements nécessaires à la dépose des panneaux, panonceaux, supports et massifs ; </w:t>
            </w:r>
          </w:p>
          <w:p w14:paraId="0413AA17" w14:textId="77777777" w:rsidR="00046776" w:rsidRPr="00831E70" w:rsidRDefault="00046776" w:rsidP="02E0492F">
            <w:pPr>
              <w:pStyle w:val="Paragraphedeliste"/>
              <w:numPr>
                <w:ilvl w:val="0"/>
                <w:numId w:val="25"/>
              </w:numPr>
              <w:spacing w:before="113" w:after="113" w:line="240" w:lineRule="auto"/>
              <w:jc w:val="both"/>
              <w:rPr>
                <w:rFonts w:eastAsia="Calibri" w:cs="Calibri"/>
                <w:color w:val="000000" w:themeColor="text1"/>
              </w:rPr>
            </w:pPr>
            <w:r w:rsidRPr="02E0492F">
              <w:rPr>
                <w:rFonts w:eastAsia="Calibri" w:cs="Calibri"/>
                <w:color w:val="000000" w:themeColor="text1"/>
              </w:rPr>
              <w:t xml:space="preserve">La dépose soignée des panneaux, incluant le retrait des fixations, des ancrages et des supports de stabilité ; </w:t>
            </w:r>
          </w:p>
          <w:p w14:paraId="0170E9A2" w14:textId="77777777" w:rsidR="00046776" w:rsidRPr="00831E70" w:rsidRDefault="00046776" w:rsidP="02E0492F">
            <w:pPr>
              <w:pStyle w:val="Paragraphedeliste"/>
              <w:numPr>
                <w:ilvl w:val="0"/>
                <w:numId w:val="25"/>
              </w:numPr>
              <w:spacing w:before="113" w:after="113" w:line="240" w:lineRule="auto"/>
              <w:jc w:val="both"/>
              <w:rPr>
                <w:rFonts w:eastAsia="Calibri" w:cs="Calibri"/>
                <w:color w:val="000000" w:themeColor="text1"/>
              </w:rPr>
            </w:pPr>
            <w:r w:rsidRPr="02E0492F">
              <w:rPr>
                <w:rFonts w:eastAsia="Calibri" w:cs="Calibri"/>
                <w:color w:val="000000" w:themeColor="text1"/>
              </w:rPr>
              <w:t>Le nettoyage du site après la dépose, incluant l’évacuation des résidus et des déchets conformément aux règlementations environnementales en vigueur, le tri et la gestion de ces déchets en vue du recyclage ou de leur élimination ;</w:t>
            </w:r>
          </w:p>
          <w:p w14:paraId="63BFA4F2" w14:textId="77777777" w:rsidR="00046776" w:rsidRPr="00831E70" w:rsidRDefault="00046776" w:rsidP="02E0492F">
            <w:pPr>
              <w:pStyle w:val="Paragraphedeliste"/>
              <w:numPr>
                <w:ilvl w:val="0"/>
                <w:numId w:val="25"/>
              </w:numPr>
              <w:spacing w:before="113" w:after="113" w:line="240" w:lineRule="auto"/>
              <w:jc w:val="both"/>
              <w:rPr>
                <w:rFonts w:eastAsia="Calibri" w:cs="Calibri"/>
                <w:color w:val="000000" w:themeColor="text1"/>
              </w:rPr>
            </w:pPr>
            <w:r w:rsidRPr="02E0492F">
              <w:rPr>
                <w:rFonts w:eastAsia="Calibri" w:cs="Calibri"/>
                <w:color w:val="000000" w:themeColor="text1"/>
              </w:rPr>
              <w:t>Toutes les dispositions réglementaires de protection et de mise en sécurité de l’hygiène et de la santé des personnels réalisant les travaux ;</w:t>
            </w:r>
          </w:p>
          <w:p w14:paraId="4A27C17D" w14:textId="77777777" w:rsidR="00046776" w:rsidRPr="00831E70" w:rsidRDefault="00046776" w:rsidP="02E0492F">
            <w:pPr>
              <w:pStyle w:val="Paragraphedeliste"/>
              <w:numPr>
                <w:ilvl w:val="0"/>
                <w:numId w:val="25"/>
              </w:numPr>
              <w:spacing w:before="113" w:after="113" w:line="240" w:lineRule="auto"/>
              <w:jc w:val="both"/>
              <w:rPr>
                <w:rFonts w:eastAsia="Calibri" w:cs="Calibri"/>
                <w:color w:val="000000" w:themeColor="text1"/>
              </w:rPr>
            </w:pPr>
            <w:r w:rsidRPr="796236DC">
              <w:rPr>
                <w:rFonts w:eastAsia="Calibri" w:cs="Calibri"/>
                <w:color w:val="000000" w:themeColor="text1"/>
              </w:rPr>
              <w:t>La mobilisation d’une équipe suffisante pour la réalisation des travaux dans les délais et les contraintes impartis ;</w:t>
            </w:r>
          </w:p>
          <w:p w14:paraId="43567E36" w14:textId="716C3588" w:rsidR="2D420BE6" w:rsidRPr="006A3809" w:rsidRDefault="00DC396C" w:rsidP="796236DC">
            <w:pPr>
              <w:pStyle w:val="Paragraphedeliste"/>
              <w:numPr>
                <w:ilvl w:val="0"/>
                <w:numId w:val="25"/>
              </w:numPr>
              <w:spacing w:before="113" w:after="113" w:line="240" w:lineRule="auto"/>
              <w:jc w:val="both"/>
              <w:rPr>
                <w:rFonts w:eastAsia="Calibri" w:cs="Calibri"/>
                <w:color w:val="000000" w:themeColor="text1"/>
              </w:rPr>
            </w:pPr>
            <w:r>
              <w:rPr>
                <w:rFonts w:eastAsia="Calibri" w:cs="Calibri"/>
                <w:color w:val="000000" w:themeColor="text1"/>
              </w:rPr>
              <w:t>L</w:t>
            </w:r>
            <w:r w:rsidR="2D420BE6" w:rsidRPr="006A3809">
              <w:rPr>
                <w:rFonts w:eastAsia="Calibri" w:cs="Calibri"/>
                <w:color w:val="000000" w:themeColor="text1"/>
              </w:rPr>
              <w:t>a repose des panneaux</w:t>
            </w:r>
            <w:r w:rsidR="000C3CED">
              <w:rPr>
                <w:rFonts w:eastAsia="Calibri" w:cs="Calibri"/>
                <w:color w:val="000000" w:themeColor="text1"/>
              </w:rPr>
              <w:t> </w:t>
            </w:r>
            <w:r w:rsidR="00004905">
              <w:rPr>
                <w:rFonts w:eastAsia="Calibri" w:cs="Calibri"/>
                <w:color w:val="000000" w:themeColor="text1"/>
              </w:rPr>
              <w:t>et poteaux existants sur des massifs neufs adaptés</w:t>
            </w:r>
            <w:r>
              <w:rPr>
                <w:rFonts w:eastAsia="Calibri" w:cs="Calibri"/>
                <w:color w:val="000000" w:themeColor="text1"/>
              </w:rPr>
              <w:t xml:space="preserve">, si l’état de conservation des éléments stockés par l’entreprise le permet ; dans le cas </w:t>
            </w:r>
            <w:r w:rsidR="007208EE">
              <w:rPr>
                <w:rFonts w:eastAsia="Calibri" w:cs="Calibri"/>
                <w:color w:val="000000" w:themeColor="text1"/>
              </w:rPr>
              <w:t>contraire, leur</w:t>
            </w:r>
            <w:r>
              <w:rPr>
                <w:rFonts w:eastAsia="Calibri" w:cs="Calibri"/>
                <w:color w:val="000000" w:themeColor="text1"/>
              </w:rPr>
              <w:t xml:space="preserve"> remplacement est à la charge de l’entreprise </w:t>
            </w:r>
            <w:r w:rsidR="2D420BE6" w:rsidRPr="006A3809">
              <w:rPr>
                <w:rFonts w:eastAsia="Calibri" w:cs="Calibri"/>
                <w:color w:val="000000" w:themeColor="text1"/>
              </w:rPr>
              <w:t xml:space="preserve">; </w:t>
            </w:r>
          </w:p>
          <w:p w14:paraId="7236BB17"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Ce prix sera rémunéré sur la base des plans d'exécution visés par le Maitre d'Œuvre.</w:t>
            </w:r>
          </w:p>
          <w:p w14:paraId="0B9E6FD2" w14:textId="77777777" w:rsidR="00046776"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 xml:space="preserve">L’UNITE : </w:t>
            </w:r>
          </w:p>
          <w:p w14:paraId="38B443AA" w14:textId="2448BEE6" w:rsidR="00345271" w:rsidRPr="00831E70" w:rsidRDefault="00345271" w:rsidP="02E0492F">
            <w:pPr>
              <w:spacing w:before="113" w:after="113"/>
              <w:jc w:val="both"/>
              <w:rPr>
                <w:rFonts w:eastAsia="Calibri" w:cs="Calibri"/>
                <w:b/>
                <w:bCs/>
                <w:color w:val="000000" w:themeColor="text1"/>
              </w:rPr>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76949038" w14:textId="77777777" w:rsidR="00046776" w:rsidRPr="00831E70" w:rsidRDefault="00046776" w:rsidP="02E0492F">
            <w:pPr>
              <w:spacing w:before="113" w:after="113"/>
              <w:jc w:val="both"/>
              <w:rPr>
                <w:rFonts w:eastAsia="Calibri" w:cs="Calibri"/>
                <w:color w:val="000000" w:themeColor="text1"/>
              </w:rPr>
            </w:pPr>
          </w:p>
        </w:tc>
      </w:tr>
      <w:tr w:rsidR="00046776" w:rsidRPr="00831E70" w14:paraId="1940E1FE" w14:textId="77777777" w:rsidTr="51A86916">
        <w:trPr>
          <w:trHeight w:val="568"/>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56D6DAA3"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3420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0B8E90F6" w14:textId="4CFEC4D1" w:rsidR="00046776" w:rsidRPr="00831E70" w:rsidRDefault="4DEFE097" w:rsidP="02E0492F">
            <w:pPr>
              <w:spacing w:before="113" w:after="113"/>
              <w:jc w:val="both"/>
              <w:rPr>
                <w:rFonts w:eastAsia="Calibri" w:cs="Calibri"/>
                <w:b/>
                <w:bCs/>
                <w:color w:val="000000" w:themeColor="text1"/>
              </w:rPr>
            </w:pPr>
            <w:r w:rsidRPr="74321485">
              <w:rPr>
                <w:rFonts w:eastAsia="Calibri" w:cs="Calibri"/>
                <w:b/>
                <w:bCs/>
                <w:color w:val="000000" w:themeColor="text1"/>
              </w:rPr>
              <w:t>SUPPORT “I” ou “TUBE” D’ACCOTEMENT POUR SD1/SD3 ET SIGNALISATION DE P</w:t>
            </w:r>
            <w:r w:rsidR="6840D06D" w:rsidRPr="74321485">
              <w:rPr>
                <w:rFonts w:eastAsia="Calibri" w:cs="Calibri"/>
                <w:b/>
                <w:bCs/>
                <w:color w:val="000000" w:themeColor="text1"/>
              </w:rPr>
              <w:t>OLICE</w:t>
            </w: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775BD680" w14:textId="77777777" w:rsidR="00046776" w:rsidRPr="00831E70" w:rsidRDefault="00046776" w:rsidP="02E0492F">
            <w:pPr>
              <w:spacing w:before="113" w:after="113"/>
              <w:jc w:val="both"/>
              <w:rPr>
                <w:rFonts w:eastAsia="Calibri" w:cs="Calibri"/>
                <w:color w:val="000000" w:themeColor="text1"/>
              </w:rPr>
            </w:pPr>
          </w:p>
        </w:tc>
      </w:tr>
      <w:tr w:rsidR="00046776" w:rsidRPr="00831E70" w14:paraId="6157BD02"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692A798E"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3421</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1D8623D7"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FOURNITURE ET POSE DE SUPPORTS TUBE DE PANNEAU DE POLICE</w:t>
            </w:r>
          </w:p>
          <w:p w14:paraId="3E19AE1F" w14:textId="77777777" w:rsidR="00046776" w:rsidRPr="00831E70" w:rsidRDefault="00046776" w:rsidP="02E0492F">
            <w:pPr>
              <w:spacing w:before="113" w:after="113"/>
              <w:jc w:val="both"/>
              <w:rPr>
                <w:rFonts w:eastAsia="Calibri" w:cs="Calibri"/>
                <w:color w:val="000000" w:themeColor="text1"/>
              </w:rPr>
            </w:pPr>
            <w:r w:rsidRPr="02E0492F">
              <w:rPr>
                <w:rFonts w:eastAsia="Calibri" w:cs="Calibri"/>
                <w:color w:val="000000" w:themeColor="text1"/>
              </w:rPr>
              <w:t>Ce prix rémunère à l'unité la fourniture et la pose de supports tubes pour panneaux de police, tels que définis au CCTP. Cela inclut :</w:t>
            </w:r>
          </w:p>
          <w:p w14:paraId="7A39ABE2" w14:textId="77777777" w:rsidR="00046776" w:rsidRPr="00831E70" w:rsidRDefault="00046776" w:rsidP="02E0492F">
            <w:pPr>
              <w:pStyle w:val="Paragraphedeliste"/>
              <w:numPr>
                <w:ilvl w:val="0"/>
                <w:numId w:val="24"/>
              </w:numPr>
              <w:spacing w:before="113" w:after="113" w:line="240" w:lineRule="auto"/>
              <w:jc w:val="both"/>
              <w:rPr>
                <w:rFonts w:eastAsia="Calibri" w:cs="Calibri"/>
                <w:color w:val="000000" w:themeColor="text1"/>
              </w:rPr>
            </w:pPr>
            <w:r w:rsidRPr="02E0492F">
              <w:rPr>
                <w:rFonts w:eastAsia="Calibri" w:cs="Calibri"/>
                <w:color w:val="000000" w:themeColor="text1"/>
              </w:rPr>
              <w:t>La fourniture des supports tubes pour panneaux de police, incluant tous les composants et accessoires nécessaires à leur installation ;</w:t>
            </w:r>
          </w:p>
          <w:p w14:paraId="1183E807" w14:textId="77777777" w:rsidR="00046776" w:rsidRPr="00831E70" w:rsidRDefault="00046776" w:rsidP="02E0492F">
            <w:pPr>
              <w:pStyle w:val="Paragraphedeliste"/>
              <w:numPr>
                <w:ilvl w:val="0"/>
                <w:numId w:val="24"/>
              </w:numPr>
              <w:spacing w:before="113" w:after="113" w:line="240" w:lineRule="auto"/>
              <w:jc w:val="both"/>
              <w:rPr>
                <w:rFonts w:eastAsia="Calibri" w:cs="Calibri"/>
                <w:color w:val="000000" w:themeColor="text1"/>
              </w:rPr>
            </w:pPr>
            <w:r w:rsidRPr="02E0492F">
              <w:rPr>
                <w:rFonts w:eastAsia="Calibri" w:cs="Calibri"/>
                <w:color w:val="000000" w:themeColor="text1"/>
              </w:rPr>
              <w:t>La préparation du site d'installation, y compris les travaux de terrassement et de fondations nécessaires pour assurer la stabilité et la sécurité des supports ;</w:t>
            </w:r>
          </w:p>
          <w:p w14:paraId="0C690FD1" w14:textId="77777777" w:rsidR="00046776" w:rsidRPr="00831E70" w:rsidRDefault="00046776" w:rsidP="02E0492F">
            <w:pPr>
              <w:pStyle w:val="Paragraphedeliste"/>
              <w:numPr>
                <w:ilvl w:val="0"/>
                <w:numId w:val="24"/>
              </w:numPr>
              <w:spacing w:before="113" w:after="113" w:line="240" w:lineRule="auto"/>
              <w:jc w:val="both"/>
              <w:rPr>
                <w:rFonts w:eastAsia="Calibri" w:cs="Calibri"/>
                <w:color w:val="000000" w:themeColor="text1"/>
              </w:rPr>
            </w:pPr>
            <w:r w:rsidRPr="02E0492F">
              <w:rPr>
                <w:rFonts w:eastAsia="Calibri" w:cs="Calibri"/>
                <w:color w:val="000000" w:themeColor="text1"/>
              </w:rPr>
              <w:t>L’installation des supports tubes conformément aux plans et aux normes de sécurité en vigueur, incluant les sujétions de fixation ;</w:t>
            </w:r>
          </w:p>
          <w:p w14:paraId="35906C0A" w14:textId="77777777" w:rsidR="00046776" w:rsidRPr="00831E70" w:rsidRDefault="00046776" w:rsidP="02E0492F">
            <w:pPr>
              <w:pStyle w:val="Paragraphedeliste"/>
              <w:numPr>
                <w:ilvl w:val="0"/>
                <w:numId w:val="24"/>
              </w:numPr>
              <w:spacing w:before="113" w:after="113" w:line="240" w:lineRule="auto"/>
              <w:jc w:val="both"/>
              <w:rPr>
                <w:rFonts w:eastAsia="Calibri" w:cs="Calibri"/>
                <w:color w:val="000000" w:themeColor="text1"/>
              </w:rPr>
            </w:pPr>
            <w:r w:rsidRPr="02E0492F">
              <w:rPr>
                <w:rFonts w:eastAsia="Calibri" w:cs="Calibri"/>
                <w:color w:val="000000" w:themeColor="text1"/>
              </w:rPr>
              <w:t>Le contrôle qualité et l’inspection des supports pour s'assurer qu'ils répondent aux normes de stabilité et de sécurité requises ;</w:t>
            </w:r>
          </w:p>
          <w:p w14:paraId="008D8E6F" w14:textId="77777777" w:rsidR="00046776" w:rsidRPr="00831E70" w:rsidRDefault="00046776" w:rsidP="02E0492F">
            <w:pPr>
              <w:pStyle w:val="Paragraphedeliste"/>
              <w:numPr>
                <w:ilvl w:val="0"/>
                <w:numId w:val="24"/>
              </w:numPr>
              <w:spacing w:before="113" w:after="113" w:line="240" w:lineRule="auto"/>
              <w:jc w:val="both"/>
              <w:rPr>
                <w:rFonts w:eastAsia="Calibri" w:cs="Calibri"/>
                <w:color w:val="000000" w:themeColor="text1"/>
              </w:rPr>
            </w:pPr>
            <w:r w:rsidRPr="02E0492F">
              <w:rPr>
                <w:rFonts w:eastAsia="Calibri" w:cs="Calibri"/>
                <w:color w:val="000000" w:themeColor="text1"/>
              </w:rPr>
              <w:t>Toutes les dispositions réglementaires de protection et de mise en sécurité de l’hygiène et de la santé des personnels réalisant les travaux ;</w:t>
            </w:r>
          </w:p>
          <w:p w14:paraId="519DE0C9" w14:textId="77777777" w:rsidR="00046776" w:rsidRPr="00831E70" w:rsidRDefault="00046776" w:rsidP="02E0492F">
            <w:pPr>
              <w:pStyle w:val="Paragraphedeliste"/>
              <w:numPr>
                <w:ilvl w:val="0"/>
                <w:numId w:val="24"/>
              </w:numPr>
              <w:spacing w:before="113" w:after="113" w:line="240" w:lineRule="auto"/>
              <w:jc w:val="both"/>
              <w:rPr>
                <w:rFonts w:eastAsia="Calibri" w:cs="Calibri"/>
                <w:color w:val="000000" w:themeColor="text1"/>
              </w:rPr>
            </w:pPr>
            <w:r w:rsidRPr="02E0492F">
              <w:rPr>
                <w:rFonts w:eastAsia="Calibri" w:cs="Calibri"/>
                <w:color w:val="000000" w:themeColor="text1"/>
              </w:rPr>
              <w:t>La mobilisation d’une équipe suffisante pour la réalisation des travaux dans les délais et les contraintes impartis ;</w:t>
            </w:r>
          </w:p>
          <w:p w14:paraId="0B16D434" w14:textId="77777777" w:rsidR="00046776"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 xml:space="preserve">L'UNITE : </w:t>
            </w:r>
          </w:p>
          <w:p w14:paraId="30C55C28" w14:textId="15D03F0B" w:rsidR="00345271" w:rsidRPr="00831E70" w:rsidRDefault="00345271" w:rsidP="02E0492F">
            <w:pPr>
              <w:spacing w:before="113" w:after="113"/>
              <w:jc w:val="both"/>
              <w:rPr>
                <w:rFonts w:eastAsia="Calibri" w:cs="Calibri"/>
                <w:b/>
                <w:bCs/>
                <w:color w:val="000000" w:themeColor="text1"/>
              </w:rPr>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1E6D475F" w14:textId="77777777" w:rsidR="00046776" w:rsidRPr="00831E70" w:rsidRDefault="00046776" w:rsidP="02E0492F">
            <w:pPr>
              <w:spacing w:before="113" w:after="113"/>
              <w:jc w:val="both"/>
              <w:rPr>
                <w:rFonts w:eastAsia="Calibri" w:cs="Calibri"/>
                <w:color w:val="000000" w:themeColor="text1"/>
              </w:rPr>
            </w:pPr>
          </w:p>
        </w:tc>
      </w:tr>
      <w:tr w:rsidR="00046776" w:rsidRPr="00831E70" w14:paraId="2E467936" w14:textId="77777777" w:rsidTr="51A86916">
        <w:trPr>
          <w:trHeight w:val="645"/>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7DFAEA16"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3430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1DF35192"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RESEAUX SECS - MULTIALVEOLAIRES</w:t>
            </w: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1A8D0005" w14:textId="77777777" w:rsidR="00046776" w:rsidRPr="00831E70" w:rsidRDefault="00046776" w:rsidP="02E0492F">
            <w:pPr>
              <w:spacing w:before="113" w:after="113"/>
              <w:jc w:val="both"/>
              <w:rPr>
                <w:rFonts w:eastAsia="Calibri" w:cs="Calibri"/>
                <w:color w:val="000000" w:themeColor="text1"/>
              </w:rPr>
            </w:pPr>
          </w:p>
        </w:tc>
      </w:tr>
      <w:tr w:rsidR="00046776" w:rsidRPr="00831E70" w14:paraId="7F8A06F9"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60A4EBB3"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3431</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31F31F20" w14:textId="0D0C7904"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TRANCHEES RESEAUX SECS Y COMPRIS REMBLAIEMENT</w:t>
            </w:r>
          </w:p>
          <w:p w14:paraId="56FDD415" w14:textId="328B533D" w:rsidR="00046776" w:rsidRPr="00831E70" w:rsidRDefault="00046776" w:rsidP="02E0492F">
            <w:pPr>
              <w:spacing w:before="113" w:after="113"/>
              <w:jc w:val="both"/>
              <w:rPr>
                <w:rFonts w:eastAsia="Calibri" w:cs="Calibri"/>
                <w:color w:val="000000" w:themeColor="text1"/>
              </w:rPr>
            </w:pPr>
            <w:r w:rsidRPr="02E0492F">
              <w:rPr>
                <w:rFonts w:eastAsia="Calibri" w:cs="Calibri"/>
                <w:color w:val="000000" w:themeColor="text1"/>
              </w:rPr>
              <w:t xml:space="preserve">Ce prix rémunère, au mètre linéaire, l’exécution de tranchées pour réseaux secs. Il comprend notamment : </w:t>
            </w:r>
          </w:p>
          <w:p w14:paraId="62BE1214" w14:textId="77777777" w:rsidR="00046776" w:rsidRPr="00831E70" w:rsidRDefault="00046776" w:rsidP="02E0492F">
            <w:pPr>
              <w:pStyle w:val="Paragraphedeliste"/>
              <w:numPr>
                <w:ilvl w:val="0"/>
                <w:numId w:val="94"/>
              </w:numPr>
              <w:spacing w:before="113" w:after="113" w:line="240" w:lineRule="auto"/>
              <w:jc w:val="both"/>
              <w:rPr>
                <w:rFonts w:eastAsia="Calibri" w:cs="Calibri"/>
                <w:color w:val="000000" w:themeColor="text1"/>
              </w:rPr>
            </w:pPr>
            <w:r w:rsidRPr="02E0492F">
              <w:rPr>
                <w:rFonts w:eastAsia="Calibri" w:cs="Calibri"/>
                <w:color w:val="000000" w:themeColor="text1"/>
              </w:rPr>
              <w:t>La fourniture, l’amenée, l’installation complète puis le repli du matériel nécessaire à la réalisation des tranchées ;</w:t>
            </w:r>
          </w:p>
          <w:p w14:paraId="30C86B0C" w14:textId="77777777" w:rsidR="00046776" w:rsidRPr="00831E70" w:rsidRDefault="00046776" w:rsidP="02E0492F">
            <w:pPr>
              <w:pStyle w:val="Paragraphedeliste"/>
              <w:numPr>
                <w:ilvl w:val="0"/>
                <w:numId w:val="94"/>
              </w:numPr>
              <w:spacing w:before="113" w:after="113" w:line="240" w:lineRule="auto"/>
              <w:jc w:val="both"/>
              <w:rPr>
                <w:rFonts w:eastAsia="Calibri" w:cs="Calibri"/>
                <w:color w:val="000000" w:themeColor="text1"/>
              </w:rPr>
            </w:pPr>
            <w:r w:rsidRPr="02E0492F">
              <w:rPr>
                <w:rFonts w:eastAsia="Calibri" w:cs="Calibri"/>
                <w:color w:val="000000" w:themeColor="text1"/>
              </w:rPr>
              <w:t xml:space="preserve">La réalisation des tranchées selon les dimensions et profondeurs spécifiées comprenant leur traçage, piquetage, terrassement et excavation ; </w:t>
            </w:r>
          </w:p>
          <w:p w14:paraId="13BF86C6" w14:textId="0ECC4F16" w:rsidR="00046776" w:rsidRPr="009D236C" w:rsidRDefault="00046776" w:rsidP="02E0492F">
            <w:pPr>
              <w:pStyle w:val="Paragraphedeliste"/>
              <w:numPr>
                <w:ilvl w:val="0"/>
                <w:numId w:val="94"/>
              </w:numPr>
              <w:spacing w:before="113" w:after="113" w:line="240" w:lineRule="auto"/>
              <w:jc w:val="both"/>
              <w:rPr>
                <w:rFonts w:eastAsia="Calibri" w:cs="Calibri"/>
                <w:color w:val="000000" w:themeColor="text1"/>
              </w:rPr>
            </w:pPr>
            <w:r w:rsidRPr="02E0492F">
              <w:rPr>
                <w:rFonts w:eastAsia="Calibri" w:cs="Calibri"/>
                <w:color w:val="000000" w:themeColor="text1"/>
              </w:rPr>
              <w:t xml:space="preserve">Le remblaiement des tranchées, en accord avec les </w:t>
            </w:r>
            <w:r w:rsidRPr="009D236C">
              <w:rPr>
                <w:rFonts w:eastAsia="Calibri" w:cs="Calibri"/>
                <w:color w:val="000000" w:themeColor="text1"/>
              </w:rPr>
              <w:t>spécifications du projet, après la pose des fourreaux PEHD qui est rémunéré par le prix n°</w:t>
            </w:r>
            <w:r w:rsidR="009E0958" w:rsidRPr="009D236C">
              <w:rPr>
                <w:rFonts w:eastAsia="Calibri" w:cs="Calibri"/>
                <w:color w:val="000000" w:themeColor="text1"/>
              </w:rPr>
              <w:t>343</w:t>
            </w:r>
            <w:r w:rsidR="004552AF">
              <w:rPr>
                <w:rFonts w:eastAsia="Calibri" w:cs="Calibri"/>
                <w:color w:val="000000" w:themeColor="text1"/>
              </w:rPr>
              <w:t>3</w:t>
            </w:r>
            <w:r w:rsidRPr="009D236C">
              <w:rPr>
                <w:rFonts w:eastAsia="Calibri" w:cs="Calibri"/>
                <w:color w:val="000000" w:themeColor="text1"/>
              </w:rPr>
              <w:t xml:space="preserve"> ; </w:t>
            </w:r>
          </w:p>
          <w:p w14:paraId="35A2247C" w14:textId="77777777" w:rsidR="00046776" w:rsidRPr="00831E70" w:rsidRDefault="00046776" w:rsidP="02E0492F">
            <w:pPr>
              <w:pStyle w:val="Paragraphedeliste"/>
              <w:numPr>
                <w:ilvl w:val="0"/>
                <w:numId w:val="94"/>
              </w:numPr>
              <w:spacing w:before="113" w:after="113" w:line="240" w:lineRule="auto"/>
              <w:jc w:val="both"/>
              <w:rPr>
                <w:rFonts w:eastAsia="Calibri" w:cs="Calibri"/>
                <w:color w:val="000000" w:themeColor="text1"/>
              </w:rPr>
            </w:pPr>
            <w:r w:rsidRPr="02E0492F">
              <w:rPr>
                <w:rFonts w:eastAsia="Calibri" w:cs="Calibri"/>
                <w:color w:val="000000" w:themeColor="text1"/>
              </w:rPr>
              <w:t>Le contrôle qualité et l’inspection pour s'assurer qu'il répond aux normes de stabilité, de sécurité et de fonctionnement requises ;</w:t>
            </w:r>
          </w:p>
          <w:p w14:paraId="285E789F" w14:textId="77777777" w:rsidR="00046776" w:rsidRPr="00831E70" w:rsidRDefault="00046776" w:rsidP="02E0492F">
            <w:pPr>
              <w:pStyle w:val="Paragraphedeliste"/>
              <w:numPr>
                <w:ilvl w:val="0"/>
                <w:numId w:val="94"/>
              </w:numPr>
              <w:spacing w:before="113" w:after="113" w:line="240" w:lineRule="auto"/>
              <w:jc w:val="both"/>
              <w:rPr>
                <w:rFonts w:eastAsia="Calibri" w:cs="Calibri"/>
                <w:color w:val="000000" w:themeColor="text1"/>
              </w:rPr>
            </w:pPr>
            <w:r w:rsidRPr="02E0492F">
              <w:rPr>
                <w:rFonts w:eastAsia="Calibri" w:cs="Calibri"/>
                <w:color w:val="000000" w:themeColor="text1"/>
              </w:rPr>
              <w:t>Toutes les dispositions réglementaires de protection et mise en sécurité de l’hygiène et de la santé des personnels réalisant les travaux ;</w:t>
            </w:r>
          </w:p>
          <w:p w14:paraId="4B4641DB" w14:textId="77777777" w:rsidR="00046776" w:rsidRPr="00831E70" w:rsidRDefault="00046776" w:rsidP="02E0492F">
            <w:pPr>
              <w:pStyle w:val="Paragraphedeliste"/>
              <w:numPr>
                <w:ilvl w:val="0"/>
                <w:numId w:val="94"/>
              </w:numPr>
              <w:spacing w:before="113" w:after="113" w:line="240" w:lineRule="auto"/>
              <w:jc w:val="both"/>
              <w:rPr>
                <w:rFonts w:eastAsia="Calibri" w:cs="Calibri"/>
                <w:color w:val="000000" w:themeColor="text1"/>
              </w:rPr>
            </w:pPr>
            <w:r w:rsidRPr="02E0492F">
              <w:rPr>
                <w:rFonts w:eastAsia="Calibri" w:cs="Calibri"/>
                <w:color w:val="000000" w:themeColor="text1"/>
              </w:rPr>
              <w:t>La mobilisation d’une équipe suffisante pour la réalisation des travaux dans les délais et contraintes impartis ;</w:t>
            </w:r>
          </w:p>
          <w:p w14:paraId="61593D15" w14:textId="77777777" w:rsidR="00046776" w:rsidRPr="00831E70" w:rsidRDefault="00046776" w:rsidP="02E0492F">
            <w:pPr>
              <w:spacing w:before="113" w:after="113"/>
              <w:jc w:val="center"/>
              <w:rPr>
                <w:rFonts w:eastAsia="Calibri" w:cs="Calibri"/>
                <w:color w:val="000000" w:themeColor="text1"/>
              </w:rPr>
            </w:pPr>
          </w:p>
          <w:p w14:paraId="0E24BD91" w14:textId="77777777" w:rsidR="00046776"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 xml:space="preserve">LE METRE LINEAIRE : </w:t>
            </w:r>
          </w:p>
          <w:p w14:paraId="37893641" w14:textId="710F5964" w:rsidR="00345271" w:rsidRPr="00831E70" w:rsidRDefault="00345271" w:rsidP="02E0492F">
            <w:pPr>
              <w:spacing w:before="113" w:after="113"/>
              <w:jc w:val="both"/>
              <w:rPr>
                <w:rFonts w:eastAsia="Calibri" w:cs="Calibri"/>
                <w:b/>
                <w:bCs/>
                <w:color w:val="000000" w:themeColor="text1"/>
              </w:rPr>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25F33D79" w14:textId="77777777" w:rsidR="00046776" w:rsidRPr="00831E70" w:rsidRDefault="00046776" w:rsidP="02E0492F">
            <w:pPr>
              <w:spacing w:before="113" w:after="113"/>
              <w:jc w:val="both"/>
              <w:rPr>
                <w:rFonts w:eastAsia="Calibri" w:cs="Calibri"/>
                <w:color w:val="000000" w:themeColor="text1"/>
              </w:rPr>
            </w:pPr>
          </w:p>
        </w:tc>
      </w:tr>
      <w:tr w:rsidR="00046776" w:rsidRPr="00831E70" w14:paraId="27FBC9E1"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6D3A6B40"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3432</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75316C8F"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 xml:space="preserve">CHAMBRE DE TIRAGE L3T – TRAPPE 250KN </w:t>
            </w:r>
          </w:p>
          <w:p w14:paraId="041EA2F6" w14:textId="77777777" w:rsidR="00046776" w:rsidRPr="00831E70" w:rsidRDefault="00046776" w:rsidP="02E0492F">
            <w:pPr>
              <w:spacing w:before="113" w:after="113"/>
              <w:jc w:val="both"/>
              <w:rPr>
                <w:rFonts w:eastAsia="Calibri" w:cs="Calibri"/>
                <w:color w:val="000000" w:themeColor="text1"/>
              </w:rPr>
            </w:pPr>
            <w:r w:rsidRPr="02E0492F">
              <w:rPr>
                <w:rFonts w:eastAsia="Calibri" w:cs="Calibri"/>
                <w:color w:val="000000" w:themeColor="text1"/>
              </w:rPr>
              <w:t xml:space="preserve">Ce prix rémunère, à l’unité, la fourniture et l’installation d’une chambre de tirage de type L3T équipée d’une trappe de 250kN. Il comprend notamment : </w:t>
            </w:r>
          </w:p>
          <w:p w14:paraId="265E7855" w14:textId="77777777" w:rsidR="00046776" w:rsidRPr="00831E70" w:rsidRDefault="00046776" w:rsidP="02E0492F">
            <w:pPr>
              <w:pStyle w:val="Paragraphedeliste"/>
              <w:numPr>
                <w:ilvl w:val="0"/>
                <w:numId w:val="96"/>
              </w:numPr>
              <w:spacing w:before="113" w:after="113" w:line="240" w:lineRule="auto"/>
              <w:jc w:val="both"/>
              <w:rPr>
                <w:rFonts w:eastAsia="Calibri" w:cs="Calibri"/>
                <w:color w:val="000000" w:themeColor="text1"/>
              </w:rPr>
            </w:pPr>
            <w:r w:rsidRPr="02E0492F">
              <w:rPr>
                <w:rFonts w:eastAsia="Calibri" w:cs="Calibri"/>
                <w:color w:val="000000" w:themeColor="text1"/>
              </w:rPr>
              <w:t xml:space="preserve">La fourniture et l’amenée de la chambre de tirage de type L3T, incluant la trappe de 250kN, ainsi que les accessoires de fixation et tout autre équipement nécessaire ; </w:t>
            </w:r>
          </w:p>
          <w:p w14:paraId="113B1ADD" w14:textId="77777777" w:rsidR="00046776" w:rsidRPr="00831E70" w:rsidRDefault="00046776" w:rsidP="02E0492F">
            <w:pPr>
              <w:pStyle w:val="Paragraphedeliste"/>
              <w:numPr>
                <w:ilvl w:val="0"/>
                <w:numId w:val="96"/>
              </w:numPr>
              <w:spacing w:before="113" w:after="113" w:line="240" w:lineRule="auto"/>
              <w:jc w:val="both"/>
              <w:rPr>
                <w:rFonts w:eastAsia="Calibri" w:cs="Calibri"/>
                <w:color w:val="000000" w:themeColor="text1"/>
              </w:rPr>
            </w:pPr>
            <w:r w:rsidRPr="02E0492F">
              <w:rPr>
                <w:rFonts w:eastAsia="Calibri" w:cs="Calibri"/>
                <w:color w:val="000000" w:themeColor="text1"/>
              </w:rPr>
              <w:t xml:space="preserve">La préparation du site d’installation, y compris les travaux de terrassement et de fondations nécessaires pour assurer la stabilité de la chambre de tirage ; </w:t>
            </w:r>
          </w:p>
          <w:p w14:paraId="23825CCA" w14:textId="77777777" w:rsidR="00046776" w:rsidRPr="00831E70" w:rsidRDefault="00046776" w:rsidP="02E0492F">
            <w:pPr>
              <w:pStyle w:val="Paragraphedeliste"/>
              <w:numPr>
                <w:ilvl w:val="0"/>
                <w:numId w:val="96"/>
              </w:numPr>
              <w:spacing w:before="113" w:after="113" w:line="240" w:lineRule="auto"/>
              <w:jc w:val="both"/>
              <w:rPr>
                <w:rFonts w:eastAsia="Calibri" w:cs="Calibri"/>
                <w:color w:val="000000" w:themeColor="text1"/>
              </w:rPr>
            </w:pPr>
            <w:r w:rsidRPr="02E0492F">
              <w:rPr>
                <w:rFonts w:eastAsia="Calibri" w:cs="Calibri"/>
                <w:color w:val="000000" w:themeColor="text1"/>
              </w:rPr>
              <w:t xml:space="preserve">L’installation de la chambre de tirage conformément aux plans fournis et aux normes sécurité en vigueur, incluant les dispositions liées à l’étanchéité de la chambre ; </w:t>
            </w:r>
          </w:p>
          <w:p w14:paraId="5B2E7651" w14:textId="77777777" w:rsidR="00046776" w:rsidRPr="00831E70" w:rsidRDefault="00046776" w:rsidP="02E0492F">
            <w:pPr>
              <w:pStyle w:val="Paragraphedeliste"/>
              <w:numPr>
                <w:ilvl w:val="0"/>
                <w:numId w:val="96"/>
              </w:numPr>
              <w:spacing w:before="113" w:after="113" w:line="240" w:lineRule="auto"/>
              <w:jc w:val="both"/>
              <w:rPr>
                <w:rFonts w:eastAsia="Calibri" w:cs="Calibri"/>
                <w:color w:val="000000" w:themeColor="text1"/>
              </w:rPr>
            </w:pPr>
            <w:r w:rsidRPr="02E0492F">
              <w:rPr>
                <w:rFonts w:eastAsia="Calibri" w:cs="Calibri"/>
                <w:color w:val="000000" w:themeColor="text1"/>
              </w:rPr>
              <w:t>Le contrôle qualité et l’inspection des installations pour s'assurer qu'il répond aux normes de stabilité, de sécurité et de fonctionnement requises ;</w:t>
            </w:r>
          </w:p>
          <w:p w14:paraId="207DDF77" w14:textId="77777777" w:rsidR="00046776" w:rsidRPr="00831E70" w:rsidRDefault="00046776" w:rsidP="02E0492F">
            <w:pPr>
              <w:pStyle w:val="Paragraphedeliste"/>
              <w:numPr>
                <w:ilvl w:val="0"/>
                <w:numId w:val="96"/>
              </w:numPr>
              <w:spacing w:before="113" w:after="113" w:line="240" w:lineRule="auto"/>
              <w:jc w:val="both"/>
              <w:rPr>
                <w:rFonts w:eastAsia="Calibri" w:cs="Calibri"/>
                <w:color w:val="000000" w:themeColor="text1"/>
              </w:rPr>
            </w:pPr>
            <w:r w:rsidRPr="02E0492F">
              <w:rPr>
                <w:rFonts w:eastAsia="Calibri" w:cs="Calibri"/>
                <w:color w:val="000000" w:themeColor="text1"/>
              </w:rPr>
              <w:t>Toutes les dispositions réglementaires de protection et mise en sécurité de l’hygiène et de la santé des personnels réalisant les travaux ;</w:t>
            </w:r>
          </w:p>
          <w:p w14:paraId="17F28A23" w14:textId="58D5369B" w:rsidR="00046776" w:rsidRPr="00831E70" w:rsidRDefault="00046776" w:rsidP="02E0492F">
            <w:pPr>
              <w:pStyle w:val="Paragraphedeliste"/>
              <w:numPr>
                <w:ilvl w:val="0"/>
                <w:numId w:val="96"/>
              </w:numPr>
              <w:spacing w:before="113" w:after="113" w:line="240" w:lineRule="auto"/>
              <w:jc w:val="both"/>
              <w:rPr>
                <w:rFonts w:eastAsia="Calibri" w:cs="Calibri"/>
                <w:color w:val="000000" w:themeColor="text1"/>
              </w:rPr>
            </w:pPr>
            <w:r w:rsidRPr="3EF20DA5">
              <w:rPr>
                <w:rFonts w:eastAsia="Calibri" w:cs="Calibri"/>
                <w:color w:val="000000" w:themeColor="text1"/>
              </w:rPr>
              <w:t>La mobilisation d’une équipe suffisante pour la réalisation des travaux dans les délais et contraintes impartis ;</w:t>
            </w:r>
          </w:p>
          <w:p w14:paraId="7256AC92" w14:textId="77777777" w:rsidR="00046776"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 xml:space="preserve">L’UNITE : </w:t>
            </w:r>
          </w:p>
          <w:p w14:paraId="4EAA1324" w14:textId="74E54DB5" w:rsidR="00345271" w:rsidRPr="00831E70" w:rsidRDefault="00345271" w:rsidP="02E0492F">
            <w:pPr>
              <w:spacing w:before="113" w:after="113"/>
              <w:jc w:val="both"/>
              <w:rPr>
                <w:rFonts w:eastAsia="Calibri" w:cs="Calibri"/>
                <w:b/>
                <w:bCs/>
                <w:color w:val="000000" w:themeColor="text1"/>
              </w:rPr>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6DAD2F48" w14:textId="77777777" w:rsidR="00046776" w:rsidRPr="00831E70" w:rsidRDefault="00046776" w:rsidP="02E0492F">
            <w:pPr>
              <w:spacing w:before="113" w:after="113"/>
              <w:jc w:val="both"/>
              <w:rPr>
                <w:rFonts w:eastAsia="Calibri" w:cs="Calibri"/>
                <w:color w:val="000000" w:themeColor="text1"/>
              </w:rPr>
            </w:pPr>
          </w:p>
        </w:tc>
      </w:tr>
      <w:tr w:rsidR="00046776" w:rsidRPr="00831E70" w14:paraId="7B6BF7BF"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10A00486" w14:textId="255DC597" w:rsidR="00046776" w:rsidRPr="00831E70" w:rsidRDefault="00046776" w:rsidP="02E0492F">
            <w:pPr>
              <w:spacing w:before="113" w:after="113"/>
              <w:jc w:val="both"/>
              <w:rPr>
                <w:rFonts w:eastAsia="Calibri" w:cs="Calibri"/>
                <w:b/>
                <w:bCs/>
                <w:color w:val="000000" w:themeColor="text1"/>
              </w:rPr>
            </w:pPr>
            <w:r w:rsidRPr="796236DC">
              <w:rPr>
                <w:rFonts w:eastAsia="Calibri" w:cs="Calibri"/>
                <w:b/>
                <w:bCs/>
                <w:color w:val="000000" w:themeColor="text1"/>
              </w:rPr>
              <w:t>343</w:t>
            </w:r>
            <w:r w:rsidR="00385E01">
              <w:rPr>
                <w:rFonts w:eastAsia="Calibri" w:cs="Calibri"/>
                <w:b/>
                <w:bCs/>
                <w:color w:val="000000" w:themeColor="text1"/>
              </w:rPr>
              <w:t>3</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65DA370F"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 xml:space="preserve">FOURREAUX PEHD </w:t>
            </w:r>
            <w:r w:rsidRPr="02E0492F">
              <w:rPr>
                <w:rFonts w:eastAsia="Calibri" w:cs="Calibri"/>
                <w:color w:val="000000" w:themeColor="text1"/>
              </w:rPr>
              <w:t>Ø</w:t>
            </w:r>
            <w:r w:rsidRPr="02E0492F">
              <w:rPr>
                <w:rFonts w:eastAsia="Calibri" w:cs="Calibri"/>
                <w:b/>
                <w:bCs/>
                <w:color w:val="000000" w:themeColor="text1"/>
              </w:rPr>
              <w:t xml:space="preserve">80 EXT </w:t>
            </w:r>
          </w:p>
          <w:p w14:paraId="7F7F24FE" w14:textId="77777777" w:rsidR="00046776" w:rsidRPr="00831E70" w:rsidRDefault="00046776" w:rsidP="02E0492F">
            <w:pPr>
              <w:spacing w:before="113" w:after="113"/>
              <w:jc w:val="both"/>
              <w:rPr>
                <w:rFonts w:eastAsia="Calibri" w:cs="Calibri"/>
                <w:color w:val="000000" w:themeColor="text1"/>
              </w:rPr>
            </w:pPr>
            <w:r w:rsidRPr="02E0492F">
              <w:rPr>
                <w:rFonts w:eastAsia="Calibri" w:cs="Calibri"/>
                <w:color w:val="000000" w:themeColor="text1"/>
              </w:rPr>
              <w:t xml:space="preserve">Ce prix rémunère, au mètre linéaire, la fourniture et la mise en œuvre de fourreaux en PEHD d’un diamètre extérieur de 80mm. Cela comprend notamment : </w:t>
            </w:r>
          </w:p>
          <w:p w14:paraId="4BBB2FB7" w14:textId="77777777" w:rsidR="00046776" w:rsidRPr="00831E70" w:rsidRDefault="00046776" w:rsidP="02E0492F">
            <w:pPr>
              <w:pStyle w:val="Paragraphedeliste"/>
              <w:numPr>
                <w:ilvl w:val="0"/>
                <w:numId w:val="19"/>
              </w:numPr>
              <w:spacing w:before="113" w:after="113" w:line="240" w:lineRule="auto"/>
              <w:jc w:val="both"/>
              <w:rPr>
                <w:rFonts w:eastAsia="Calibri" w:cs="Calibri"/>
                <w:color w:val="000000" w:themeColor="text1"/>
              </w:rPr>
            </w:pPr>
            <w:r w:rsidRPr="02E0492F">
              <w:rPr>
                <w:rFonts w:eastAsia="Calibri" w:cs="Calibri"/>
                <w:color w:val="000000" w:themeColor="text1"/>
              </w:rPr>
              <w:t xml:space="preserve">La fourniture des fourreaux PEHD de diamètre extérieur 80 mm, incluant les accessoires de connexion et de fixation nécessaires ; </w:t>
            </w:r>
          </w:p>
          <w:p w14:paraId="67225AAB" w14:textId="77777777" w:rsidR="00046776" w:rsidRPr="00831E70" w:rsidRDefault="00046776" w:rsidP="02E0492F">
            <w:pPr>
              <w:pStyle w:val="Paragraphedeliste"/>
              <w:numPr>
                <w:ilvl w:val="0"/>
                <w:numId w:val="19"/>
              </w:numPr>
              <w:spacing w:before="113" w:after="113" w:line="240" w:lineRule="auto"/>
              <w:jc w:val="both"/>
              <w:rPr>
                <w:rFonts w:eastAsia="Calibri" w:cs="Calibri"/>
                <w:color w:val="000000" w:themeColor="text1"/>
              </w:rPr>
            </w:pPr>
            <w:r w:rsidRPr="02E0492F">
              <w:rPr>
                <w:rFonts w:eastAsia="Calibri" w:cs="Calibri"/>
                <w:color w:val="000000" w:themeColor="text1"/>
              </w:rPr>
              <w:t xml:space="preserve">La mise à disposition ou la fourniture, l’amenée, l’installation complète puis le repli du matériel nécessaire à la mise en œuvre ; </w:t>
            </w:r>
          </w:p>
          <w:p w14:paraId="2BFD2E22" w14:textId="77806B74" w:rsidR="00046776" w:rsidRDefault="00046776" w:rsidP="02E0492F">
            <w:pPr>
              <w:pStyle w:val="Paragraphedeliste"/>
              <w:numPr>
                <w:ilvl w:val="0"/>
                <w:numId w:val="19"/>
              </w:numPr>
              <w:spacing w:before="113" w:after="113" w:line="240" w:lineRule="auto"/>
              <w:jc w:val="both"/>
              <w:rPr>
                <w:rFonts w:eastAsia="Calibri" w:cs="Calibri"/>
                <w:color w:val="000000" w:themeColor="text1"/>
              </w:rPr>
            </w:pPr>
            <w:r w:rsidRPr="02E0492F">
              <w:rPr>
                <w:rFonts w:eastAsia="Calibri" w:cs="Calibri"/>
                <w:color w:val="000000" w:themeColor="text1"/>
              </w:rPr>
              <w:t xml:space="preserve">La pose des fourreaux dans les tranchées </w:t>
            </w:r>
            <w:r w:rsidR="000608AA">
              <w:rPr>
                <w:rFonts w:eastAsia="Calibri" w:cs="Calibri"/>
                <w:color w:val="000000" w:themeColor="text1"/>
              </w:rPr>
              <w:t xml:space="preserve">et en sous-face de l’ouvrage </w:t>
            </w:r>
            <w:r w:rsidRPr="02E0492F">
              <w:rPr>
                <w:rFonts w:eastAsia="Calibri" w:cs="Calibri"/>
                <w:color w:val="000000" w:themeColor="text1"/>
              </w:rPr>
              <w:t xml:space="preserve">de manière conforme aux plans projets et normes en vigueur, garantissant l’étanchéité du système ; </w:t>
            </w:r>
          </w:p>
          <w:p w14:paraId="3AC45C56" w14:textId="62A974BD" w:rsidR="000608AA" w:rsidRPr="00831E70" w:rsidRDefault="000608AA" w:rsidP="02E0492F">
            <w:pPr>
              <w:pStyle w:val="Paragraphedeliste"/>
              <w:numPr>
                <w:ilvl w:val="0"/>
                <w:numId w:val="19"/>
              </w:numPr>
              <w:spacing w:before="113" w:after="113" w:line="240" w:lineRule="auto"/>
              <w:jc w:val="both"/>
              <w:rPr>
                <w:rFonts w:eastAsia="Calibri" w:cs="Calibri"/>
                <w:color w:val="000000" w:themeColor="text1"/>
              </w:rPr>
            </w:pPr>
            <w:r>
              <w:rPr>
                <w:rFonts w:eastAsia="Calibri" w:cs="Calibri"/>
                <w:color w:val="000000" w:themeColor="text1"/>
              </w:rPr>
              <w:t>Les raccordements aux chambres</w:t>
            </w:r>
            <w:r w:rsidR="00025998">
              <w:rPr>
                <w:rFonts w:eastAsia="Calibri" w:cs="Calibri"/>
                <w:color w:val="000000" w:themeColor="text1"/>
              </w:rPr>
              <w:t xml:space="preserve"> neuves et existantes ;</w:t>
            </w:r>
          </w:p>
          <w:p w14:paraId="2ADFAA4A" w14:textId="716BE5D6" w:rsidR="00046776" w:rsidRPr="00831E70" w:rsidRDefault="00046776" w:rsidP="000608AA">
            <w:pPr>
              <w:pStyle w:val="Paragraphedeliste"/>
              <w:numPr>
                <w:ilvl w:val="0"/>
                <w:numId w:val="19"/>
              </w:numPr>
              <w:spacing w:before="113" w:after="113"/>
              <w:jc w:val="both"/>
              <w:rPr>
                <w:rFonts w:eastAsia="Calibri" w:cs="Calibri"/>
                <w:color w:val="000000" w:themeColor="text1"/>
              </w:rPr>
            </w:pPr>
            <w:r w:rsidRPr="02E0492F">
              <w:rPr>
                <w:rFonts w:eastAsia="Calibri" w:cs="Calibri"/>
                <w:color w:val="000000" w:themeColor="text1"/>
              </w:rPr>
              <w:t>Le contrôle qualité et l’inspection des travaux pour s'assurer qu'il répond aux</w:t>
            </w:r>
            <w:r w:rsidR="000608AA">
              <w:rPr>
                <w:rFonts w:eastAsia="Calibri" w:cs="Calibri"/>
                <w:color w:val="000000" w:themeColor="text1"/>
              </w:rPr>
              <w:t xml:space="preserve"> </w:t>
            </w:r>
            <w:r w:rsidRPr="02E0492F">
              <w:rPr>
                <w:rFonts w:eastAsia="Calibri" w:cs="Calibri"/>
                <w:color w:val="000000" w:themeColor="text1"/>
              </w:rPr>
              <w:t>normes de sécurité et de fonctionnement requises ;</w:t>
            </w:r>
          </w:p>
          <w:p w14:paraId="6194ADDA" w14:textId="77777777" w:rsidR="00046776" w:rsidRPr="00831E70" w:rsidRDefault="00046776" w:rsidP="02E0492F">
            <w:pPr>
              <w:pStyle w:val="Paragraphedeliste"/>
              <w:numPr>
                <w:ilvl w:val="0"/>
                <w:numId w:val="19"/>
              </w:numPr>
              <w:spacing w:before="113" w:after="113" w:line="240" w:lineRule="auto"/>
              <w:jc w:val="both"/>
              <w:rPr>
                <w:rFonts w:eastAsia="Calibri" w:cs="Calibri"/>
                <w:color w:val="000000" w:themeColor="text1"/>
              </w:rPr>
            </w:pPr>
            <w:r w:rsidRPr="02E0492F">
              <w:rPr>
                <w:rFonts w:eastAsia="Calibri" w:cs="Calibri"/>
                <w:color w:val="000000" w:themeColor="text1"/>
              </w:rPr>
              <w:t>Toutes les dispositions réglementaires de protection et mise en sécurité de l’hygiène et de la santé des personnels réalisant les travaux ;</w:t>
            </w:r>
          </w:p>
          <w:p w14:paraId="1FDE5D4A" w14:textId="77777777" w:rsidR="00046776" w:rsidRPr="00831E70" w:rsidRDefault="00046776" w:rsidP="02E0492F">
            <w:pPr>
              <w:pStyle w:val="Paragraphedeliste"/>
              <w:numPr>
                <w:ilvl w:val="0"/>
                <w:numId w:val="19"/>
              </w:numPr>
              <w:spacing w:before="113" w:after="113" w:line="240" w:lineRule="auto"/>
              <w:jc w:val="both"/>
              <w:rPr>
                <w:rFonts w:eastAsia="Calibri" w:cs="Calibri"/>
                <w:color w:val="000000" w:themeColor="text1"/>
              </w:rPr>
            </w:pPr>
            <w:r w:rsidRPr="02E0492F">
              <w:rPr>
                <w:rFonts w:eastAsia="Calibri" w:cs="Calibri"/>
                <w:color w:val="000000" w:themeColor="text1"/>
              </w:rPr>
              <w:t>La mobilisation d’une équipe suffisante pour la réalisation des travaux dans les délais et contraintes impartis ;</w:t>
            </w:r>
          </w:p>
          <w:p w14:paraId="2AA5C170" w14:textId="77777777" w:rsidR="00046776"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 xml:space="preserve">LE METRE LINEAIRE : </w:t>
            </w:r>
          </w:p>
          <w:p w14:paraId="30AD923C" w14:textId="3140F8CA" w:rsidR="00F743D6" w:rsidRPr="00831E70" w:rsidRDefault="00F743D6" w:rsidP="02E0492F">
            <w:pPr>
              <w:spacing w:before="113" w:after="113"/>
              <w:jc w:val="both"/>
              <w:rPr>
                <w:rFonts w:eastAsia="Calibri" w:cs="Calibri"/>
                <w:b/>
                <w:bCs/>
                <w:color w:val="000000" w:themeColor="text1"/>
              </w:rPr>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0DCFE409" w14:textId="77777777" w:rsidR="00046776" w:rsidRPr="00831E70" w:rsidRDefault="00046776" w:rsidP="02E0492F">
            <w:pPr>
              <w:spacing w:before="113" w:after="113"/>
              <w:jc w:val="both"/>
              <w:rPr>
                <w:rFonts w:eastAsia="Calibri" w:cs="Calibri"/>
                <w:color w:val="000000" w:themeColor="text1"/>
              </w:rPr>
            </w:pPr>
          </w:p>
        </w:tc>
      </w:tr>
      <w:tr w:rsidR="00046776" w:rsidRPr="00831E70" w14:paraId="0B5F33AE"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780C495A"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3440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0A67025A"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DIVERS</w:t>
            </w: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2CD1E587" w14:textId="77777777" w:rsidR="00046776" w:rsidRPr="00831E70" w:rsidRDefault="00046776" w:rsidP="02E0492F">
            <w:pPr>
              <w:spacing w:before="113" w:after="113"/>
              <w:jc w:val="both"/>
              <w:rPr>
                <w:rFonts w:eastAsia="Calibri" w:cs="Calibri"/>
                <w:color w:val="000000" w:themeColor="text1"/>
              </w:rPr>
            </w:pPr>
          </w:p>
        </w:tc>
      </w:tr>
      <w:tr w:rsidR="00046776" w:rsidRPr="00831E70" w14:paraId="4DDBEB53"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5E4E4033"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3441</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7B01C1E2"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 xml:space="preserve">VIDEOSURVEILLANCE Y COMPRIS MAT ET MASSIFS </w:t>
            </w:r>
          </w:p>
          <w:p w14:paraId="0D7807BF" w14:textId="77777777" w:rsidR="00046776" w:rsidRPr="00831E70" w:rsidRDefault="00046776" w:rsidP="02E0492F">
            <w:pPr>
              <w:spacing w:before="113" w:after="113"/>
              <w:jc w:val="both"/>
              <w:rPr>
                <w:rFonts w:eastAsia="Calibri" w:cs="Calibri"/>
                <w:color w:val="000000" w:themeColor="text1"/>
              </w:rPr>
            </w:pPr>
            <w:r w:rsidRPr="02E0492F">
              <w:rPr>
                <w:rFonts w:eastAsia="Calibri" w:cs="Calibri"/>
                <w:color w:val="000000" w:themeColor="text1"/>
              </w:rPr>
              <w:t xml:space="preserve">Ce prix rémunère, à l’unité, le déplacement en provisoire et la repose du système de vidéosurveillance, incluant le mât et le massif. Cela comprend notamment : </w:t>
            </w:r>
          </w:p>
          <w:p w14:paraId="50CDDB9D" w14:textId="77777777" w:rsidR="00046776" w:rsidRPr="00831E70" w:rsidRDefault="00046776" w:rsidP="02E0492F">
            <w:pPr>
              <w:pStyle w:val="Paragraphedeliste"/>
              <w:numPr>
                <w:ilvl w:val="0"/>
                <w:numId w:val="18"/>
              </w:numPr>
              <w:spacing w:before="113" w:after="113" w:line="240" w:lineRule="auto"/>
              <w:jc w:val="both"/>
              <w:rPr>
                <w:rFonts w:eastAsia="Calibri" w:cs="Calibri"/>
                <w:color w:val="000000" w:themeColor="text1"/>
              </w:rPr>
            </w:pPr>
            <w:r w:rsidRPr="02E0492F">
              <w:rPr>
                <w:rFonts w:eastAsia="Calibri" w:cs="Calibri"/>
                <w:color w:val="000000" w:themeColor="text1"/>
              </w:rPr>
              <w:t>La mise à disposition ou la fourniture, l’amenée, l’installation complète puis le repli du matériel nécessaire à la dépose et la repose ;</w:t>
            </w:r>
          </w:p>
          <w:p w14:paraId="046EFCD7" w14:textId="77777777" w:rsidR="00046776" w:rsidRPr="00831E70" w:rsidRDefault="00046776" w:rsidP="02E0492F">
            <w:pPr>
              <w:pStyle w:val="Paragraphedeliste"/>
              <w:numPr>
                <w:ilvl w:val="0"/>
                <w:numId w:val="18"/>
              </w:numPr>
              <w:spacing w:before="113" w:after="113" w:line="240" w:lineRule="auto"/>
              <w:jc w:val="both"/>
              <w:rPr>
                <w:rFonts w:eastAsia="Calibri" w:cs="Calibri"/>
                <w:color w:val="000000" w:themeColor="text1"/>
              </w:rPr>
            </w:pPr>
            <w:r w:rsidRPr="02E0492F">
              <w:rPr>
                <w:rFonts w:eastAsia="Calibri" w:cs="Calibri"/>
                <w:color w:val="000000" w:themeColor="text1"/>
              </w:rPr>
              <w:t xml:space="preserve">La dépose et le démontage du système de vidéosurveillance incluant le mât et le massif ; </w:t>
            </w:r>
          </w:p>
          <w:p w14:paraId="30E67FAD" w14:textId="77777777" w:rsidR="00046776" w:rsidRPr="00831E70" w:rsidRDefault="00046776" w:rsidP="02E0492F">
            <w:pPr>
              <w:pStyle w:val="Paragraphedeliste"/>
              <w:numPr>
                <w:ilvl w:val="0"/>
                <w:numId w:val="18"/>
              </w:numPr>
              <w:spacing w:before="113" w:after="113" w:line="240" w:lineRule="auto"/>
              <w:jc w:val="both"/>
              <w:rPr>
                <w:rFonts w:eastAsia="Calibri" w:cs="Calibri"/>
                <w:color w:val="000000" w:themeColor="text1"/>
              </w:rPr>
            </w:pPr>
            <w:r w:rsidRPr="02E0492F">
              <w:rPr>
                <w:rFonts w:eastAsia="Calibri" w:cs="Calibri"/>
                <w:color w:val="000000" w:themeColor="text1"/>
              </w:rPr>
              <w:t xml:space="preserve">L’installation provisoire du système, incluant le montage du mât et des caméras, ainsi que leur raccordement au système d’alimentation ; </w:t>
            </w:r>
          </w:p>
          <w:p w14:paraId="15BCD2D6" w14:textId="77777777" w:rsidR="00046776" w:rsidRPr="00831E70" w:rsidRDefault="00046776" w:rsidP="02E0492F">
            <w:pPr>
              <w:pStyle w:val="Paragraphedeliste"/>
              <w:numPr>
                <w:ilvl w:val="0"/>
                <w:numId w:val="18"/>
              </w:numPr>
              <w:spacing w:before="113" w:after="113" w:line="240" w:lineRule="auto"/>
              <w:jc w:val="both"/>
              <w:rPr>
                <w:rFonts w:eastAsia="Calibri" w:cs="Calibri"/>
                <w:color w:val="000000" w:themeColor="text1"/>
              </w:rPr>
            </w:pPr>
            <w:r w:rsidRPr="02E0492F">
              <w:rPr>
                <w:rFonts w:eastAsia="Calibri" w:cs="Calibri"/>
                <w:color w:val="000000" w:themeColor="text1"/>
              </w:rPr>
              <w:t xml:space="preserve">Le déplacement vers le site définitif, incluant la dépose sur les lieux du site provisoire, le transport du système et la repose sur le site définitif, incluant les travaux de terrassement nécessaires à assurer la stabilité du mât ; </w:t>
            </w:r>
          </w:p>
          <w:p w14:paraId="07F11E0F" w14:textId="77777777" w:rsidR="00046776" w:rsidRPr="00831E70" w:rsidRDefault="00046776" w:rsidP="02E0492F">
            <w:pPr>
              <w:pStyle w:val="Paragraphedeliste"/>
              <w:numPr>
                <w:ilvl w:val="0"/>
                <w:numId w:val="18"/>
              </w:numPr>
              <w:spacing w:before="113" w:after="113" w:line="240" w:lineRule="auto"/>
              <w:jc w:val="both"/>
              <w:rPr>
                <w:rFonts w:eastAsia="Calibri" w:cs="Calibri"/>
                <w:color w:val="000000" w:themeColor="text1"/>
              </w:rPr>
            </w:pPr>
            <w:r w:rsidRPr="02E0492F">
              <w:rPr>
                <w:rFonts w:eastAsia="Calibri" w:cs="Calibri"/>
                <w:color w:val="000000" w:themeColor="text1"/>
              </w:rPr>
              <w:t>Le contrôle qualité et l’inspection des travaux pour s'assurer qu'il répond aux normes de stabilité, de sécurité et de fonctionnement requises ;</w:t>
            </w:r>
          </w:p>
          <w:p w14:paraId="481ACF69" w14:textId="77777777" w:rsidR="00046776" w:rsidRPr="00831E70" w:rsidRDefault="00046776" w:rsidP="02E0492F">
            <w:pPr>
              <w:pStyle w:val="Paragraphedeliste"/>
              <w:numPr>
                <w:ilvl w:val="0"/>
                <w:numId w:val="18"/>
              </w:numPr>
              <w:spacing w:before="113" w:after="113" w:line="240" w:lineRule="auto"/>
              <w:jc w:val="both"/>
              <w:rPr>
                <w:rFonts w:eastAsia="Calibri" w:cs="Calibri"/>
                <w:color w:val="000000" w:themeColor="text1"/>
              </w:rPr>
            </w:pPr>
            <w:r w:rsidRPr="02E0492F">
              <w:rPr>
                <w:rFonts w:eastAsia="Calibri" w:cs="Calibri"/>
                <w:color w:val="000000" w:themeColor="text1"/>
              </w:rPr>
              <w:t>Toutes les dispositions réglementaires de protection et mise en sécurité de l’hygiène et de la santé des personnels réalisant les travaux ;</w:t>
            </w:r>
          </w:p>
          <w:p w14:paraId="4793BE32" w14:textId="77777777" w:rsidR="00046776" w:rsidRPr="00831E70" w:rsidRDefault="00046776" w:rsidP="02E0492F">
            <w:pPr>
              <w:pStyle w:val="Paragraphedeliste"/>
              <w:numPr>
                <w:ilvl w:val="0"/>
                <w:numId w:val="18"/>
              </w:numPr>
              <w:spacing w:before="113" w:after="113" w:line="240" w:lineRule="auto"/>
              <w:jc w:val="both"/>
              <w:rPr>
                <w:rFonts w:eastAsia="Calibri" w:cs="Calibri"/>
                <w:color w:val="000000" w:themeColor="text1"/>
              </w:rPr>
            </w:pPr>
            <w:r w:rsidRPr="02E0492F">
              <w:rPr>
                <w:rFonts w:eastAsia="Calibri" w:cs="Calibri"/>
                <w:color w:val="000000" w:themeColor="text1"/>
              </w:rPr>
              <w:t>La mobilisation d’une équipe suffisante pour la réalisation des travaux dans les délais et contraintes impartis ;</w:t>
            </w:r>
          </w:p>
          <w:p w14:paraId="324DF55A" w14:textId="77777777" w:rsidR="00046776"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lastRenderedPageBreak/>
              <w:t xml:space="preserve">L’UNITE : </w:t>
            </w:r>
          </w:p>
          <w:p w14:paraId="09F44FD8" w14:textId="249518F4" w:rsidR="00F743D6" w:rsidRPr="00831E70" w:rsidRDefault="00F743D6" w:rsidP="02E0492F">
            <w:pPr>
              <w:spacing w:before="113" w:after="113"/>
              <w:jc w:val="both"/>
              <w:rPr>
                <w:rFonts w:eastAsia="Calibri" w:cs="Calibri"/>
                <w:b/>
                <w:bCs/>
                <w:color w:val="000000" w:themeColor="text1"/>
              </w:rPr>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7CA7D679" w14:textId="77777777" w:rsidR="00046776" w:rsidRPr="00831E70" w:rsidRDefault="00046776" w:rsidP="02E0492F">
            <w:pPr>
              <w:spacing w:before="113" w:after="113"/>
              <w:jc w:val="both"/>
              <w:rPr>
                <w:rFonts w:eastAsia="Calibri" w:cs="Calibri"/>
                <w:color w:val="000000" w:themeColor="text1"/>
              </w:rPr>
            </w:pPr>
          </w:p>
        </w:tc>
      </w:tr>
      <w:tr w:rsidR="00046776" w:rsidRPr="00831E70" w14:paraId="30CE1357"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08DFA34D"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3442</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068873C7" w14:textId="77777777" w:rsidR="00046776" w:rsidRPr="00831E70" w:rsidRDefault="00046776" w:rsidP="02E0492F">
            <w:pPr>
              <w:spacing w:before="113" w:after="113"/>
              <w:jc w:val="both"/>
              <w:rPr>
                <w:rFonts w:cs="Calibri"/>
                <w:color w:val="000000" w:themeColor="text1"/>
              </w:rPr>
            </w:pPr>
            <w:r w:rsidRPr="02E0492F">
              <w:rPr>
                <w:rFonts w:eastAsia="Calibri" w:cs="Calibri"/>
                <w:b/>
                <w:bCs/>
                <w:color w:val="000000" w:themeColor="text1"/>
              </w:rPr>
              <w:t>JALONNEMENT DES DEVIATIONS</w:t>
            </w:r>
          </w:p>
          <w:p w14:paraId="3BCE529D" w14:textId="0394D475" w:rsidR="00046776" w:rsidRPr="00EA01EB" w:rsidRDefault="00046776" w:rsidP="02E0492F">
            <w:pPr>
              <w:spacing w:before="113" w:after="113"/>
              <w:jc w:val="both"/>
              <w:rPr>
                <w:rFonts w:eastAsia="Calibri" w:cs="Calibri"/>
                <w:color w:val="000000" w:themeColor="text1"/>
              </w:rPr>
            </w:pPr>
            <w:r w:rsidRPr="02E0492F">
              <w:rPr>
                <w:rFonts w:eastAsia="Calibri" w:cs="Calibri"/>
                <w:color w:val="000000" w:themeColor="text1"/>
              </w:rPr>
              <w:t>Ce prix rémunère, à l’unité, le jalonnement des déviations mises en œuv</w:t>
            </w:r>
            <w:r w:rsidRPr="00AE0132">
              <w:rPr>
                <w:rFonts w:eastAsia="Calibri" w:cs="Calibri"/>
                <w:color w:val="000000" w:themeColor="text1"/>
              </w:rPr>
              <w:t xml:space="preserve">re </w:t>
            </w:r>
            <w:r w:rsidR="00161B6F" w:rsidRPr="00AE0132">
              <w:rPr>
                <w:rFonts w:eastAsia="Calibri" w:cs="Calibri"/>
                <w:color w:val="000000" w:themeColor="text1"/>
              </w:rPr>
              <w:t>en cohérence avec les configurations</w:t>
            </w:r>
            <w:r w:rsidR="00C5284E" w:rsidRPr="00AE0132">
              <w:rPr>
                <w:rFonts w:eastAsia="Calibri" w:cs="Calibri"/>
                <w:color w:val="000000" w:themeColor="text1"/>
              </w:rPr>
              <w:t xml:space="preserve"> </w:t>
            </w:r>
            <w:r w:rsidR="003C58BC" w:rsidRPr="00AE0132">
              <w:rPr>
                <w:rFonts w:eastAsia="Calibri" w:cs="Calibri"/>
                <w:color w:val="000000" w:themeColor="text1"/>
              </w:rPr>
              <w:t>des circulations sous chantier</w:t>
            </w:r>
            <w:r w:rsidRPr="00AE0132">
              <w:rPr>
                <w:rFonts w:eastAsia="Calibri" w:cs="Calibri"/>
                <w:color w:val="000000" w:themeColor="text1"/>
              </w:rPr>
              <w:t>. Il comprend</w:t>
            </w:r>
            <w:r w:rsidRPr="02E0492F">
              <w:rPr>
                <w:rFonts w:eastAsia="Calibri" w:cs="Calibri"/>
                <w:color w:val="000000" w:themeColor="text1"/>
              </w:rPr>
              <w:t xml:space="preserve"> notamment la fourniture, l’amenée, la mise en œuvre puis le repli en fin de chantier de tous les éléments nécessaires au jalonnement des déviations définis dans le DESC du titulaire, incluant les panneaux de signalisation, balises et tous les autres </w:t>
            </w:r>
            <w:r w:rsidRPr="00EA01EB">
              <w:rPr>
                <w:rFonts w:eastAsia="Calibri" w:cs="Calibri"/>
                <w:color w:val="000000" w:themeColor="text1"/>
              </w:rPr>
              <w:t xml:space="preserve">accessoires nécessaires ; </w:t>
            </w:r>
          </w:p>
          <w:p w14:paraId="303A463C" w14:textId="45C42736" w:rsidR="00046776" w:rsidRDefault="003C58BC" w:rsidP="02E0492F">
            <w:pPr>
              <w:spacing w:before="113" w:after="113"/>
              <w:jc w:val="both"/>
              <w:rPr>
                <w:rFonts w:eastAsia="Calibri" w:cs="Calibri"/>
                <w:b/>
                <w:bCs/>
                <w:color w:val="000000" w:themeColor="text1"/>
              </w:rPr>
            </w:pPr>
            <w:r w:rsidRPr="00EA01EB">
              <w:rPr>
                <w:rFonts w:eastAsia="Calibri" w:cs="Calibri"/>
                <w:b/>
                <w:bCs/>
                <w:color w:val="000000" w:themeColor="text1"/>
              </w:rPr>
              <w:t>LE FORFAIT</w:t>
            </w:r>
            <w:r w:rsidR="00046776" w:rsidRPr="00EA01EB">
              <w:rPr>
                <w:rFonts w:eastAsia="Calibri" w:cs="Calibri"/>
                <w:b/>
                <w:bCs/>
                <w:color w:val="000000" w:themeColor="text1"/>
              </w:rPr>
              <w:t xml:space="preserve"> :</w:t>
            </w:r>
            <w:r w:rsidR="00046776" w:rsidRPr="02E0492F">
              <w:rPr>
                <w:rFonts w:eastAsia="Calibri" w:cs="Calibri"/>
                <w:b/>
                <w:bCs/>
                <w:color w:val="000000" w:themeColor="text1"/>
              </w:rPr>
              <w:t xml:space="preserve"> </w:t>
            </w:r>
          </w:p>
          <w:p w14:paraId="75442926" w14:textId="06EB0BA1" w:rsidR="00F743D6" w:rsidRPr="00831E70" w:rsidRDefault="00F743D6" w:rsidP="02E0492F">
            <w:pPr>
              <w:spacing w:before="113" w:after="113"/>
              <w:jc w:val="both"/>
              <w:rPr>
                <w:rFonts w:eastAsia="Calibri" w:cs="Calibri"/>
                <w:b/>
                <w:bCs/>
                <w:color w:val="000000" w:themeColor="text1"/>
              </w:rPr>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52EB8805" w14:textId="77777777" w:rsidR="00046776" w:rsidRPr="00831E70" w:rsidRDefault="00046776" w:rsidP="02E0492F">
            <w:pPr>
              <w:spacing w:before="113" w:after="113"/>
              <w:jc w:val="both"/>
              <w:rPr>
                <w:rFonts w:eastAsia="Calibri" w:cs="Calibri"/>
                <w:color w:val="000000" w:themeColor="text1"/>
              </w:rPr>
            </w:pPr>
          </w:p>
        </w:tc>
      </w:tr>
      <w:tr w:rsidR="00046776" w:rsidRPr="00831E70" w14:paraId="4077ABE2"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A5C9EB" w:themeFill="text2" w:themeFillTint="40"/>
            <w:tcMar>
              <w:top w:w="45" w:type="dxa"/>
              <w:left w:w="45" w:type="dxa"/>
              <w:bottom w:w="45" w:type="dxa"/>
              <w:right w:w="45" w:type="dxa"/>
            </w:tcMar>
          </w:tcPr>
          <w:p w14:paraId="6CC8BD2E"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4000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A5C9EB" w:themeFill="text2" w:themeFillTint="40"/>
            <w:tcMar>
              <w:top w:w="45" w:type="dxa"/>
              <w:left w:w="45" w:type="dxa"/>
              <w:bottom w:w="45" w:type="dxa"/>
              <w:right w:w="45" w:type="dxa"/>
            </w:tcMar>
          </w:tcPr>
          <w:p w14:paraId="6C0E7FF9" w14:textId="77777777" w:rsidR="00046776" w:rsidRPr="00831E70" w:rsidRDefault="00046776" w:rsidP="02E0492F">
            <w:pPr>
              <w:pStyle w:val="Cat2BPU"/>
              <w:jc w:val="both"/>
              <w:rPr>
                <w:color w:val="000000" w:themeColor="text1"/>
              </w:rPr>
            </w:pPr>
            <w:r w:rsidRPr="02E0492F">
              <w:rPr>
                <w:color w:val="000000" w:themeColor="text1"/>
              </w:rPr>
              <w:t>REHABILITATION DU TABLIER</w:t>
            </w: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A5C9EB" w:themeFill="text2" w:themeFillTint="40"/>
            <w:tcMar>
              <w:top w:w="45" w:type="dxa"/>
              <w:left w:w="45" w:type="dxa"/>
              <w:bottom w:w="45" w:type="dxa"/>
              <w:right w:w="45" w:type="dxa"/>
            </w:tcMar>
          </w:tcPr>
          <w:p w14:paraId="035073D0" w14:textId="77777777" w:rsidR="00046776" w:rsidRPr="00831E70" w:rsidRDefault="00046776" w:rsidP="02E0492F">
            <w:pPr>
              <w:spacing w:before="113" w:after="113"/>
              <w:jc w:val="both"/>
              <w:rPr>
                <w:rFonts w:eastAsia="Calibri" w:cs="Calibri"/>
                <w:color w:val="000000" w:themeColor="text1"/>
              </w:rPr>
            </w:pPr>
          </w:p>
        </w:tc>
      </w:tr>
      <w:tr w:rsidR="00046776" w:rsidRPr="00831E70" w14:paraId="5F837E27"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tcMar>
              <w:top w:w="45" w:type="dxa"/>
              <w:left w:w="45" w:type="dxa"/>
              <w:bottom w:w="45" w:type="dxa"/>
              <w:right w:w="45" w:type="dxa"/>
            </w:tcMar>
          </w:tcPr>
          <w:p w14:paraId="4A09D538"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4100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tcMar>
              <w:top w:w="45" w:type="dxa"/>
              <w:left w:w="45" w:type="dxa"/>
              <w:bottom w:w="45" w:type="dxa"/>
              <w:right w:w="45" w:type="dxa"/>
            </w:tcMar>
          </w:tcPr>
          <w:p w14:paraId="7645A732" w14:textId="77777777" w:rsidR="00046776" w:rsidRPr="00831E70" w:rsidRDefault="00046776" w:rsidP="02E0492F">
            <w:pPr>
              <w:pStyle w:val="Cat3BPU"/>
              <w:jc w:val="both"/>
            </w:pPr>
            <w:r>
              <w:t>DEPOSE DES EQUIPEMENTS</w:t>
            </w: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tcMar>
              <w:top w:w="45" w:type="dxa"/>
              <w:left w:w="45" w:type="dxa"/>
              <w:bottom w:w="45" w:type="dxa"/>
              <w:right w:w="45" w:type="dxa"/>
            </w:tcMar>
          </w:tcPr>
          <w:p w14:paraId="692C31E8" w14:textId="77777777" w:rsidR="00046776" w:rsidRPr="00831E70" w:rsidRDefault="00046776" w:rsidP="02E0492F">
            <w:pPr>
              <w:spacing w:before="113" w:after="113"/>
              <w:jc w:val="both"/>
              <w:rPr>
                <w:rFonts w:eastAsia="Calibri" w:cs="Calibri"/>
                <w:color w:val="000000" w:themeColor="text1"/>
              </w:rPr>
            </w:pPr>
          </w:p>
        </w:tc>
      </w:tr>
      <w:tr w:rsidR="00046776" w:rsidRPr="00831E70" w14:paraId="5B6BE6A7"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528B7515"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4110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4B179B71"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b/>
                <w:bCs/>
                <w:color w:val="000000" w:themeColor="text1"/>
              </w:rPr>
              <w:t>DEPOSE DES DR EXISTANTS</w:t>
            </w:r>
          </w:p>
          <w:p w14:paraId="63B31EB5" w14:textId="4F514B28"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Ce prix rémunère, au mètre linéaire, la dépose complète des dispositifs de retenue existants, quel que soit leur type</w:t>
            </w:r>
            <w:r w:rsidR="00071414">
              <w:rPr>
                <w:rFonts w:ascii="Calibri" w:eastAsia="Calibri" w:hAnsi="Calibri" w:cs="Calibri"/>
                <w:color w:val="000000" w:themeColor="text1"/>
              </w:rPr>
              <w:t xml:space="preserve">, </w:t>
            </w:r>
            <w:r w:rsidR="00071414" w:rsidRPr="00EA01EB">
              <w:rPr>
                <w:rFonts w:ascii="Calibri" w:eastAsia="Calibri" w:hAnsi="Calibri" w:cs="Calibri"/>
                <w:color w:val="000000" w:themeColor="text1"/>
              </w:rPr>
              <w:t xml:space="preserve">y compris la </w:t>
            </w:r>
            <w:r w:rsidR="007F536A" w:rsidRPr="00EA01EB">
              <w:rPr>
                <w:rFonts w:ascii="Calibri" w:eastAsia="Calibri" w:hAnsi="Calibri" w:cs="Calibri"/>
                <w:color w:val="000000" w:themeColor="text1"/>
              </w:rPr>
              <w:t>dépose</w:t>
            </w:r>
            <w:r w:rsidR="00071414" w:rsidRPr="00EA01EB">
              <w:rPr>
                <w:rFonts w:ascii="Calibri" w:eastAsia="Calibri" w:hAnsi="Calibri" w:cs="Calibri"/>
                <w:color w:val="000000" w:themeColor="text1"/>
              </w:rPr>
              <w:t xml:space="preserve"> </w:t>
            </w:r>
            <w:r w:rsidR="00C36600" w:rsidRPr="00EA01EB">
              <w:rPr>
                <w:rFonts w:ascii="Calibri" w:eastAsia="Calibri" w:hAnsi="Calibri" w:cs="Calibri"/>
                <w:color w:val="000000" w:themeColor="text1"/>
              </w:rPr>
              <w:t>soignée des longrines existantes</w:t>
            </w:r>
            <w:r w:rsidRPr="00EA01EB">
              <w:rPr>
                <w:rFonts w:ascii="Calibri" w:eastAsia="Calibri" w:hAnsi="Calibri" w:cs="Calibri"/>
                <w:color w:val="000000" w:themeColor="text1"/>
              </w:rPr>
              <w:t>. Il comprend notamment :</w:t>
            </w:r>
            <w:r w:rsidRPr="02E0492F">
              <w:rPr>
                <w:rFonts w:ascii="Calibri" w:eastAsia="Calibri" w:hAnsi="Calibri" w:cs="Calibri"/>
                <w:color w:val="000000" w:themeColor="text1"/>
              </w:rPr>
              <w:t xml:space="preserve"> </w:t>
            </w:r>
          </w:p>
          <w:p w14:paraId="69ADEBBB" w14:textId="77777777" w:rsidR="00046776" w:rsidRPr="00831E70" w:rsidRDefault="00046776" w:rsidP="02E0492F">
            <w:pPr>
              <w:pStyle w:val="CAPTstandard"/>
              <w:numPr>
                <w:ilvl w:val="0"/>
                <w:numId w:val="78"/>
              </w:numPr>
              <w:rPr>
                <w:rFonts w:ascii="Calibri" w:eastAsia="Calibri" w:hAnsi="Calibri" w:cs="Calibri"/>
                <w:color w:val="000000" w:themeColor="text1"/>
              </w:rPr>
            </w:pPr>
            <w:r w:rsidRPr="02E0492F">
              <w:rPr>
                <w:rFonts w:ascii="Calibri" w:eastAsia="Calibri" w:hAnsi="Calibri" w:cs="Calibri"/>
                <w:color w:val="000000" w:themeColor="text1"/>
              </w:rPr>
              <w:t>La fourniture, l’amenée, l’installation complète, puis le repli du matériel nécessaire à la dépose ;</w:t>
            </w:r>
          </w:p>
          <w:p w14:paraId="503946F0" w14:textId="69310BB4" w:rsidR="00046776" w:rsidRPr="00EA01EB" w:rsidRDefault="00046776" w:rsidP="02E0492F">
            <w:pPr>
              <w:pStyle w:val="CAPTstandard"/>
              <w:numPr>
                <w:ilvl w:val="0"/>
                <w:numId w:val="47"/>
              </w:numPr>
              <w:rPr>
                <w:rFonts w:ascii="Calibri" w:eastAsia="Calibri" w:hAnsi="Calibri" w:cs="Calibri"/>
                <w:color w:val="000000" w:themeColor="text1"/>
              </w:rPr>
            </w:pPr>
            <w:r w:rsidRPr="02E0492F">
              <w:rPr>
                <w:rFonts w:ascii="Calibri" w:eastAsia="Calibri" w:hAnsi="Calibri" w:cs="Calibri"/>
                <w:color w:val="000000" w:themeColor="text1"/>
              </w:rPr>
              <w:t xml:space="preserve">Le démontage des </w:t>
            </w:r>
            <w:r w:rsidRPr="00EA01EB">
              <w:rPr>
                <w:rFonts w:ascii="Calibri" w:eastAsia="Calibri" w:hAnsi="Calibri" w:cs="Calibri"/>
                <w:color w:val="000000" w:themeColor="text1"/>
              </w:rPr>
              <w:t>éléments constitutifs</w:t>
            </w:r>
            <w:r w:rsidR="0088696E" w:rsidRPr="00EA01EB">
              <w:rPr>
                <w:rFonts w:ascii="Calibri" w:eastAsia="Calibri" w:hAnsi="Calibri" w:cs="Calibri"/>
                <w:color w:val="000000" w:themeColor="text1"/>
              </w:rPr>
              <w:t xml:space="preserve"> du dispositif de retenu et la </w:t>
            </w:r>
            <w:r w:rsidR="000237E4" w:rsidRPr="00EA01EB">
              <w:rPr>
                <w:rFonts w:ascii="Calibri" w:eastAsia="Calibri" w:hAnsi="Calibri" w:cs="Calibri"/>
                <w:color w:val="000000" w:themeColor="text1"/>
              </w:rPr>
              <w:t>dépose</w:t>
            </w:r>
            <w:r w:rsidR="0088696E" w:rsidRPr="00EA01EB">
              <w:rPr>
                <w:rFonts w:ascii="Calibri" w:eastAsia="Calibri" w:hAnsi="Calibri" w:cs="Calibri"/>
                <w:color w:val="000000" w:themeColor="text1"/>
              </w:rPr>
              <w:t xml:space="preserve"> soignée</w:t>
            </w:r>
            <w:r w:rsidR="005F45B5" w:rsidRPr="00EA01EB">
              <w:rPr>
                <w:rFonts w:ascii="Calibri" w:eastAsia="Calibri" w:hAnsi="Calibri" w:cs="Calibri"/>
                <w:color w:val="000000" w:themeColor="text1"/>
              </w:rPr>
              <w:t xml:space="preserve"> des longrines</w:t>
            </w:r>
            <w:r w:rsidR="000237E4" w:rsidRPr="00EA01EB">
              <w:rPr>
                <w:rFonts w:ascii="Calibri" w:eastAsia="Calibri" w:hAnsi="Calibri" w:cs="Calibri"/>
                <w:color w:val="000000" w:themeColor="text1"/>
              </w:rPr>
              <w:t xml:space="preserve"> </w:t>
            </w:r>
            <w:r w:rsidR="00ED0458" w:rsidRPr="00EA01EB">
              <w:rPr>
                <w:rFonts w:ascii="Calibri" w:eastAsia="Calibri" w:hAnsi="Calibri" w:cs="Calibri"/>
                <w:color w:val="000000" w:themeColor="text1"/>
              </w:rPr>
              <w:t>selon une</w:t>
            </w:r>
            <w:r w:rsidR="000237E4" w:rsidRPr="00EA01EB">
              <w:rPr>
                <w:rFonts w:ascii="Calibri" w:eastAsia="Calibri" w:hAnsi="Calibri" w:cs="Calibri"/>
                <w:color w:val="000000" w:themeColor="text1"/>
              </w:rPr>
              <w:t xml:space="preserve"> méthode validée par la MOE</w:t>
            </w:r>
            <w:r w:rsidRPr="00EA01EB">
              <w:rPr>
                <w:rFonts w:ascii="Calibri" w:eastAsia="Calibri" w:hAnsi="Calibri" w:cs="Calibri"/>
                <w:color w:val="000000" w:themeColor="text1"/>
              </w:rPr>
              <w:t xml:space="preserve"> ;</w:t>
            </w:r>
          </w:p>
          <w:p w14:paraId="40635581" w14:textId="77777777" w:rsidR="00046776" w:rsidRPr="00831E70" w:rsidRDefault="00046776" w:rsidP="02E0492F">
            <w:pPr>
              <w:pStyle w:val="CAPTstandard"/>
              <w:numPr>
                <w:ilvl w:val="0"/>
                <w:numId w:val="78"/>
              </w:numPr>
              <w:rPr>
                <w:rFonts w:ascii="Calibri" w:eastAsia="Calibri" w:hAnsi="Calibri" w:cs="Calibri"/>
                <w:color w:val="000000" w:themeColor="text1"/>
              </w:rPr>
            </w:pPr>
            <w:r w:rsidRPr="02E0492F">
              <w:rPr>
                <w:rFonts w:ascii="Calibri" w:eastAsia="Calibri" w:hAnsi="Calibri" w:cs="Calibri"/>
                <w:color w:val="000000" w:themeColor="text1"/>
              </w:rPr>
              <w:t>La gestion des matériaux déposés, incluant tri, stockage et évacuation vers un centre de traitement agrée, ou bien valorisation, recyclage ou mise en décharge selon les prescriptions su plan de gestion des déchets du marché ;</w:t>
            </w:r>
          </w:p>
          <w:p w14:paraId="3DD41A6B" w14:textId="77777777" w:rsidR="00046776" w:rsidRPr="00831E70" w:rsidRDefault="00046776" w:rsidP="02E0492F">
            <w:pPr>
              <w:pStyle w:val="Paragraphedeliste"/>
              <w:numPr>
                <w:ilvl w:val="0"/>
                <w:numId w:val="23"/>
              </w:numPr>
              <w:spacing w:before="113" w:after="113" w:line="240" w:lineRule="auto"/>
              <w:jc w:val="both"/>
              <w:rPr>
                <w:rFonts w:eastAsia="Calibri" w:cs="Calibri"/>
                <w:color w:val="000000" w:themeColor="text1"/>
              </w:rPr>
            </w:pPr>
            <w:r w:rsidRPr="02E0492F">
              <w:rPr>
                <w:rFonts w:eastAsia="Calibri" w:cs="Calibri"/>
                <w:color w:val="000000" w:themeColor="text1"/>
              </w:rPr>
              <w:t xml:space="preserve">La mobilisation d’une équipe suffisante à la réalisation de la dépose dans le temps et les contraintes impartis (interventions de nuit, gestion des circulations…) ; </w:t>
            </w:r>
          </w:p>
          <w:p w14:paraId="0D064B93" w14:textId="77777777" w:rsidR="00046776" w:rsidRPr="00831E70" w:rsidRDefault="00046776" w:rsidP="02E0492F">
            <w:pPr>
              <w:pStyle w:val="Paragraphedeliste"/>
              <w:numPr>
                <w:ilvl w:val="0"/>
                <w:numId w:val="22"/>
              </w:numPr>
              <w:spacing w:before="113" w:after="113" w:line="240" w:lineRule="auto"/>
              <w:jc w:val="both"/>
              <w:rPr>
                <w:rFonts w:eastAsia="Calibri" w:cs="Calibri"/>
                <w:color w:val="000000" w:themeColor="text1"/>
              </w:rPr>
            </w:pPr>
            <w:r w:rsidRPr="02E0492F">
              <w:rPr>
                <w:rFonts w:eastAsia="Calibri" w:cs="Calibri"/>
                <w:color w:val="000000" w:themeColor="text1"/>
              </w:rPr>
              <w:t xml:space="preserve">Toutes sujétions liées aux contraintes environnementales et de sécurité, notamment les prescriptions du marché ; </w:t>
            </w:r>
          </w:p>
          <w:p w14:paraId="458DEB91" w14:textId="77777777" w:rsidR="00046776" w:rsidRPr="00831E70" w:rsidRDefault="00046776" w:rsidP="02E0492F">
            <w:pPr>
              <w:pStyle w:val="CAPTstandard"/>
              <w:rPr>
                <w:rFonts w:ascii="Calibri" w:eastAsia="Calibri" w:hAnsi="Calibri" w:cs="Calibri"/>
                <w:color w:val="000000" w:themeColor="text1"/>
              </w:rPr>
            </w:pPr>
          </w:p>
          <w:p w14:paraId="7092F71C" w14:textId="77777777" w:rsidR="00046776" w:rsidRPr="00831E70" w:rsidRDefault="00046776" w:rsidP="02E0492F">
            <w:pPr>
              <w:spacing w:before="113" w:after="113"/>
              <w:jc w:val="both"/>
              <w:rPr>
                <w:rFonts w:eastAsia="Calibri" w:cs="Calibri"/>
                <w:color w:val="000000" w:themeColor="text1"/>
              </w:rPr>
            </w:pPr>
            <w:r w:rsidRPr="02E0492F">
              <w:rPr>
                <w:rFonts w:eastAsia="Calibri" w:cs="Calibri"/>
                <w:color w:val="000000" w:themeColor="text1"/>
              </w:rPr>
              <w:t>Ce prix sera rémunéré sur la base des plans d'exécution visés par le Maitre d'Œuvre.</w:t>
            </w:r>
          </w:p>
          <w:p w14:paraId="24089476" w14:textId="77777777" w:rsidR="00046776" w:rsidRDefault="00046776" w:rsidP="02E0492F">
            <w:pPr>
              <w:pStyle w:val="CAPTstandard"/>
              <w:rPr>
                <w:rFonts w:ascii="Calibri" w:eastAsia="Calibri" w:hAnsi="Calibri" w:cs="Calibri"/>
                <w:color w:val="000000" w:themeColor="text1"/>
              </w:rPr>
            </w:pPr>
            <w:r w:rsidRPr="02E0492F">
              <w:rPr>
                <w:rFonts w:ascii="Calibri" w:eastAsia="Calibri" w:hAnsi="Calibri" w:cs="Calibri"/>
                <w:b/>
                <w:bCs/>
                <w:color w:val="000000" w:themeColor="text1"/>
              </w:rPr>
              <w:t>LE METRE LINEAIRE</w:t>
            </w:r>
            <w:r w:rsidRPr="02E0492F">
              <w:rPr>
                <w:rFonts w:ascii="Calibri" w:eastAsia="Calibri" w:hAnsi="Calibri" w:cs="Calibri"/>
                <w:color w:val="000000" w:themeColor="text1"/>
              </w:rPr>
              <w:t> :</w:t>
            </w:r>
          </w:p>
          <w:p w14:paraId="511EDA6B" w14:textId="0229E1CE" w:rsidR="00F743D6" w:rsidRPr="00831E70" w:rsidRDefault="00F743D6" w:rsidP="02E0492F">
            <w:pPr>
              <w:pStyle w:val="CAPTstandard"/>
              <w:rPr>
                <w:rFonts w:ascii="Calibri" w:eastAsia="Calibri" w:hAnsi="Calibri" w:cs="Calibri"/>
                <w:color w:val="000000" w:themeColor="text1"/>
              </w:rPr>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27AE0E6B" w14:textId="77777777" w:rsidR="00046776" w:rsidRPr="00831E70" w:rsidRDefault="00046776" w:rsidP="02E0492F">
            <w:pPr>
              <w:spacing w:before="113" w:after="113"/>
              <w:jc w:val="both"/>
              <w:rPr>
                <w:rFonts w:eastAsia="Calibri" w:cs="Calibri"/>
                <w:color w:val="000000" w:themeColor="text1"/>
              </w:rPr>
            </w:pPr>
          </w:p>
        </w:tc>
      </w:tr>
      <w:tr w:rsidR="00046776" w:rsidRPr="00831E70" w14:paraId="7CD4DD6F"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557C6EF5"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4120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21B98220"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b/>
                <w:bCs/>
                <w:color w:val="000000" w:themeColor="text1"/>
              </w:rPr>
              <w:t>DEPOSE DES JOINTS DE CHAUSSEE EXISTANTS</w:t>
            </w:r>
          </w:p>
          <w:p w14:paraId="64C1C649"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lastRenderedPageBreak/>
              <w:t xml:space="preserve">Ce prix rémunère, au mètre linéaire, la dépose des joints de chaussée existants. Il comprend notamment : </w:t>
            </w:r>
          </w:p>
          <w:p w14:paraId="78E0D55A" w14:textId="77777777" w:rsidR="00046776" w:rsidRPr="00831E70" w:rsidRDefault="00046776" w:rsidP="02E0492F">
            <w:pPr>
              <w:pStyle w:val="CAPTstandard"/>
              <w:numPr>
                <w:ilvl w:val="0"/>
                <w:numId w:val="77"/>
              </w:numPr>
              <w:rPr>
                <w:rFonts w:ascii="Calibri" w:eastAsia="Calibri" w:hAnsi="Calibri" w:cs="Calibri"/>
                <w:color w:val="000000" w:themeColor="text1"/>
              </w:rPr>
            </w:pPr>
            <w:r w:rsidRPr="02E0492F">
              <w:rPr>
                <w:rFonts w:ascii="Calibri" w:eastAsia="Calibri" w:hAnsi="Calibri" w:cs="Calibri"/>
                <w:color w:val="000000" w:themeColor="text1"/>
              </w:rPr>
              <w:t xml:space="preserve">La fourniture, l’amenée, l’installation complète puis le repli du matériel nécessaire à la dépose ; </w:t>
            </w:r>
          </w:p>
          <w:p w14:paraId="6465E10B" w14:textId="77777777" w:rsidR="00046776" w:rsidRPr="00831E70" w:rsidRDefault="00046776" w:rsidP="02E0492F">
            <w:pPr>
              <w:pStyle w:val="CAPTstandard"/>
              <w:numPr>
                <w:ilvl w:val="0"/>
                <w:numId w:val="77"/>
              </w:numPr>
              <w:rPr>
                <w:rFonts w:ascii="Calibri" w:eastAsia="Calibri" w:hAnsi="Calibri" w:cs="Calibri"/>
                <w:color w:val="000000" w:themeColor="text1"/>
              </w:rPr>
            </w:pPr>
            <w:r w:rsidRPr="02E0492F">
              <w:rPr>
                <w:rFonts w:ascii="Calibri" w:eastAsia="Calibri" w:hAnsi="Calibri" w:cs="Calibri"/>
                <w:color w:val="000000" w:themeColor="text1"/>
              </w:rPr>
              <w:t xml:space="preserve">La dépose des joints de chaussée existants, incluant leur découpe en veillant à ne pas abimer la zone adjacente ; </w:t>
            </w:r>
          </w:p>
          <w:p w14:paraId="33774CDF" w14:textId="77777777" w:rsidR="00046776" w:rsidRPr="00831E70" w:rsidRDefault="00046776" w:rsidP="02E0492F">
            <w:pPr>
              <w:pStyle w:val="CAPTstandard"/>
              <w:numPr>
                <w:ilvl w:val="0"/>
                <w:numId w:val="77"/>
              </w:numPr>
              <w:rPr>
                <w:rFonts w:ascii="Calibri" w:eastAsia="Calibri" w:hAnsi="Calibri" w:cs="Calibri"/>
                <w:color w:val="000000" w:themeColor="text1"/>
              </w:rPr>
            </w:pPr>
            <w:r w:rsidRPr="02E0492F">
              <w:rPr>
                <w:rFonts w:ascii="Calibri" w:eastAsia="Calibri" w:hAnsi="Calibri" w:cs="Calibri"/>
                <w:color w:val="000000" w:themeColor="text1"/>
              </w:rPr>
              <w:t>Le nettoyage de la zone où a eu lieu la dépose ;</w:t>
            </w:r>
          </w:p>
          <w:p w14:paraId="02CCD3BE" w14:textId="77777777" w:rsidR="00046776" w:rsidRPr="00831E70" w:rsidRDefault="00046776" w:rsidP="02E0492F">
            <w:pPr>
              <w:pStyle w:val="CAPTstandard"/>
              <w:numPr>
                <w:ilvl w:val="0"/>
                <w:numId w:val="77"/>
              </w:numPr>
              <w:rPr>
                <w:rFonts w:ascii="Calibri" w:eastAsia="Calibri" w:hAnsi="Calibri" w:cs="Calibri"/>
                <w:color w:val="000000" w:themeColor="text1"/>
              </w:rPr>
            </w:pPr>
            <w:r w:rsidRPr="02E0492F">
              <w:rPr>
                <w:rFonts w:ascii="Calibri" w:eastAsia="Calibri" w:hAnsi="Calibri" w:cs="Calibri"/>
                <w:color w:val="000000" w:themeColor="text1"/>
              </w:rPr>
              <w:t>La gestion des matériaux déposés, incluant tri, stockage et évacuation vers un centre de traitement agrée, ou bien valorisation, recyclage ou mise en décharge selon les prescriptions du plan de gestion des déchets du marché ;</w:t>
            </w:r>
          </w:p>
          <w:p w14:paraId="06E3D381" w14:textId="77777777" w:rsidR="00046776" w:rsidRPr="00831E70" w:rsidRDefault="00046776" w:rsidP="02E0492F">
            <w:pPr>
              <w:pStyle w:val="CAPTstandard"/>
              <w:numPr>
                <w:ilvl w:val="0"/>
                <w:numId w:val="77"/>
              </w:numPr>
              <w:rPr>
                <w:rFonts w:ascii="Calibri" w:eastAsia="Calibri" w:hAnsi="Calibri" w:cs="Calibri"/>
                <w:color w:val="000000" w:themeColor="text1"/>
              </w:rPr>
            </w:pPr>
            <w:r w:rsidRPr="02E0492F">
              <w:rPr>
                <w:rFonts w:ascii="Calibri" w:eastAsia="Calibri" w:hAnsi="Calibri" w:cs="Calibri"/>
                <w:color w:val="000000" w:themeColor="text1"/>
              </w:rPr>
              <w:t xml:space="preserve">La mise en sécurité provisoire en attente de la pose du nouveau joint </w:t>
            </w:r>
          </w:p>
          <w:p w14:paraId="6D35A72C" w14:textId="77777777" w:rsidR="00046776" w:rsidRPr="00831E70" w:rsidRDefault="00046776" w:rsidP="02E0492F">
            <w:pPr>
              <w:pStyle w:val="CAPTstandard"/>
              <w:numPr>
                <w:ilvl w:val="0"/>
                <w:numId w:val="77"/>
              </w:numPr>
              <w:rPr>
                <w:rFonts w:ascii="Calibri" w:eastAsia="Calibri" w:hAnsi="Calibri" w:cs="Calibri"/>
                <w:color w:val="000000" w:themeColor="text1"/>
              </w:rPr>
            </w:pPr>
            <w:r w:rsidRPr="02E0492F">
              <w:rPr>
                <w:rFonts w:ascii="Calibri" w:eastAsia="Calibri" w:hAnsi="Calibri" w:cs="Calibri"/>
                <w:color w:val="000000" w:themeColor="text1"/>
              </w:rPr>
              <w:t>La mobilisation d’une équipe suffisante à la réalisation de la dépose dans le temps et les contraintes impartis (interventions de nuit, gestion des circulations…) ;</w:t>
            </w:r>
          </w:p>
          <w:p w14:paraId="3E5B335E" w14:textId="77777777" w:rsidR="00046776" w:rsidRPr="00831E70" w:rsidRDefault="00046776" w:rsidP="02E0492F">
            <w:pPr>
              <w:pStyle w:val="CAPTstandard"/>
              <w:numPr>
                <w:ilvl w:val="0"/>
                <w:numId w:val="77"/>
              </w:numPr>
              <w:rPr>
                <w:rFonts w:ascii="Calibri" w:eastAsia="Calibri" w:hAnsi="Calibri" w:cs="Calibri"/>
                <w:color w:val="000000" w:themeColor="text1"/>
              </w:rPr>
            </w:pPr>
            <w:r w:rsidRPr="02E0492F">
              <w:rPr>
                <w:rFonts w:ascii="Calibri" w:eastAsia="Calibri" w:hAnsi="Calibri" w:cs="Calibri"/>
                <w:color w:val="000000" w:themeColor="text1"/>
              </w:rPr>
              <w:t>Toutes sujétions liées à l’environnement et à la sécurité, en accord avec le marché ;</w:t>
            </w:r>
          </w:p>
          <w:p w14:paraId="4BCE7989" w14:textId="77777777" w:rsidR="00046776" w:rsidRPr="00831E70" w:rsidRDefault="00046776" w:rsidP="02E0492F">
            <w:pPr>
              <w:spacing w:before="113" w:after="113"/>
              <w:jc w:val="both"/>
              <w:rPr>
                <w:rFonts w:eastAsia="Calibri" w:cs="Calibri"/>
                <w:color w:val="000000" w:themeColor="text1"/>
              </w:rPr>
            </w:pPr>
            <w:r w:rsidRPr="02E0492F">
              <w:rPr>
                <w:rFonts w:eastAsia="Calibri" w:cs="Calibri"/>
                <w:color w:val="000000" w:themeColor="text1"/>
              </w:rPr>
              <w:t>Ce prix sera rémunéré sur la base des plans d'exécution visés par le Maitre d'Œuvre.</w:t>
            </w:r>
          </w:p>
          <w:p w14:paraId="08A6567B" w14:textId="77777777" w:rsidR="00046776" w:rsidRDefault="00046776" w:rsidP="02E0492F">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LE METRE LINEAIRE :</w:t>
            </w:r>
          </w:p>
          <w:p w14:paraId="4B19552F" w14:textId="1BC845CC" w:rsidR="00F743D6" w:rsidRPr="00831E70" w:rsidRDefault="00F743D6" w:rsidP="02E0492F">
            <w:pPr>
              <w:pStyle w:val="CAPTstandard"/>
              <w:rPr>
                <w:rFonts w:ascii="Calibri" w:eastAsia="Calibri" w:hAnsi="Calibri" w:cs="Calibri"/>
                <w:color w:val="000000" w:themeColor="text1"/>
              </w:rPr>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25E5D2CE" w14:textId="77777777" w:rsidR="00046776" w:rsidRPr="00831E70" w:rsidRDefault="00046776" w:rsidP="02E0492F">
            <w:pPr>
              <w:spacing w:before="113" w:after="113"/>
              <w:jc w:val="both"/>
              <w:rPr>
                <w:rFonts w:eastAsia="Calibri" w:cs="Calibri"/>
                <w:color w:val="000000" w:themeColor="text1"/>
              </w:rPr>
            </w:pPr>
          </w:p>
        </w:tc>
      </w:tr>
      <w:tr w:rsidR="00046776" w:rsidRPr="00831E70" w14:paraId="47CCD23B"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0D3FD8CC"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4130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656CCC1F"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b/>
                <w:bCs/>
                <w:color w:val="000000" w:themeColor="text1"/>
              </w:rPr>
              <w:t>DEMOLITION PARTIELLE DES DALLES DE TRANSITION POUR LONGRINE</w:t>
            </w:r>
          </w:p>
          <w:p w14:paraId="19DF9C14"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 xml:space="preserve">Ce prix rémunère, à l'unité, les opérations liées à la démolition partielle des dalles de transition des longrines. Il comprend notamment : </w:t>
            </w:r>
          </w:p>
          <w:p w14:paraId="32736470" w14:textId="77777777" w:rsidR="00046776" w:rsidRPr="00831E70" w:rsidRDefault="00046776" w:rsidP="02E0492F">
            <w:pPr>
              <w:pStyle w:val="CAPTstandard"/>
              <w:numPr>
                <w:ilvl w:val="0"/>
                <w:numId w:val="76"/>
              </w:numPr>
              <w:rPr>
                <w:rFonts w:ascii="Calibri" w:eastAsia="Calibri" w:hAnsi="Calibri" w:cs="Calibri"/>
                <w:color w:val="000000" w:themeColor="text1"/>
              </w:rPr>
            </w:pPr>
            <w:r w:rsidRPr="02E0492F">
              <w:rPr>
                <w:rFonts w:ascii="Calibri" w:eastAsia="Calibri" w:hAnsi="Calibri" w:cs="Calibri"/>
                <w:color w:val="000000" w:themeColor="text1"/>
              </w:rPr>
              <w:t>La fourniture, l’amenée, l’installation complète puis le repli du matériel nécessaire à la démolition</w:t>
            </w:r>
          </w:p>
          <w:p w14:paraId="0FE0E6DF" w14:textId="77777777" w:rsidR="00046776" w:rsidRPr="00831E70" w:rsidRDefault="00046776" w:rsidP="02E0492F">
            <w:pPr>
              <w:pStyle w:val="CAPTstandard"/>
              <w:numPr>
                <w:ilvl w:val="0"/>
                <w:numId w:val="76"/>
              </w:numPr>
              <w:rPr>
                <w:rFonts w:ascii="Calibri" w:eastAsia="Calibri" w:hAnsi="Calibri" w:cs="Calibri"/>
                <w:color w:val="000000" w:themeColor="text1"/>
              </w:rPr>
            </w:pPr>
            <w:r w:rsidRPr="02E0492F">
              <w:rPr>
                <w:rFonts w:ascii="Calibri" w:eastAsia="Calibri" w:hAnsi="Calibri" w:cs="Calibri"/>
                <w:color w:val="000000" w:themeColor="text1"/>
              </w:rPr>
              <w:t>Toutes fournitures et mises en œuvre, notamment en ce qui concerne la protection de l’environnement contre toute pollution par les produits de démolition ou chute de produits de démolition sur les voies franchies ;</w:t>
            </w:r>
          </w:p>
          <w:p w14:paraId="4205A5BE" w14:textId="77777777" w:rsidR="00046776" w:rsidRPr="00831E70" w:rsidRDefault="00046776" w:rsidP="02E0492F">
            <w:pPr>
              <w:pStyle w:val="CAPTstandard"/>
              <w:numPr>
                <w:ilvl w:val="0"/>
                <w:numId w:val="76"/>
              </w:numPr>
              <w:rPr>
                <w:rFonts w:ascii="Calibri" w:eastAsia="Calibri" w:hAnsi="Calibri" w:cs="Calibri"/>
                <w:color w:val="000000" w:themeColor="text1"/>
              </w:rPr>
            </w:pPr>
            <w:r w:rsidRPr="02E0492F">
              <w:rPr>
                <w:rFonts w:ascii="Calibri" w:eastAsia="Calibri" w:hAnsi="Calibri" w:cs="Calibri"/>
                <w:color w:val="000000" w:themeColor="text1"/>
              </w:rPr>
              <w:t>Toutes les dispositions réglementaires de protection et mise en sécurité de l’hygiène et de la santé des personnels réalisant la démolition ;</w:t>
            </w:r>
          </w:p>
          <w:p w14:paraId="6DB454B8" w14:textId="77777777" w:rsidR="00046776" w:rsidRPr="00831E70" w:rsidRDefault="00046776" w:rsidP="02E0492F">
            <w:pPr>
              <w:pStyle w:val="CAPTstandard"/>
              <w:numPr>
                <w:ilvl w:val="0"/>
                <w:numId w:val="76"/>
              </w:numPr>
              <w:rPr>
                <w:rFonts w:ascii="Calibri" w:eastAsia="Calibri" w:hAnsi="Calibri" w:cs="Calibri"/>
                <w:color w:val="000000" w:themeColor="text1"/>
              </w:rPr>
            </w:pPr>
            <w:r w:rsidRPr="02E0492F">
              <w:rPr>
                <w:rFonts w:ascii="Calibri" w:eastAsia="Calibri" w:hAnsi="Calibri" w:cs="Calibri"/>
                <w:color w:val="000000" w:themeColor="text1"/>
              </w:rPr>
              <w:t xml:space="preserve">La démolition partielle des dalles de transition, en accord avec les spécifications du projet ; </w:t>
            </w:r>
          </w:p>
          <w:p w14:paraId="3A2309DC" w14:textId="77777777" w:rsidR="00046776" w:rsidRPr="00831E70" w:rsidRDefault="00046776" w:rsidP="02E0492F">
            <w:pPr>
              <w:pStyle w:val="CAPTstandard"/>
              <w:numPr>
                <w:ilvl w:val="0"/>
                <w:numId w:val="76"/>
              </w:numPr>
              <w:rPr>
                <w:rFonts w:ascii="Calibri" w:eastAsia="Calibri" w:hAnsi="Calibri" w:cs="Calibri"/>
                <w:color w:val="000000" w:themeColor="text1"/>
              </w:rPr>
            </w:pPr>
            <w:r w:rsidRPr="02E0492F">
              <w:rPr>
                <w:rFonts w:ascii="Calibri" w:eastAsia="Calibri" w:hAnsi="Calibri" w:cs="Calibri"/>
                <w:color w:val="000000" w:themeColor="text1"/>
              </w:rPr>
              <w:t>La gestion des matériaux résiduels, incluant tri, stockage et évacuation vers un centre de traitement agrée, ou bien valorisation, recyclage ou mise en décharge selon les prescriptions du plan de gestion des déchets du marché ;</w:t>
            </w:r>
          </w:p>
          <w:p w14:paraId="6D3E0FDD" w14:textId="77777777" w:rsidR="00046776" w:rsidRPr="00831E70" w:rsidRDefault="00046776" w:rsidP="02E0492F">
            <w:pPr>
              <w:pStyle w:val="CAPTstandard"/>
              <w:numPr>
                <w:ilvl w:val="0"/>
                <w:numId w:val="76"/>
              </w:numPr>
              <w:rPr>
                <w:rFonts w:ascii="Calibri" w:eastAsia="Calibri" w:hAnsi="Calibri" w:cs="Calibri"/>
                <w:color w:val="000000" w:themeColor="text1"/>
                <w:sz w:val="24"/>
                <w:szCs w:val="24"/>
              </w:rPr>
            </w:pPr>
            <w:r w:rsidRPr="02E0492F">
              <w:rPr>
                <w:rFonts w:ascii="Calibri" w:eastAsia="Calibri" w:hAnsi="Calibri" w:cs="Calibri"/>
                <w:color w:val="000000" w:themeColor="text1"/>
              </w:rPr>
              <w:t>La mobilisation d’une équipe suffisante à la réalisation de la démolition dans le temps et les contraintes impartis (interventions de nuit, gestion des circulations…),</w:t>
            </w:r>
          </w:p>
          <w:p w14:paraId="00F3946A" w14:textId="77777777" w:rsidR="00046776" w:rsidRPr="00831E70" w:rsidRDefault="00046776" w:rsidP="02E0492F">
            <w:pPr>
              <w:spacing w:before="113" w:after="113"/>
              <w:jc w:val="both"/>
              <w:rPr>
                <w:rFonts w:eastAsia="Calibri" w:cs="Calibri"/>
                <w:color w:val="000000" w:themeColor="text1"/>
              </w:rPr>
            </w:pPr>
            <w:r w:rsidRPr="02E0492F">
              <w:rPr>
                <w:rFonts w:eastAsia="Calibri" w:cs="Calibri"/>
                <w:color w:val="000000" w:themeColor="text1"/>
              </w:rPr>
              <w:t>Ce prix sera rémunéré sur la base des plans d'exécution visés par le Maitre d'Œuvre.</w:t>
            </w:r>
          </w:p>
          <w:p w14:paraId="597134F1" w14:textId="77777777" w:rsidR="00046776" w:rsidRDefault="00046776" w:rsidP="02E0492F">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lastRenderedPageBreak/>
              <w:t>L'UNITE :</w:t>
            </w:r>
          </w:p>
          <w:p w14:paraId="1B915531" w14:textId="6D2A7229" w:rsidR="00F743D6" w:rsidRPr="00831E70" w:rsidRDefault="00F743D6" w:rsidP="02E0492F">
            <w:pPr>
              <w:pStyle w:val="CAPTstandard"/>
              <w:rPr>
                <w:rFonts w:ascii="Calibri" w:eastAsia="Calibri" w:hAnsi="Calibri" w:cs="Calibri"/>
                <w:color w:val="000000" w:themeColor="text1"/>
              </w:rPr>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317DF27F" w14:textId="77777777" w:rsidR="00046776" w:rsidRPr="00831E70" w:rsidRDefault="00046776" w:rsidP="02E0492F">
            <w:pPr>
              <w:spacing w:before="113" w:after="113"/>
              <w:jc w:val="both"/>
              <w:rPr>
                <w:rFonts w:eastAsia="Calibri" w:cs="Calibri"/>
                <w:color w:val="000000" w:themeColor="text1"/>
              </w:rPr>
            </w:pPr>
          </w:p>
        </w:tc>
      </w:tr>
      <w:tr w:rsidR="00046776" w:rsidRPr="00831E70" w14:paraId="032B763F"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17AA0CB2"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4140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71B5CFFE" w14:textId="77777777" w:rsidR="00046776" w:rsidRPr="00831E70" w:rsidRDefault="00046776" w:rsidP="02E0492F">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PPHM</w:t>
            </w: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66F9407A" w14:textId="77777777" w:rsidR="00046776" w:rsidRPr="00831E70" w:rsidRDefault="00046776" w:rsidP="02E0492F">
            <w:pPr>
              <w:spacing w:before="113" w:after="113"/>
              <w:jc w:val="both"/>
              <w:rPr>
                <w:rFonts w:eastAsia="Calibri" w:cs="Calibri"/>
                <w:color w:val="000000" w:themeColor="text1"/>
              </w:rPr>
            </w:pPr>
          </w:p>
        </w:tc>
      </w:tr>
      <w:tr w:rsidR="00046776" w:rsidRPr="00831E70" w14:paraId="200ECE4C"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3563EDE8"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4141</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55AABEC4" w14:textId="4CC0A21A" w:rsidR="00046776" w:rsidRPr="00831E70" w:rsidRDefault="00046776" w:rsidP="02E0492F">
            <w:pPr>
              <w:pStyle w:val="Cat3BPU"/>
              <w:jc w:val="both"/>
            </w:pPr>
            <w:r>
              <w:t>DEPOSE</w:t>
            </w:r>
            <w:r w:rsidR="001D3BCD">
              <w:t>, FOURNITURE ET</w:t>
            </w:r>
            <w:r>
              <w:t xml:space="preserve"> </w:t>
            </w:r>
            <w:r w:rsidR="00FB7F68">
              <w:t>POSE</w:t>
            </w:r>
            <w:r>
              <w:t xml:space="preserve"> D’UN HAUT-MÂT</w:t>
            </w:r>
          </w:p>
          <w:p w14:paraId="12653BC0" w14:textId="4F876CF4" w:rsidR="00046776" w:rsidRPr="00831E70" w:rsidRDefault="00046776" w:rsidP="00A260BA">
            <w:pPr>
              <w:spacing w:before="113" w:after="113"/>
              <w:jc w:val="both"/>
              <w:rPr>
                <w:rFonts w:eastAsia="Calibri" w:cs="Calibri"/>
                <w:color w:val="000000" w:themeColor="text1"/>
              </w:rPr>
            </w:pPr>
            <w:r w:rsidRPr="262DCC23">
              <w:rPr>
                <w:rFonts w:eastAsia="Calibri" w:cs="Calibri"/>
                <w:color w:val="000000" w:themeColor="text1"/>
              </w:rPr>
              <w:t xml:space="preserve">Ce prix rémunère, </w:t>
            </w:r>
            <w:r w:rsidR="00A260BA">
              <w:rPr>
                <w:rFonts w:eastAsia="Calibri" w:cs="Calibri"/>
                <w:color w:val="000000" w:themeColor="text1"/>
              </w:rPr>
              <w:t>au forfait</w:t>
            </w:r>
            <w:r w:rsidRPr="262DCC23">
              <w:rPr>
                <w:rFonts w:eastAsia="Calibri" w:cs="Calibri"/>
                <w:color w:val="000000" w:themeColor="text1"/>
              </w:rPr>
              <w:t>, l’ensemble d</w:t>
            </w:r>
            <w:r w:rsidRPr="009D175E">
              <w:rPr>
                <w:rFonts w:eastAsia="Calibri" w:cs="Calibri"/>
                <w:color w:val="000000" w:themeColor="text1"/>
              </w:rPr>
              <w:t xml:space="preserve">es opérations de dépose </w:t>
            </w:r>
            <w:r w:rsidR="3B5C0055" w:rsidRPr="009D175E">
              <w:rPr>
                <w:rFonts w:eastAsia="Calibri" w:cs="Calibri"/>
                <w:color w:val="000000" w:themeColor="text1"/>
              </w:rPr>
              <w:t>du haut mât existant</w:t>
            </w:r>
            <w:r w:rsidRPr="009D175E">
              <w:rPr>
                <w:rFonts w:eastAsia="Calibri" w:cs="Calibri"/>
                <w:color w:val="000000" w:themeColor="text1"/>
              </w:rPr>
              <w:t xml:space="preserve"> situé en P4 </w:t>
            </w:r>
            <w:r w:rsidR="5EB4836E" w:rsidRPr="009D175E">
              <w:rPr>
                <w:rFonts w:eastAsia="Calibri" w:cs="Calibri"/>
                <w:color w:val="000000" w:themeColor="text1"/>
              </w:rPr>
              <w:t>et de</w:t>
            </w:r>
            <w:r w:rsidR="5EB4836E" w:rsidRPr="262DCC23">
              <w:rPr>
                <w:rFonts w:eastAsia="Calibri" w:cs="Calibri"/>
                <w:color w:val="000000" w:themeColor="text1"/>
              </w:rPr>
              <w:t xml:space="preserve"> pose d</w:t>
            </w:r>
            <w:r w:rsidR="00FB7F68">
              <w:rPr>
                <w:rFonts w:eastAsia="Calibri" w:cs="Calibri"/>
                <w:color w:val="000000" w:themeColor="text1"/>
              </w:rPr>
              <w:t>’</w:t>
            </w:r>
            <w:r w:rsidR="5EB4836E" w:rsidRPr="262DCC23">
              <w:rPr>
                <w:rFonts w:eastAsia="Calibri" w:cs="Calibri"/>
                <w:color w:val="000000" w:themeColor="text1"/>
              </w:rPr>
              <w:t>u</w:t>
            </w:r>
            <w:r w:rsidR="00FB7F68">
              <w:rPr>
                <w:rFonts w:eastAsia="Calibri" w:cs="Calibri"/>
                <w:color w:val="000000" w:themeColor="text1"/>
              </w:rPr>
              <w:t>n</w:t>
            </w:r>
            <w:r w:rsidR="5EB4836E" w:rsidRPr="262DCC23">
              <w:rPr>
                <w:rFonts w:eastAsia="Calibri" w:cs="Calibri"/>
                <w:color w:val="000000" w:themeColor="text1"/>
              </w:rPr>
              <w:t xml:space="preserve"> nouveau mât </w:t>
            </w:r>
            <w:r w:rsidR="00785526">
              <w:rPr>
                <w:rFonts w:eastAsia="Calibri" w:cs="Calibri"/>
                <w:color w:val="000000" w:themeColor="text1"/>
              </w:rPr>
              <w:t>sur</w:t>
            </w:r>
            <w:r w:rsidRPr="262DCC23">
              <w:rPr>
                <w:rFonts w:eastAsia="Calibri" w:cs="Calibri"/>
                <w:color w:val="000000" w:themeColor="text1"/>
              </w:rPr>
              <w:t xml:space="preserve"> </w:t>
            </w:r>
            <w:r w:rsidR="009D175E">
              <w:rPr>
                <w:rFonts w:eastAsia="Calibri" w:cs="Calibri"/>
                <w:color w:val="000000" w:themeColor="text1"/>
              </w:rPr>
              <w:t>le</w:t>
            </w:r>
            <w:r w:rsidRPr="262DCC23">
              <w:rPr>
                <w:rFonts w:eastAsia="Calibri" w:cs="Calibri"/>
                <w:color w:val="000000" w:themeColor="text1"/>
              </w:rPr>
              <w:t xml:space="preserve"> nouveau support en P3. Il comprend notamment :</w:t>
            </w:r>
          </w:p>
          <w:p w14:paraId="50B1E05C" w14:textId="2FC42EF3" w:rsidR="00046776" w:rsidRPr="00831E70" w:rsidRDefault="00046776" w:rsidP="00A260BA">
            <w:pPr>
              <w:pStyle w:val="Paragraphedeliste"/>
              <w:numPr>
                <w:ilvl w:val="0"/>
                <w:numId w:val="48"/>
              </w:numPr>
              <w:spacing w:before="113" w:after="113" w:line="240" w:lineRule="auto"/>
              <w:jc w:val="both"/>
              <w:rPr>
                <w:rFonts w:eastAsia="Calibri" w:cs="Calibri"/>
                <w:color w:val="000000" w:themeColor="text1"/>
              </w:rPr>
            </w:pPr>
            <w:r w:rsidRPr="02E0492F">
              <w:rPr>
                <w:rFonts w:eastAsia="Calibri" w:cs="Calibri"/>
                <w:color w:val="000000" w:themeColor="text1"/>
              </w:rPr>
              <w:t>La mise à disposition ou la fourniture, l’amenée et l’installation complète du matériel nécessaire à la dépose</w:t>
            </w:r>
            <w:r w:rsidR="009D175E">
              <w:rPr>
                <w:rFonts w:eastAsia="Calibri" w:cs="Calibri"/>
                <w:color w:val="000000" w:themeColor="text1"/>
              </w:rPr>
              <w:t xml:space="preserve"> et à la </w:t>
            </w:r>
            <w:r w:rsidRPr="02E0492F">
              <w:rPr>
                <w:rFonts w:eastAsia="Calibri" w:cs="Calibri"/>
                <w:color w:val="000000" w:themeColor="text1"/>
              </w:rPr>
              <w:t>pose</w:t>
            </w:r>
            <w:r w:rsidR="009D175E">
              <w:rPr>
                <w:rFonts w:eastAsia="Calibri" w:cs="Calibri"/>
                <w:color w:val="000000" w:themeColor="text1"/>
              </w:rPr>
              <w:t> ;</w:t>
            </w:r>
          </w:p>
          <w:p w14:paraId="52F8F852" w14:textId="06ADD175" w:rsidR="00046776" w:rsidRPr="00831E70" w:rsidRDefault="00046776" w:rsidP="00A260BA">
            <w:pPr>
              <w:pStyle w:val="Paragraphedeliste"/>
              <w:numPr>
                <w:ilvl w:val="0"/>
                <w:numId w:val="48"/>
              </w:numPr>
              <w:spacing w:before="113" w:after="113" w:line="240" w:lineRule="auto"/>
              <w:jc w:val="both"/>
              <w:rPr>
                <w:rFonts w:eastAsia="Calibri" w:cs="Calibri"/>
                <w:color w:val="000000" w:themeColor="text1"/>
              </w:rPr>
            </w:pPr>
            <w:r w:rsidRPr="02E0492F">
              <w:rPr>
                <w:rFonts w:eastAsia="Calibri" w:cs="Calibri"/>
                <w:color w:val="000000" w:themeColor="text1"/>
              </w:rPr>
              <w:t>La vérification de la conformité et de l’état des équipements fournis avant la</w:t>
            </w:r>
            <w:r w:rsidR="00C2741E">
              <w:rPr>
                <w:rFonts w:eastAsia="Calibri" w:cs="Calibri"/>
                <w:color w:val="000000" w:themeColor="text1"/>
              </w:rPr>
              <w:t xml:space="preserve"> </w:t>
            </w:r>
            <w:r w:rsidRPr="02E0492F">
              <w:rPr>
                <w:rFonts w:eastAsia="Calibri" w:cs="Calibri"/>
                <w:color w:val="000000" w:themeColor="text1"/>
              </w:rPr>
              <w:t>pose ;</w:t>
            </w:r>
          </w:p>
          <w:p w14:paraId="73ABC06B" w14:textId="418DE5CA" w:rsidR="00046776" w:rsidRPr="00CD70B0" w:rsidRDefault="00046776" w:rsidP="00A260BA">
            <w:pPr>
              <w:pStyle w:val="Paragraphedeliste"/>
              <w:numPr>
                <w:ilvl w:val="0"/>
                <w:numId w:val="48"/>
              </w:numPr>
              <w:spacing w:before="113" w:after="113" w:line="240" w:lineRule="auto"/>
              <w:jc w:val="both"/>
              <w:rPr>
                <w:rFonts w:eastAsia="Calibri" w:cs="Calibri"/>
                <w:color w:val="000000" w:themeColor="text1"/>
              </w:rPr>
            </w:pPr>
            <w:r w:rsidRPr="00CD70B0">
              <w:rPr>
                <w:rFonts w:eastAsia="Calibri" w:cs="Calibri"/>
                <w:color w:val="000000" w:themeColor="text1"/>
              </w:rPr>
              <w:t xml:space="preserve">La dépose </w:t>
            </w:r>
            <w:r w:rsidR="4230A72E" w:rsidRPr="00CD70B0">
              <w:rPr>
                <w:rFonts w:eastAsia="Calibri" w:cs="Calibri"/>
                <w:color w:val="000000" w:themeColor="text1"/>
              </w:rPr>
              <w:t xml:space="preserve">du mât existant </w:t>
            </w:r>
            <w:r w:rsidRPr="00CD70B0">
              <w:rPr>
                <w:rFonts w:eastAsia="Calibri" w:cs="Calibri"/>
                <w:color w:val="000000" w:themeColor="text1"/>
              </w:rPr>
              <w:t>;</w:t>
            </w:r>
          </w:p>
          <w:p w14:paraId="345B45E5" w14:textId="6574707A" w:rsidR="00046776" w:rsidRPr="00CD70B0" w:rsidRDefault="0C2FCCDD" w:rsidP="00A260BA">
            <w:pPr>
              <w:pStyle w:val="Paragraphedeliste"/>
              <w:numPr>
                <w:ilvl w:val="0"/>
                <w:numId w:val="48"/>
              </w:numPr>
              <w:spacing w:before="113" w:after="113" w:line="240" w:lineRule="auto"/>
              <w:jc w:val="both"/>
              <w:rPr>
                <w:rFonts w:eastAsia="Calibri" w:cs="Calibri"/>
                <w:color w:val="000000" w:themeColor="text1"/>
                <w:szCs w:val="22"/>
              </w:rPr>
            </w:pPr>
            <w:r w:rsidRPr="00CD70B0">
              <w:rPr>
                <w:rFonts w:eastAsia="Calibri" w:cs="Calibri"/>
                <w:color w:val="000000" w:themeColor="text1"/>
              </w:rPr>
              <w:t>La gestion des matériaux déposés, incluant tri, stockage et évacuation vers un centre de traitement agrée, ou bien valorisation, recyclage ou mise en décharge selon les prescriptions su plan de gestion des déchets du marché ;</w:t>
            </w:r>
            <w:r w:rsidR="00046776" w:rsidRPr="00CD70B0">
              <w:rPr>
                <w:rFonts w:eastAsia="Calibri" w:cs="Calibri"/>
                <w:color w:val="000000" w:themeColor="text1"/>
              </w:rPr>
              <w:t xml:space="preserve"> </w:t>
            </w:r>
          </w:p>
          <w:p w14:paraId="756C1CEF" w14:textId="28940E41" w:rsidR="70B2AF2A" w:rsidRPr="00CD70B0" w:rsidRDefault="180F6CEA" w:rsidP="00A260BA">
            <w:pPr>
              <w:pStyle w:val="Paragraphedeliste"/>
              <w:numPr>
                <w:ilvl w:val="0"/>
                <w:numId w:val="48"/>
              </w:numPr>
              <w:spacing w:before="113" w:after="113" w:line="240" w:lineRule="auto"/>
              <w:jc w:val="both"/>
              <w:rPr>
                <w:rFonts w:eastAsia="Calibri" w:cs="Calibri"/>
                <w:color w:val="000000" w:themeColor="text1"/>
              </w:rPr>
            </w:pPr>
            <w:r w:rsidRPr="00CD70B0">
              <w:rPr>
                <w:rFonts w:eastAsia="Calibri" w:cs="Calibri"/>
                <w:color w:val="000000" w:themeColor="text1"/>
              </w:rPr>
              <w:t>La</w:t>
            </w:r>
            <w:r w:rsidR="3FDE520A" w:rsidRPr="00CD70B0">
              <w:rPr>
                <w:rFonts w:eastAsia="Calibri" w:cs="Calibri"/>
                <w:color w:val="000000" w:themeColor="text1"/>
              </w:rPr>
              <w:t xml:space="preserve"> fourniture et la</w:t>
            </w:r>
            <w:r w:rsidRPr="00CD70B0">
              <w:rPr>
                <w:rFonts w:eastAsia="Calibri" w:cs="Calibri"/>
                <w:color w:val="000000" w:themeColor="text1"/>
              </w:rPr>
              <w:t xml:space="preserve"> pose du nouveau haut-mât</w:t>
            </w:r>
            <w:r w:rsidR="00CD70B0" w:rsidRPr="00CD70B0">
              <w:rPr>
                <w:rFonts w:eastAsia="Calibri" w:cs="Calibri"/>
                <w:color w:val="000000" w:themeColor="text1"/>
              </w:rPr>
              <w:t>, y compris système d’ancrage</w:t>
            </w:r>
            <w:r w:rsidRPr="00CD70B0">
              <w:rPr>
                <w:rFonts w:eastAsia="Calibri" w:cs="Calibri"/>
                <w:color w:val="000000" w:themeColor="text1"/>
              </w:rPr>
              <w:t xml:space="preserve"> ; </w:t>
            </w:r>
          </w:p>
          <w:p w14:paraId="3174AC8C" w14:textId="4FD7E5AF" w:rsidR="00E71003" w:rsidRDefault="00D65D9C" w:rsidP="00A260BA">
            <w:pPr>
              <w:pStyle w:val="Paragraphedeliste"/>
              <w:numPr>
                <w:ilvl w:val="0"/>
                <w:numId w:val="48"/>
              </w:numPr>
              <w:spacing w:before="113" w:after="113" w:line="240" w:lineRule="auto"/>
              <w:jc w:val="both"/>
              <w:rPr>
                <w:rFonts w:eastAsia="Calibri" w:cs="Calibri"/>
                <w:color w:val="000000" w:themeColor="text1"/>
              </w:rPr>
            </w:pPr>
            <w:r>
              <w:rPr>
                <w:rFonts w:eastAsia="Calibri" w:cs="Calibri"/>
                <w:color w:val="000000" w:themeColor="text1"/>
              </w:rPr>
              <w:t>La justification de l’ancrage du haut-mât et la vérification de l’appui existant</w:t>
            </w:r>
            <w:r w:rsidR="00CD70B0">
              <w:rPr>
                <w:rFonts w:eastAsia="Calibri" w:cs="Calibri"/>
                <w:color w:val="000000" w:themeColor="text1"/>
              </w:rPr>
              <w:t xml:space="preserve"> sont</w:t>
            </w:r>
            <w:r w:rsidR="000B4783" w:rsidRPr="00A96C86">
              <w:rPr>
                <w:rFonts w:eastAsia="Calibri" w:cs="Calibri"/>
                <w:color w:val="000000" w:themeColor="text1"/>
              </w:rPr>
              <w:t xml:space="preserve"> à définir par le responsable des études et est soumis à l’approbation du Maitre d’œuvre.</w:t>
            </w:r>
            <w:r w:rsidR="000B4783">
              <w:rPr>
                <w:rFonts w:eastAsia="Calibri" w:cs="Calibri"/>
                <w:color w:val="000000" w:themeColor="text1"/>
              </w:rPr>
              <w:t xml:space="preserve"> Elle est rémunérée via le prix n°1310 ;</w:t>
            </w:r>
          </w:p>
          <w:p w14:paraId="2C952F72" w14:textId="77777777" w:rsidR="00046776" w:rsidRPr="00831E70" w:rsidRDefault="00046776" w:rsidP="00A260BA">
            <w:pPr>
              <w:pStyle w:val="Paragraphedeliste"/>
              <w:numPr>
                <w:ilvl w:val="0"/>
                <w:numId w:val="48"/>
              </w:numPr>
              <w:spacing w:before="113" w:after="113" w:line="240" w:lineRule="auto"/>
              <w:jc w:val="both"/>
              <w:rPr>
                <w:rFonts w:eastAsia="Calibri" w:cs="Calibri"/>
                <w:color w:val="000000" w:themeColor="text1"/>
              </w:rPr>
            </w:pPr>
            <w:r w:rsidRPr="02E0492F">
              <w:rPr>
                <w:rFonts w:eastAsia="Calibri" w:cs="Calibri"/>
                <w:color w:val="000000" w:themeColor="text1"/>
              </w:rPr>
              <w:t>La remise en état des abords après travaux ;</w:t>
            </w:r>
          </w:p>
          <w:p w14:paraId="7249E64D" w14:textId="77777777" w:rsidR="00046776" w:rsidRPr="00831E70" w:rsidRDefault="00046776" w:rsidP="00A260BA">
            <w:pPr>
              <w:pStyle w:val="Paragraphedeliste"/>
              <w:numPr>
                <w:ilvl w:val="0"/>
                <w:numId w:val="48"/>
              </w:numPr>
              <w:spacing w:before="113" w:after="113" w:line="240" w:lineRule="auto"/>
              <w:jc w:val="both"/>
              <w:rPr>
                <w:rFonts w:eastAsia="Calibri" w:cs="Calibri"/>
                <w:color w:val="000000" w:themeColor="text1"/>
              </w:rPr>
            </w:pPr>
            <w:r w:rsidRPr="02E0492F">
              <w:rPr>
                <w:rFonts w:eastAsia="Calibri" w:cs="Calibri"/>
                <w:color w:val="000000" w:themeColor="text1"/>
              </w:rPr>
              <w:t xml:space="preserve">Toutes les dispositions réglementaires de protection et de mise en sécurité de l’hygiène et de la santé des personnels réalisant les travaux ; </w:t>
            </w:r>
          </w:p>
          <w:p w14:paraId="18151987" w14:textId="77777777" w:rsidR="00046776" w:rsidRPr="00831E70" w:rsidRDefault="00046776" w:rsidP="00A260BA">
            <w:pPr>
              <w:pStyle w:val="Paragraphedeliste"/>
              <w:numPr>
                <w:ilvl w:val="0"/>
                <w:numId w:val="48"/>
              </w:numPr>
              <w:spacing w:before="113" w:after="113" w:line="240" w:lineRule="auto"/>
              <w:jc w:val="both"/>
              <w:rPr>
                <w:rFonts w:cs="Calibri"/>
                <w:color w:val="000000" w:themeColor="text1"/>
              </w:rPr>
            </w:pPr>
            <w:r w:rsidRPr="02E0492F">
              <w:rPr>
                <w:rFonts w:cs="Calibri"/>
                <w:color w:val="000000" w:themeColor="text1"/>
              </w:rPr>
              <w:t xml:space="preserve">La réalisation d’un contrôle qualité et d’une inspection des panneaux pour s'assurer qu'ils répondent aux normes de qualité et de sécurité requises ; </w:t>
            </w:r>
          </w:p>
          <w:p w14:paraId="7C8105C3" w14:textId="77777777" w:rsidR="00046776" w:rsidRPr="00831E70" w:rsidRDefault="00046776" w:rsidP="00A260BA">
            <w:pPr>
              <w:pStyle w:val="Paragraphedeliste"/>
              <w:numPr>
                <w:ilvl w:val="0"/>
                <w:numId w:val="48"/>
              </w:numPr>
              <w:spacing w:before="113" w:after="113" w:line="240" w:lineRule="auto"/>
              <w:jc w:val="both"/>
              <w:rPr>
                <w:rFonts w:cs="Calibri"/>
                <w:color w:val="000000" w:themeColor="text1"/>
              </w:rPr>
            </w:pPr>
            <w:r w:rsidRPr="02E0492F">
              <w:rPr>
                <w:rFonts w:cs="Calibri"/>
                <w:color w:val="000000" w:themeColor="text1"/>
              </w:rPr>
              <w:t>La mobilisation d’une équipe suffisante pour la réalisation des travaux dans les délais et les contraintes impartis ;</w:t>
            </w:r>
          </w:p>
          <w:p w14:paraId="7CC7131B" w14:textId="77777777" w:rsidR="00046776" w:rsidRDefault="00046776" w:rsidP="00A260BA">
            <w:pPr>
              <w:spacing w:before="113" w:after="113"/>
              <w:jc w:val="both"/>
              <w:rPr>
                <w:rFonts w:eastAsia="Calibri" w:cs="Calibri"/>
                <w:color w:val="000000" w:themeColor="text1"/>
              </w:rPr>
            </w:pPr>
            <w:r w:rsidRPr="02E0492F">
              <w:rPr>
                <w:rFonts w:eastAsia="Calibri" w:cs="Calibri"/>
                <w:color w:val="000000" w:themeColor="text1"/>
              </w:rPr>
              <w:t>Ce prix sera rémunéré sur la base des plans d'exécution visés par le Maitre d'Œuvre.</w:t>
            </w:r>
          </w:p>
          <w:p w14:paraId="5A3158DC" w14:textId="77777777" w:rsidR="00046776" w:rsidRDefault="00046776" w:rsidP="02E0492F">
            <w:pPr>
              <w:pStyle w:val="Cat3BPU"/>
              <w:jc w:val="both"/>
            </w:pPr>
            <w:r>
              <w:t xml:space="preserve">L’UNITE : </w:t>
            </w:r>
          </w:p>
          <w:p w14:paraId="7C34EA04" w14:textId="106A7194" w:rsidR="00F743D6" w:rsidRPr="00831E70" w:rsidRDefault="00F743D6" w:rsidP="02E0492F">
            <w:pPr>
              <w:pStyle w:val="Cat3BPU"/>
              <w:jc w:val="both"/>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15029B5C" w14:textId="77777777" w:rsidR="00046776" w:rsidRPr="00831E70" w:rsidRDefault="00046776" w:rsidP="02E0492F">
            <w:pPr>
              <w:spacing w:before="113" w:after="113"/>
              <w:jc w:val="both"/>
              <w:rPr>
                <w:rFonts w:eastAsia="Calibri" w:cs="Calibri"/>
                <w:color w:val="000000" w:themeColor="text1"/>
              </w:rPr>
            </w:pPr>
          </w:p>
        </w:tc>
      </w:tr>
      <w:tr w:rsidR="00046776" w:rsidRPr="00831E70" w14:paraId="63F0D6FB"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730D0416"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4152</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5562AEF6" w14:textId="0FE83ABB" w:rsidR="00046776" w:rsidRPr="00831E70" w:rsidRDefault="00046776" w:rsidP="02E0492F">
            <w:pPr>
              <w:pStyle w:val="Cat3BPU"/>
              <w:jc w:val="both"/>
            </w:pPr>
            <w:r>
              <w:t>FOURNITURE ET POSE D’UN HAUT MAT</w:t>
            </w:r>
            <w:r w:rsidR="00A034D6">
              <w:t xml:space="preserve"> EN PIED DE RAMPE C8</w:t>
            </w:r>
          </w:p>
          <w:p w14:paraId="45DEEDA8" w14:textId="05D6BABA" w:rsidR="00046776" w:rsidRPr="00831E70" w:rsidRDefault="00046776" w:rsidP="00A260BA">
            <w:pPr>
              <w:spacing w:before="113" w:after="113"/>
              <w:jc w:val="both"/>
              <w:rPr>
                <w:rFonts w:eastAsia="Calibri" w:cs="Calibri"/>
                <w:color w:val="000000" w:themeColor="text1"/>
              </w:rPr>
            </w:pPr>
            <w:r w:rsidRPr="02E0492F">
              <w:rPr>
                <w:rFonts w:eastAsia="Calibri" w:cs="Calibri"/>
                <w:color w:val="000000" w:themeColor="text1"/>
              </w:rPr>
              <w:t>Ce prix rémunère, au forfait, l’ensemble des opérations de pose du haut</w:t>
            </w:r>
            <w:r w:rsidR="004E44B3">
              <w:rPr>
                <w:rFonts w:eastAsia="Calibri" w:cs="Calibri"/>
                <w:color w:val="000000" w:themeColor="text1"/>
              </w:rPr>
              <w:t xml:space="preserve"> </w:t>
            </w:r>
            <w:r w:rsidRPr="02E0492F">
              <w:rPr>
                <w:rFonts w:eastAsia="Calibri" w:cs="Calibri"/>
                <w:color w:val="000000" w:themeColor="text1"/>
              </w:rPr>
              <w:t>m</w:t>
            </w:r>
            <w:r w:rsidR="004E44B3">
              <w:rPr>
                <w:rFonts w:eastAsia="Calibri" w:cs="Calibri"/>
                <w:color w:val="000000" w:themeColor="text1"/>
              </w:rPr>
              <w:t>a</w:t>
            </w:r>
            <w:r w:rsidRPr="02E0492F">
              <w:rPr>
                <w:rFonts w:eastAsia="Calibri" w:cs="Calibri"/>
                <w:color w:val="000000" w:themeColor="text1"/>
              </w:rPr>
              <w:t xml:space="preserve">t de </w:t>
            </w:r>
            <w:r w:rsidR="004E44B3">
              <w:rPr>
                <w:rFonts w:eastAsia="Calibri" w:cs="Calibri"/>
                <w:color w:val="000000" w:themeColor="text1"/>
              </w:rPr>
              <w:t>s</w:t>
            </w:r>
            <w:r w:rsidR="004E44B3" w:rsidRPr="02E0492F">
              <w:rPr>
                <w:rFonts w:eastAsia="Calibri" w:cs="Calibri"/>
                <w:color w:val="000000" w:themeColor="text1"/>
              </w:rPr>
              <w:t>ignalisation</w:t>
            </w:r>
            <w:r w:rsidRPr="02E0492F">
              <w:rPr>
                <w:rFonts w:eastAsia="Calibri" w:cs="Calibri"/>
                <w:color w:val="000000" w:themeColor="text1"/>
              </w:rPr>
              <w:t xml:space="preserve"> </w:t>
            </w:r>
            <w:r w:rsidR="00A260BA">
              <w:rPr>
                <w:rFonts w:eastAsia="Calibri" w:cs="Calibri"/>
                <w:color w:val="000000" w:themeColor="text1"/>
              </w:rPr>
              <w:t xml:space="preserve">situé en pied de rampe </w:t>
            </w:r>
            <w:r w:rsidRPr="02E0492F">
              <w:rPr>
                <w:rFonts w:eastAsia="Calibri" w:cs="Calibri"/>
                <w:color w:val="000000" w:themeColor="text1"/>
              </w:rPr>
              <w:t xml:space="preserve">C8.  Il comprend notamment : </w:t>
            </w:r>
          </w:p>
          <w:p w14:paraId="14501B27" w14:textId="77777777" w:rsidR="00046776" w:rsidRPr="00831E70" w:rsidRDefault="00046776" w:rsidP="00A260BA">
            <w:pPr>
              <w:pStyle w:val="Paragraphedeliste"/>
              <w:numPr>
                <w:ilvl w:val="0"/>
                <w:numId w:val="37"/>
              </w:numPr>
              <w:spacing w:before="113" w:after="113" w:line="240" w:lineRule="auto"/>
              <w:jc w:val="both"/>
              <w:rPr>
                <w:rFonts w:eastAsia="Calibri" w:cs="Calibri"/>
                <w:color w:val="000000" w:themeColor="text1"/>
              </w:rPr>
            </w:pPr>
            <w:r w:rsidRPr="02E0492F">
              <w:rPr>
                <w:rFonts w:eastAsia="Calibri" w:cs="Calibri"/>
                <w:color w:val="000000" w:themeColor="text1"/>
              </w:rPr>
              <w:t>La mise à disposition ou la fourniture, l’amenée et l’installation complète du matériel nécessaire à la pose</w:t>
            </w:r>
          </w:p>
          <w:p w14:paraId="602E67D4" w14:textId="77777777" w:rsidR="00046776" w:rsidRPr="00831E70" w:rsidRDefault="00046776" w:rsidP="00A260BA">
            <w:pPr>
              <w:pStyle w:val="Paragraphedeliste"/>
              <w:numPr>
                <w:ilvl w:val="0"/>
                <w:numId w:val="37"/>
              </w:numPr>
              <w:spacing w:before="113" w:after="113" w:line="240" w:lineRule="auto"/>
              <w:jc w:val="both"/>
              <w:rPr>
                <w:rFonts w:eastAsia="Calibri" w:cs="Calibri"/>
                <w:color w:val="000000" w:themeColor="text1"/>
              </w:rPr>
            </w:pPr>
            <w:r w:rsidRPr="02E0492F">
              <w:rPr>
                <w:rFonts w:eastAsia="Calibri" w:cs="Calibri"/>
                <w:color w:val="000000" w:themeColor="text1"/>
              </w:rPr>
              <w:t xml:space="preserve">La vérification de la conformité et de l’état des équipements fournis avant pose ; </w:t>
            </w:r>
          </w:p>
          <w:p w14:paraId="6F5226D9" w14:textId="320A17C9" w:rsidR="00046776" w:rsidRPr="00831E70" w:rsidRDefault="00046776" w:rsidP="00A260BA">
            <w:pPr>
              <w:pStyle w:val="Paragraphedeliste"/>
              <w:numPr>
                <w:ilvl w:val="0"/>
                <w:numId w:val="35"/>
              </w:numPr>
              <w:spacing w:before="113" w:after="113" w:line="240" w:lineRule="auto"/>
              <w:jc w:val="both"/>
              <w:rPr>
                <w:rFonts w:eastAsia="Calibri" w:cs="Calibri"/>
                <w:color w:val="000000" w:themeColor="text1"/>
              </w:rPr>
            </w:pPr>
            <w:r w:rsidRPr="02E0492F">
              <w:rPr>
                <w:rFonts w:eastAsia="Calibri" w:cs="Calibri"/>
                <w:color w:val="000000" w:themeColor="text1"/>
              </w:rPr>
              <w:t xml:space="preserve">La dépose des dispositifs de retenue </w:t>
            </w:r>
            <w:r w:rsidR="008E35BE">
              <w:rPr>
                <w:rFonts w:eastAsia="Calibri" w:cs="Calibri"/>
                <w:color w:val="000000" w:themeColor="text1"/>
              </w:rPr>
              <w:t>au droit</w:t>
            </w:r>
            <w:r w:rsidRPr="02E0492F">
              <w:rPr>
                <w:rFonts w:eastAsia="Calibri" w:cs="Calibri"/>
                <w:color w:val="000000" w:themeColor="text1"/>
              </w:rPr>
              <w:t xml:space="preserve"> de l’implantation du haut-mât</w:t>
            </w:r>
            <w:r w:rsidR="008E35BE">
              <w:rPr>
                <w:rFonts w:eastAsia="Calibri" w:cs="Calibri"/>
                <w:color w:val="000000" w:themeColor="text1"/>
              </w:rPr>
              <w:t> ;</w:t>
            </w:r>
          </w:p>
          <w:p w14:paraId="2B96D1FA" w14:textId="5E6AEB3F" w:rsidR="00046776" w:rsidRPr="00A260BA" w:rsidRDefault="7DECBD7F" w:rsidP="00A260BA">
            <w:pPr>
              <w:pStyle w:val="Paragraphedeliste"/>
              <w:numPr>
                <w:ilvl w:val="0"/>
                <w:numId w:val="35"/>
              </w:numPr>
              <w:spacing w:before="113" w:after="113" w:line="240" w:lineRule="auto"/>
              <w:jc w:val="both"/>
              <w:rPr>
                <w:rFonts w:eastAsia="Calibri" w:cs="Calibri"/>
                <w:color w:val="000000" w:themeColor="text1"/>
                <w:szCs w:val="22"/>
              </w:rPr>
            </w:pPr>
            <w:r w:rsidRPr="00A260BA">
              <w:rPr>
                <w:rFonts w:eastAsia="Calibri" w:cs="Calibri"/>
                <w:color w:val="000000" w:themeColor="text1"/>
              </w:rPr>
              <w:t>La réalisation des fouilles des massifs</w:t>
            </w:r>
            <w:r w:rsidR="00A260BA" w:rsidRPr="00A260BA">
              <w:rPr>
                <w:rFonts w:eastAsia="Calibri" w:cs="Calibri"/>
                <w:color w:val="000000" w:themeColor="text1"/>
              </w:rPr>
              <w:t xml:space="preserve"> de fondation</w:t>
            </w:r>
            <w:r w:rsidRPr="00A260BA">
              <w:rPr>
                <w:rFonts w:eastAsia="Calibri" w:cs="Calibri"/>
                <w:color w:val="000000" w:themeColor="text1"/>
              </w:rPr>
              <w:t xml:space="preserve"> ;</w:t>
            </w:r>
          </w:p>
          <w:p w14:paraId="3DA9562F" w14:textId="5B1CFD16" w:rsidR="00046776" w:rsidRPr="00831E70" w:rsidRDefault="00046776" w:rsidP="00A260BA">
            <w:pPr>
              <w:pStyle w:val="Paragraphedeliste"/>
              <w:numPr>
                <w:ilvl w:val="0"/>
                <w:numId w:val="35"/>
              </w:numPr>
              <w:spacing w:before="113" w:after="113" w:line="240" w:lineRule="auto"/>
              <w:jc w:val="both"/>
              <w:rPr>
                <w:rFonts w:eastAsia="Calibri" w:cs="Calibri"/>
                <w:color w:val="000000" w:themeColor="text1"/>
              </w:rPr>
            </w:pPr>
            <w:r w:rsidRPr="262DCC23">
              <w:rPr>
                <w:rFonts w:eastAsia="Calibri" w:cs="Calibri"/>
                <w:color w:val="000000" w:themeColor="text1"/>
              </w:rPr>
              <w:t>La fourniture et mise en œuvre du béton armé, y compris coffrage, ferraillage, mise en place des gaines, réservations et inserts nécessaires au</w:t>
            </w:r>
            <w:r w:rsidR="00A260BA">
              <w:rPr>
                <w:rFonts w:eastAsia="Calibri" w:cs="Calibri"/>
                <w:color w:val="000000" w:themeColor="text1"/>
              </w:rPr>
              <w:t xml:space="preserve"> massif de </w:t>
            </w:r>
            <w:r w:rsidR="00A260BA">
              <w:rPr>
                <w:rFonts w:eastAsia="Calibri" w:cs="Calibri"/>
                <w:color w:val="000000" w:themeColor="text1"/>
              </w:rPr>
              <w:lastRenderedPageBreak/>
              <w:t xml:space="preserve">fondation </w:t>
            </w:r>
            <w:r w:rsidRPr="262DCC23">
              <w:rPr>
                <w:rFonts w:eastAsia="Calibri" w:cs="Calibri"/>
                <w:color w:val="000000" w:themeColor="text1"/>
              </w:rPr>
              <w:t>du haut-mât ;</w:t>
            </w:r>
            <w:r w:rsidR="00A96C86">
              <w:rPr>
                <w:rFonts w:eastAsia="Calibri" w:cs="Calibri"/>
                <w:color w:val="000000" w:themeColor="text1"/>
              </w:rPr>
              <w:t xml:space="preserve"> </w:t>
            </w:r>
            <w:r w:rsidR="00A96C86" w:rsidRPr="00A96C86">
              <w:rPr>
                <w:rFonts w:eastAsia="Calibri" w:cs="Calibri"/>
                <w:color w:val="000000" w:themeColor="text1"/>
              </w:rPr>
              <w:t>La justification des fondations</w:t>
            </w:r>
            <w:r w:rsidR="00566B2F">
              <w:rPr>
                <w:rFonts w:eastAsia="Calibri" w:cs="Calibri"/>
                <w:color w:val="000000" w:themeColor="text1"/>
              </w:rPr>
              <w:t>, hypothèses comprises,</w:t>
            </w:r>
            <w:r w:rsidR="00A96C86" w:rsidRPr="00A96C86">
              <w:rPr>
                <w:rFonts w:eastAsia="Calibri" w:cs="Calibri"/>
                <w:color w:val="000000" w:themeColor="text1"/>
              </w:rPr>
              <w:t xml:space="preserve"> est à définir par le responsable des études et est soumis à l’approbation du Maitre d’œuvre.</w:t>
            </w:r>
            <w:r w:rsidR="00A96C86">
              <w:rPr>
                <w:rFonts w:eastAsia="Calibri" w:cs="Calibri"/>
                <w:color w:val="000000" w:themeColor="text1"/>
              </w:rPr>
              <w:t xml:space="preserve"> </w:t>
            </w:r>
            <w:r w:rsidR="00566B2F">
              <w:rPr>
                <w:rFonts w:eastAsia="Calibri" w:cs="Calibri"/>
                <w:color w:val="000000" w:themeColor="text1"/>
              </w:rPr>
              <w:t>Elle est rémunérée via le prix n°1310 ;</w:t>
            </w:r>
          </w:p>
          <w:p w14:paraId="245C0C96" w14:textId="76968BDD" w:rsidR="00046776" w:rsidRDefault="00046776" w:rsidP="00A260BA">
            <w:pPr>
              <w:pStyle w:val="Paragraphedeliste"/>
              <w:numPr>
                <w:ilvl w:val="0"/>
                <w:numId w:val="38"/>
              </w:numPr>
              <w:spacing w:before="113" w:after="113" w:line="240" w:lineRule="auto"/>
              <w:jc w:val="both"/>
              <w:rPr>
                <w:rFonts w:eastAsia="Calibri" w:cs="Calibri"/>
                <w:color w:val="000000" w:themeColor="text1"/>
              </w:rPr>
            </w:pPr>
            <w:r w:rsidRPr="02E0492F">
              <w:rPr>
                <w:rFonts w:eastAsia="Calibri" w:cs="Calibri"/>
                <w:color w:val="000000" w:themeColor="text1"/>
              </w:rPr>
              <w:t>L’</w:t>
            </w:r>
            <w:r w:rsidR="00D20197">
              <w:rPr>
                <w:rFonts w:eastAsia="Calibri" w:cs="Calibri"/>
                <w:color w:val="000000" w:themeColor="text1"/>
              </w:rPr>
              <w:t>ancrage, l’</w:t>
            </w:r>
            <w:r w:rsidRPr="02E0492F">
              <w:rPr>
                <w:rFonts w:eastAsia="Calibri" w:cs="Calibri"/>
                <w:color w:val="000000" w:themeColor="text1"/>
              </w:rPr>
              <w:t>assemblage, le levage et la pose du PPHM</w:t>
            </w:r>
            <w:r w:rsidR="00A260BA">
              <w:rPr>
                <w:rFonts w:eastAsia="Calibri" w:cs="Calibri"/>
                <w:color w:val="000000" w:themeColor="text1"/>
              </w:rPr>
              <w:t> ;</w:t>
            </w:r>
          </w:p>
          <w:p w14:paraId="3ED4A3DD" w14:textId="5EFD132A" w:rsidR="008E35BE" w:rsidRPr="00831E70" w:rsidRDefault="008E35BE" w:rsidP="00A260BA">
            <w:pPr>
              <w:pStyle w:val="Paragraphedeliste"/>
              <w:numPr>
                <w:ilvl w:val="0"/>
                <w:numId w:val="38"/>
              </w:numPr>
              <w:spacing w:before="113" w:after="113" w:line="240" w:lineRule="auto"/>
              <w:jc w:val="both"/>
              <w:rPr>
                <w:rFonts w:eastAsia="Calibri" w:cs="Calibri"/>
                <w:color w:val="000000" w:themeColor="text1"/>
              </w:rPr>
            </w:pPr>
            <w:r>
              <w:rPr>
                <w:rFonts w:eastAsia="Calibri" w:cs="Calibri"/>
                <w:color w:val="000000" w:themeColor="text1"/>
              </w:rPr>
              <w:t>La mise en œuvre des dispositifs de retenu</w:t>
            </w:r>
            <w:r w:rsidR="00F6156E">
              <w:rPr>
                <w:rFonts w:eastAsia="Calibri" w:cs="Calibri"/>
                <w:color w:val="000000" w:themeColor="text1"/>
              </w:rPr>
              <w:t xml:space="preserve"> en interface avec le PPHM, en cohérence avec les plans projet ;</w:t>
            </w:r>
          </w:p>
          <w:p w14:paraId="7A5BA337" w14:textId="7C7C3044" w:rsidR="00046776" w:rsidRPr="00831E70" w:rsidRDefault="00046776" w:rsidP="00A260BA">
            <w:pPr>
              <w:pStyle w:val="Paragraphedeliste"/>
              <w:numPr>
                <w:ilvl w:val="0"/>
                <w:numId w:val="39"/>
              </w:numPr>
              <w:spacing w:before="113" w:after="113" w:line="240" w:lineRule="auto"/>
              <w:jc w:val="both"/>
              <w:rPr>
                <w:rFonts w:eastAsia="Calibri" w:cs="Calibri"/>
                <w:color w:val="000000" w:themeColor="text1"/>
              </w:rPr>
            </w:pPr>
            <w:r w:rsidRPr="02E0492F">
              <w:rPr>
                <w:rFonts w:eastAsia="Calibri" w:cs="Calibri"/>
                <w:color w:val="000000" w:themeColor="text1"/>
              </w:rPr>
              <w:t>La remise en état des abords après travaux</w:t>
            </w:r>
            <w:r w:rsidR="00D20197">
              <w:rPr>
                <w:rFonts w:eastAsia="Calibri" w:cs="Calibri"/>
                <w:color w:val="000000" w:themeColor="text1"/>
              </w:rPr>
              <w:t> ;</w:t>
            </w:r>
          </w:p>
          <w:p w14:paraId="2891752F" w14:textId="77777777" w:rsidR="00046776" w:rsidRPr="00831E70" w:rsidRDefault="00046776" w:rsidP="00A260BA">
            <w:pPr>
              <w:pStyle w:val="Paragraphedeliste"/>
              <w:numPr>
                <w:ilvl w:val="0"/>
                <w:numId w:val="39"/>
              </w:numPr>
              <w:spacing w:before="113" w:after="113" w:line="240" w:lineRule="auto"/>
              <w:jc w:val="both"/>
              <w:rPr>
                <w:rFonts w:eastAsia="Calibri" w:cs="Calibri"/>
                <w:color w:val="000000" w:themeColor="text1"/>
              </w:rPr>
            </w:pPr>
            <w:r w:rsidRPr="02E0492F">
              <w:rPr>
                <w:rFonts w:eastAsia="Calibri" w:cs="Calibri"/>
                <w:color w:val="000000" w:themeColor="text1"/>
              </w:rPr>
              <w:t>Toutes les dispositions réglementaires de protection et de mise en sécurité de l’hygiène et de la santé des personnels réalisant les travaux ;</w:t>
            </w:r>
          </w:p>
          <w:p w14:paraId="6F495DD2" w14:textId="77777777" w:rsidR="00046776" w:rsidRPr="00831E70" w:rsidRDefault="00046776" w:rsidP="00A260BA">
            <w:pPr>
              <w:pStyle w:val="Paragraphedeliste"/>
              <w:numPr>
                <w:ilvl w:val="0"/>
                <w:numId w:val="39"/>
              </w:numPr>
              <w:spacing w:before="113" w:after="113" w:line="240" w:lineRule="auto"/>
              <w:jc w:val="both"/>
              <w:rPr>
                <w:rFonts w:eastAsia="Calibri" w:cs="Calibri"/>
                <w:color w:val="000000" w:themeColor="text1"/>
              </w:rPr>
            </w:pPr>
            <w:r w:rsidRPr="02E0492F">
              <w:rPr>
                <w:rFonts w:eastAsia="Calibri" w:cs="Calibri"/>
                <w:color w:val="000000" w:themeColor="text1"/>
              </w:rPr>
              <w:t>La réalisation d’un contrôle qualité et d’une inspection des panneaux pour s'assurer qu'ils répondent aux normes de qualité et de sécurité requises ;</w:t>
            </w:r>
          </w:p>
          <w:p w14:paraId="6CA121A5" w14:textId="77777777" w:rsidR="00046776" w:rsidRDefault="00046776" w:rsidP="00A260BA">
            <w:pPr>
              <w:pStyle w:val="Paragraphedeliste"/>
              <w:numPr>
                <w:ilvl w:val="0"/>
                <w:numId w:val="39"/>
              </w:numPr>
              <w:spacing w:before="113" w:after="113" w:line="240" w:lineRule="auto"/>
              <w:jc w:val="both"/>
              <w:rPr>
                <w:rFonts w:eastAsia="Calibri" w:cs="Calibri"/>
                <w:color w:val="000000" w:themeColor="text1"/>
              </w:rPr>
            </w:pPr>
            <w:r w:rsidRPr="02E0492F">
              <w:rPr>
                <w:rFonts w:eastAsia="Calibri" w:cs="Calibri"/>
                <w:color w:val="000000" w:themeColor="text1"/>
              </w:rPr>
              <w:t>La mobilisation d’une équipe suffisante pour la réalisation des travaux dans les délais et les contraintes impartis ;</w:t>
            </w:r>
          </w:p>
          <w:p w14:paraId="7C94A78E" w14:textId="77777777" w:rsidR="00046776" w:rsidRPr="00831E70" w:rsidRDefault="00046776" w:rsidP="00A260BA">
            <w:pPr>
              <w:spacing w:before="113" w:after="113"/>
              <w:jc w:val="both"/>
              <w:rPr>
                <w:rFonts w:eastAsia="Calibri" w:cs="Calibri"/>
                <w:color w:val="000000" w:themeColor="text1"/>
              </w:rPr>
            </w:pPr>
            <w:r w:rsidRPr="02E0492F">
              <w:rPr>
                <w:rFonts w:eastAsia="Calibri" w:cs="Calibri"/>
                <w:color w:val="000000" w:themeColor="text1"/>
              </w:rPr>
              <w:t>Ce prix sera rémunéré sur la base des plans d'exécution visés par le Maitre d'Œuvre.</w:t>
            </w:r>
          </w:p>
          <w:p w14:paraId="31B5AB0B" w14:textId="77777777" w:rsidR="00046776" w:rsidRDefault="00046776" w:rsidP="02E0492F">
            <w:pPr>
              <w:pStyle w:val="Cat3BPU"/>
              <w:jc w:val="both"/>
            </w:pPr>
            <w:r>
              <w:t xml:space="preserve">LE FORFAIT : </w:t>
            </w:r>
          </w:p>
          <w:p w14:paraId="6DECF316" w14:textId="5E93F6C8" w:rsidR="00F743D6" w:rsidRPr="00831E70" w:rsidRDefault="00F743D6" w:rsidP="02E0492F">
            <w:pPr>
              <w:pStyle w:val="Cat3BPU"/>
              <w:jc w:val="both"/>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3636809D" w14:textId="77777777" w:rsidR="00046776" w:rsidRPr="00831E70" w:rsidRDefault="00046776" w:rsidP="02E0492F">
            <w:pPr>
              <w:spacing w:before="113" w:after="113"/>
              <w:jc w:val="both"/>
              <w:rPr>
                <w:rFonts w:eastAsia="Calibri" w:cs="Calibri"/>
                <w:color w:val="000000" w:themeColor="text1"/>
              </w:rPr>
            </w:pPr>
          </w:p>
        </w:tc>
      </w:tr>
      <w:tr w:rsidR="00046776" w:rsidRPr="00831E70" w14:paraId="313BD8FD"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2974541F"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4153</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6D4AAB53" w14:textId="77777777" w:rsidR="00A034D6" w:rsidRPr="00831E70" w:rsidRDefault="00046776" w:rsidP="00A034D6">
            <w:pPr>
              <w:pStyle w:val="Cat3BPU"/>
              <w:jc w:val="both"/>
            </w:pPr>
            <w:r>
              <w:t>FOURNITURE ET POSE D’UNE POTENCE</w:t>
            </w:r>
            <w:r w:rsidR="00A034D6">
              <w:t xml:space="preserve"> EN PIED DE RAMPE C8</w:t>
            </w:r>
          </w:p>
          <w:p w14:paraId="1ED74536" w14:textId="2F36B8CE" w:rsidR="00046776" w:rsidRPr="00831E70" w:rsidRDefault="00046776" w:rsidP="00566B2F">
            <w:pPr>
              <w:spacing w:before="113" w:after="113"/>
              <w:jc w:val="both"/>
              <w:rPr>
                <w:rFonts w:eastAsia="Calibri" w:cs="Calibri"/>
                <w:color w:val="000000" w:themeColor="text1"/>
              </w:rPr>
            </w:pPr>
            <w:r w:rsidRPr="02E0492F">
              <w:rPr>
                <w:rFonts w:eastAsia="Calibri" w:cs="Calibri"/>
                <w:color w:val="000000" w:themeColor="text1"/>
              </w:rPr>
              <w:t xml:space="preserve">Ce prix rémunère, au forfait, l’ensemble des opérations de pose de la potence de signalisation </w:t>
            </w:r>
            <w:r w:rsidR="00566B2F">
              <w:rPr>
                <w:rFonts w:eastAsia="Calibri" w:cs="Calibri"/>
                <w:color w:val="000000" w:themeColor="text1"/>
              </w:rPr>
              <w:t xml:space="preserve">située </w:t>
            </w:r>
            <w:r w:rsidRPr="02E0492F">
              <w:rPr>
                <w:rFonts w:eastAsia="Calibri" w:cs="Calibri"/>
                <w:color w:val="000000" w:themeColor="text1"/>
              </w:rPr>
              <w:t>en</w:t>
            </w:r>
            <w:r w:rsidR="00566B2F">
              <w:rPr>
                <w:rFonts w:eastAsia="Calibri" w:cs="Calibri"/>
                <w:color w:val="000000" w:themeColor="text1"/>
              </w:rPr>
              <w:t xml:space="preserve"> pied de rampe</w:t>
            </w:r>
            <w:r w:rsidRPr="02E0492F">
              <w:rPr>
                <w:rFonts w:eastAsia="Calibri" w:cs="Calibri"/>
                <w:color w:val="000000" w:themeColor="text1"/>
              </w:rPr>
              <w:t xml:space="preserve"> C8. Il comprend notamment : </w:t>
            </w:r>
          </w:p>
          <w:p w14:paraId="0CA68AC3" w14:textId="4CB21232" w:rsidR="00566B2F" w:rsidRPr="00831E70" w:rsidRDefault="00566B2F" w:rsidP="00566B2F">
            <w:pPr>
              <w:pStyle w:val="Paragraphedeliste"/>
              <w:numPr>
                <w:ilvl w:val="0"/>
                <w:numId w:val="37"/>
              </w:numPr>
              <w:spacing w:before="113" w:after="113" w:line="240" w:lineRule="auto"/>
              <w:jc w:val="both"/>
              <w:rPr>
                <w:rFonts w:eastAsia="Calibri" w:cs="Calibri"/>
                <w:color w:val="000000" w:themeColor="text1"/>
              </w:rPr>
            </w:pPr>
            <w:r w:rsidRPr="02E0492F">
              <w:rPr>
                <w:rFonts w:eastAsia="Calibri" w:cs="Calibri"/>
                <w:color w:val="000000" w:themeColor="text1"/>
              </w:rPr>
              <w:t>La mise à disposition ou la fourniture, l’amenée et l’installation complète du matériel nécessaire à la pose</w:t>
            </w:r>
            <w:r>
              <w:rPr>
                <w:rFonts w:eastAsia="Calibri" w:cs="Calibri"/>
                <w:color w:val="000000" w:themeColor="text1"/>
              </w:rPr>
              <w:t> ;</w:t>
            </w:r>
          </w:p>
          <w:p w14:paraId="6C261A87" w14:textId="77777777" w:rsidR="00566B2F" w:rsidRPr="00831E70" w:rsidRDefault="00566B2F" w:rsidP="00566B2F">
            <w:pPr>
              <w:pStyle w:val="Paragraphedeliste"/>
              <w:numPr>
                <w:ilvl w:val="0"/>
                <w:numId w:val="37"/>
              </w:numPr>
              <w:spacing w:before="113" w:after="113" w:line="240" w:lineRule="auto"/>
              <w:jc w:val="both"/>
              <w:rPr>
                <w:rFonts w:eastAsia="Calibri" w:cs="Calibri"/>
                <w:color w:val="000000" w:themeColor="text1"/>
              </w:rPr>
            </w:pPr>
            <w:r w:rsidRPr="02E0492F">
              <w:rPr>
                <w:rFonts w:eastAsia="Calibri" w:cs="Calibri"/>
                <w:color w:val="000000" w:themeColor="text1"/>
              </w:rPr>
              <w:t xml:space="preserve">La vérification de la conformité et de l’état des équipements fournis avant pose ; </w:t>
            </w:r>
          </w:p>
          <w:p w14:paraId="0CD49605" w14:textId="3E5CC4E6" w:rsidR="00566B2F" w:rsidRPr="00831E70" w:rsidRDefault="00566B2F" w:rsidP="00566B2F">
            <w:pPr>
              <w:pStyle w:val="Paragraphedeliste"/>
              <w:numPr>
                <w:ilvl w:val="0"/>
                <w:numId w:val="35"/>
              </w:numPr>
              <w:spacing w:before="113" w:after="113" w:line="240" w:lineRule="auto"/>
              <w:jc w:val="both"/>
              <w:rPr>
                <w:rFonts w:eastAsia="Calibri" w:cs="Calibri"/>
                <w:color w:val="000000" w:themeColor="text1"/>
              </w:rPr>
            </w:pPr>
            <w:r w:rsidRPr="02E0492F">
              <w:rPr>
                <w:rFonts w:eastAsia="Calibri" w:cs="Calibri"/>
                <w:color w:val="000000" w:themeColor="text1"/>
              </w:rPr>
              <w:t xml:space="preserve">La dépose des dispositifs de retenue </w:t>
            </w:r>
            <w:r w:rsidR="008E35BE">
              <w:rPr>
                <w:rFonts w:eastAsia="Calibri" w:cs="Calibri"/>
                <w:color w:val="000000" w:themeColor="text1"/>
              </w:rPr>
              <w:t>au droit</w:t>
            </w:r>
            <w:r w:rsidRPr="02E0492F">
              <w:rPr>
                <w:rFonts w:eastAsia="Calibri" w:cs="Calibri"/>
                <w:color w:val="000000" w:themeColor="text1"/>
              </w:rPr>
              <w:t xml:space="preserve"> de l’implantation d</w:t>
            </w:r>
            <w:r>
              <w:rPr>
                <w:rFonts w:eastAsia="Calibri" w:cs="Calibri"/>
                <w:color w:val="000000" w:themeColor="text1"/>
              </w:rPr>
              <w:t>e la potence</w:t>
            </w:r>
            <w:r w:rsidR="008E35BE">
              <w:rPr>
                <w:rFonts w:eastAsia="Calibri" w:cs="Calibri"/>
                <w:color w:val="000000" w:themeColor="text1"/>
              </w:rPr>
              <w:t> ;</w:t>
            </w:r>
          </w:p>
          <w:p w14:paraId="528C03B9" w14:textId="77777777" w:rsidR="00566B2F" w:rsidRPr="00A260BA" w:rsidRDefault="00566B2F" w:rsidP="00566B2F">
            <w:pPr>
              <w:pStyle w:val="Paragraphedeliste"/>
              <w:numPr>
                <w:ilvl w:val="0"/>
                <w:numId w:val="35"/>
              </w:numPr>
              <w:spacing w:before="113" w:after="113" w:line="240" w:lineRule="auto"/>
              <w:jc w:val="both"/>
              <w:rPr>
                <w:rFonts w:eastAsia="Calibri" w:cs="Calibri"/>
                <w:color w:val="000000" w:themeColor="text1"/>
                <w:szCs w:val="22"/>
              </w:rPr>
            </w:pPr>
            <w:r w:rsidRPr="00A260BA">
              <w:rPr>
                <w:rFonts w:eastAsia="Calibri" w:cs="Calibri"/>
                <w:color w:val="000000" w:themeColor="text1"/>
              </w:rPr>
              <w:t>La réalisation des fouilles des massifs de fondation ;</w:t>
            </w:r>
          </w:p>
          <w:p w14:paraId="6077BC1A" w14:textId="77777777" w:rsidR="00566B2F" w:rsidRPr="00831E70" w:rsidRDefault="00566B2F" w:rsidP="00566B2F">
            <w:pPr>
              <w:pStyle w:val="Paragraphedeliste"/>
              <w:numPr>
                <w:ilvl w:val="0"/>
                <w:numId w:val="35"/>
              </w:numPr>
              <w:spacing w:before="113" w:after="113" w:line="240" w:lineRule="auto"/>
              <w:jc w:val="both"/>
              <w:rPr>
                <w:rFonts w:eastAsia="Calibri" w:cs="Calibri"/>
                <w:color w:val="000000" w:themeColor="text1"/>
              </w:rPr>
            </w:pPr>
            <w:r w:rsidRPr="262DCC23">
              <w:rPr>
                <w:rFonts w:eastAsia="Calibri" w:cs="Calibri"/>
                <w:color w:val="000000" w:themeColor="text1"/>
              </w:rPr>
              <w:t>La fourniture et mise en œuvre du béton armé, y compris coffrage, ferraillage, mise en place des gaines, réservations et inserts nécessaires au</w:t>
            </w:r>
            <w:r>
              <w:rPr>
                <w:rFonts w:eastAsia="Calibri" w:cs="Calibri"/>
                <w:color w:val="000000" w:themeColor="text1"/>
              </w:rPr>
              <w:t xml:space="preserve"> massif de fondation </w:t>
            </w:r>
            <w:r w:rsidRPr="262DCC23">
              <w:rPr>
                <w:rFonts w:eastAsia="Calibri" w:cs="Calibri"/>
                <w:color w:val="000000" w:themeColor="text1"/>
              </w:rPr>
              <w:t>du haut-mât ;</w:t>
            </w:r>
            <w:r>
              <w:rPr>
                <w:rFonts w:eastAsia="Calibri" w:cs="Calibri"/>
                <w:color w:val="000000" w:themeColor="text1"/>
              </w:rPr>
              <w:t xml:space="preserve"> </w:t>
            </w:r>
            <w:r w:rsidRPr="00A96C86">
              <w:rPr>
                <w:rFonts w:eastAsia="Calibri" w:cs="Calibri"/>
                <w:color w:val="000000" w:themeColor="text1"/>
              </w:rPr>
              <w:t>La justification des fondations</w:t>
            </w:r>
            <w:r>
              <w:rPr>
                <w:rFonts w:eastAsia="Calibri" w:cs="Calibri"/>
                <w:color w:val="000000" w:themeColor="text1"/>
              </w:rPr>
              <w:t>, hypothèses comprises,</w:t>
            </w:r>
            <w:r w:rsidRPr="00A96C86">
              <w:rPr>
                <w:rFonts w:eastAsia="Calibri" w:cs="Calibri"/>
                <w:color w:val="000000" w:themeColor="text1"/>
              </w:rPr>
              <w:t xml:space="preserve"> est à définir par le responsable des études et est soumis à l’approbation du Maitre d’œuvre.</w:t>
            </w:r>
            <w:r>
              <w:rPr>
                <w:rFonts w:eastAsia="Calibri" w:cs="Calibri"/>
                <w:color w:val="000000" w:themeColor="text1"/>
              </w:rPr>
              <w:t xml:space="preserve"> Elle est rémunérée via le prix n°1310 ;</w:t>
            </w:r>
          </w:p>
          <w:p w14:paraId="6C7820DC" w14:textId="77777777" w:rsidR="00566B2F" w:rsidRDefault="00566B2F" w:rsidP="00566B2F">
            <w:pPr>
              <w:pStyle w:val="Paragraphedeliste"/>
              <w:numPr>
                <w:ilvl w:val="0"/>
                <w:numId w:val="38"/>
              </w:numPr>
              <w:spacing w:before="113" w:after="113" w:line="240" w:lineRule="auto"/>
              <w:jc w:val="both"/>
              <w:rPr>
                <w:rFonts w:eastAsia="Calibri" w:cs="Calibri"/>
                <w:color w:val="000000" w:themeColor="text1"/>
              </w:rPr>
            </w:pPr>
            <w:r w:rsidRPr="02E0492F">
              <w:rPr>
                <w:rFonts w:eastAsia="Calibri" w:cs="Calibri"/>
                <w:color w:val="000000" w:themeColor="text1"/>
              </w:rPr>
              <w:t>L’</w:t>
            </w:r>
            <w:r>
              <w:rPr>
                <w:rFonts w:eastAsia="Calibri" w:cs="Calibri"/>
                <w:color w:val="000000" w:themeColor="text1"/>
              </w:rPr>
              <w:t>ancrage, l’</w:t>
            </w:r>
            <w:r w:rsidRPr="02E0492F">
              <w:rPr>
                <w:rFonts w:eastAsia="Calibri" w:cs="Calibri"/>
                <w:color w:val="000000" w:themeColor="text1"/>
              </w:rPr>
              <w:t>assemblage, le levage et la pose du PPHM</w:t>
            </w:r>
            <w:r>
              <w:rPr>
                <w:rFonts w:eastAsia="Calibri" w:cs="Calibri"/>
                <w:color w:val="000000" w:themeColor="text1"/>
              </w:rPr>
              <w:t> ;</w:t>
            </w:r>
          </w:p>
          <w:p w14:paraId="4811C410" w14:textId="77777777" w:rsidR="00F6156E" w:rsidRPr="00831E70" w:rsidRDefault="00F6156E" w:rsidP="00F6156E">
            <w:pPr>
              <w:pStyle w:val="Paragraphedeliste"/>
              <w:numPr>
                <w:ilvl w:val="0"/>
                <w:numId w:val="38"/>
              </w:numPr>
              <w:spacing w:before="113" w:after="113" w:line="240" w:lineRule="auto"/>
              <w:jc w:val="both"/>
              <w:rPr>
                <w:rFonts w:eastAsia="Calibri" w:cs="Calibri"/>
                <w:color w:val="000000" w:themeColor="text1"/>
              </w:rPr>
            </w:pPr>
            <w:r>
              <w:rPr>
                <w:rFonts w:eastAsia="Calibri" w:cs="Calibri"/>
                <w:color w:val="000000" w:themeColor="text1"/>
              </w:rPr>
              <w:t>La mise en œuvre des dispositifs de retenu en interface avec le PPHM, en cohérence avec les plans projet ;</w:t>
            </w:r>
          </w:p>
          <w:p w14:paraId="57919BF2" w14:textId="77777777" w:rsidR="00566B2F" w:rsidRPr="00831E70" w:rsidRDefault="00566B2F" w:rsidP="00566B2F">
            <w:pPr>
              <w:pStyle w:val="Paragraphedeliste"/>
              <w:numPr>
                <w:ilvl w:val="0"/>
                <w:numId w:val="39"/>
              </w:numPr>
              <w:spacing w:before="113" w:after="113" w:line="240" w:lineRule="auto"/>
              <w:jc w:val="both"/>
              <w:rPr>
                <w:rFonts w:eastAsia="Calibri" w:cs="Calibri"/>
                <w:color w:val="000000" w:themeColor="text1"/>
              </w:rPr>
            </w:pPr>
            <w:r w:rsidRPr="02E0492F">
              <w:rPr>
                <w:rFonts w:eastAsia="Calibri" w:cs="Calibri"/>
                <w:color w:val="000000" w:themeColor="text1"/>
              </w:rPr>
              <w:t>La remise en état des abords après travaux</w:t>
            </w:r>
            <w:r>
              <w:rPr>
                <w:rFonts w:eastAsia="Calibri" w:cs="Calibri"/>
                <w:color w:val="000000" w:themeColor="text1"/>
              </w:rPr>
              <w:t> ;</w:t>
            </w:r>
          </w:p>
          <w:p w14:paraId="08186EDB" w14:textId="77777777" w:rsidR="00566B2F" w:rsidRPr="00831E70" w:rsidRDefault="00566B2F" w:rsidP="00566B2F">
            <w:pPr>
              <w:pStyle w:val="Paragraphedeliste"/>
              <w:numPr>
                <w:ilvl w:val="0"/>
                <w:numId w:val="39"/>
              </w:numPr>
              <w:spacing w:before="113" w:after="113" w:line="240" w:lineRule="auto"/>
              <w:jc w:val="both"/>
              <w:rPr>
                <w:rFonts w:eastAsia="Calibri" w:cs="Calibri"/>
                <w:color w:val="000000" w:themeColor="text1"/>
              </w:rPr>
            </w:pPr>
            <w:r w:rsidRPr="02E0492F">
              <w:rPr>
                <w:rFonts w:eastAsia="Calibri" w:cs="Calibri"/>
                <w:color w:val="000000" w:themeColor="text1"/>
              </w:rPr>
              <w:t>Toutes les dispositions réglementaires de protection et de mise en sécurité de l’hygiène et de la santé des personnels réalisant les travaux ;</w:t>
            </w:r>
          </w:p>
          <w:p w14:paraId="2C61762A" w14:textId="77777777" w:rsidR="00566B2F" w:rsidRPr="00831E70" w:rsidRDefault="00566B2F" w:rsidP="00566B2F">
            <w:pPr>
              <w:pStyle w:val="Paragraphedeliste"/>
              <w:numPr>
                <w:ilvl w:val="0"/>
                <w:numId w:val="39"/>
              </w:numPr>
              <w:spacing w:before="113" w:after="113" w:line="240" w:lineRule="auto"/>
              <w:jc w:val="both"/>
              <w:rPr>
                <w:rFonts w:eastAsia="Calibri" w:cs="Calibri"/>
                <w:color w:val="000000" w:themeColor="text1"/>
              </w:rPr>
            </w:pPr>
            <w:r w:rsidRPr="02E0492F">
              <w:rPr>
                <w:rFonts w:eastAsia="Calibri" w:cs="Calibri"/>
                <w:color w:val="000000" w:themeColor="text1"/>
              </w:rPr>
              <w:t>La réalisation d’un contrôle qualité et d’une inspection des panneaux pour s'assurer qu'ils répondent aux normes de qualité et de sécurité requises ;</w:t>
            </w:r>
          </w:p>
          <w:p w14:paraId="31FF0259" w14:textId="77777777" w:rsidR="00566B2F" w:rsidRDefault="00566B2F" w:rsidP="00566B2F">
            <w:pPr>
              <w:pStyle w:val="Paragraphedeliste"/>
              <w:numPr>
                <w:ilvl w:val="0"/>
                <w:numId w:val="39"/>
              </w:numPr>
              <w:spacing w:before="113" w:after="113" w:line="240" w:lineRule="auto"/>
              <w:jc w:val="both"/>
              <w:rPr>
                <w:rFonts w:eastAsia="Calibri" w:cs="Calibri"/>
                <w:color w:val="000000" w:themeColor="text1"/>
              </w:rPr>
            </w:pPr>
            <w:r w:rsidRPr="02E0492F">
              <w:rPr>
                <w:rFonts w:eastAsia="Calibri" w:cs="Calibri"/>
                <w:color w:val="000000" w:themeColor="text1"/>
              </w:rPr>
              <w:t>La mobilisation d’une équipe suffisante pour la réalisation des travaux dans les délais et les contraintes impartis ;</w:t>
            </w:r>
          </w:p>
          <w:p w14:paraId="5545E91B" w14:textId="77777777" w:rsidR="00046776" w:rsidRPr="00831E70" w:rsidRDefault="00046776" w:rsidP="00566B2F">
            <w:pPr>
              <w:spacing w:before="113" w:after="113"/>
              <w:jc w:val="both"/>
              <w:rPr>
                <w:rFonts w:eastAsia="Calibri" w:cs="Calibri"/>
                <w:color w:val="000000" w:themeColor="text1"/>
              </w:rPr>
            </w:pPr>
            <w:r w:rsidRPr="02E0492F">
              <w:rPr>
                <w:rFonts w:eastAsia="Calibri" w:cs="Calibri"/>
                <w:color w:val="000000" w:themeColor="text1"/>
              </w:rPr>
              <w:t>Ce prix sera rémunéré sur la base des plans d'exécution visés par le Maitre d'Œuvre.</w:t>
            </w:r>
          </w:p>
          <w:p w14:paraId="506CDD97" w14:textId="77777777" w:rsidR="00046776" w:rsidRDefault="00046776" w:rsidP="02E0492F">
            <w:pPr>
              <w:pStyle w:val="Cat3BPU"/>
              <w:jc w:val="both"/>
            </w:pPr>
            <w:r>
              <w:t>LE FORFAIT</w:t>
            </w:r>
          </w:p>
          <w:p w14:paraId="760C8134" w14:textId="6D6F4373" w:rsidR="00F743D6" w:rsidRPr="00831E70" w:rsidRDefault="00F743D6" w:rsidP="02E0492F">
            <w:pPr>
              <w:pStyle w:val="Cat3BPU"/>
              <w:jc w:val="both"/>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58C5A445" w14:textId="77777777" w:rsidR="00046776" w:rsidRPr="00831E70" w:rsidRDefault="00046776" w:rsidP="02E0492F">
            <w:pPr>
              <w:spacing w:before="113" w:after="113"/>
              <w:jc w:val="both"/>
              <w:rPr>
                <w:rFonts w:eastAsia="Calibri" w:cs="Calibri"/>
                <w:color w:val="000000" w:themeColor="text1"/>
              </w:rPr>
            </w:pPr>
          </w:p>
        </w:tc>
      </w:tr>
      <w:tr w:rsidR="00046776" w:rsidRPr="00831E70" w14:paraId="1FBADF00"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tcMar>
              <w:top w:w="45" w:type="dxa"/>
              <w:left w:w="45" w:type="dxa"/>
              <w:bottom w:w="45" w:type="dxa"/>
              <w:right w:w="45" w:type="dxa"/>
            </w:tcMar>
          </w:tcPr>
          <w:p w14:paraId="6000274B"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4200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tcMar>
              <w:top w:w="45" w:type="dxa"/>
              <w:left w:w="45" w:type="dxa"/>
              <w:bottom w:w="45" w:type="dxa"/>
              <w:right w:w="45" w:type="dxa"/>
            </w:tcMar>
          </w:tcPr>
          <w:p w14:paraId="00F049BB" w14:textId="77777777" w:rsidR="00046776" w:rsidRPr="00831E70" w:rsidRDefault="00046776" w:rsidP="02E0492F">
            <w:pPr>
              <w:pStyle w:val="Cat3BPU"/>
              <w:jc w:val="both"/>
            </w:pPr>
            <w:r>
              <w:t xml:space="preserve">DEPOSE DES SUPERSTRUCTURES </w:t>
            </w: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tcMar>
              <w:top w:w="45" w:type="dxa"/>
              <w:left w:w="45" w:type="dxa"/>
              <w:bottom w:w="45" w:type="dxa"/>
              <w:right w:w="45" w:type="dxa"/>
            </w:tcMar>
          </w:tcPr>
          <w:p w14:paraId="1D494A7A" w14:textId="77777777" w:rsidR="00046776" w:rsidRPr="00831E70" w:rsidRDefault="00046776" w:rsidP="02E0492F">
            <w:pPr>
              <w:spacing w:before="113" w:after="113"/>
              <w:jc w:val="both"/>
              <w:rPr>
                <w:rFonts w:eastAsia="Calibri" w:cs="Calibri"/>
                <w:color w:val="000000" w:themeColor="text1"/>
              </w:rPr>
            </w:pPr>
          </w:p>
        </w:tc>
      </w:tr>
      <w:tr w:rsidR="00046776" w:rsidRPr="00831E70" w14:paraId="3C63EA13"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5F09B636"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4210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12A02873"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b/>
                <w:bCs/>
                <w:color w:val="000000" w:themeColor="text1"/>
              </w:rPr>
              <w:t>DEPOSE DES ENROBES SUR OUVRAGE</w:t>
            </w:r>
          </w:p>
          <w:p w14:paraId="253C7216"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 xml:space="preserve">Ce prix rémunère, au mètre carré, la dépose de l’enrobé existante sur l’ouvrage (hors voie d’accès). Il comprend : </w:t>
            </w:r>
          </w:p>
          <w:p w14:paraId="1AF17336" w14:textId="77777777" w:rsidR="00046776" w:rsidRPr="00831E70" w:rsidRDefault="00046776" w:rsidP="02E0492F">
            <w:pPr>
              <w:pStyle w:val="CAPTstandard"/>
              <w:numPr>
                <w:ilvl w:val="0"/>
                <w:numId w:val="75"/>
              </w:numPr>
              <w:rPr>
                <w:rFonts w:ascii="Calibri" w:eastAsia="Calibri" w:hAnsi="Calibri" w:cs="Calibri"/>
                <w:color w:val="000000" w:themeColor="text1"/>
              </w:rPr>
            </w:pPr>
            <w:r w:rsidRPr="02E0492F">
              <w:rPr>
                <w:rFonts w:ascii="Calibri" w:eastAsia="Calibri" w:hAnsi="Calibri" w:cs="Calibri"/>
                <w:color w:val="000000" w:themeColor="text1"/>
              </w:rPr>
              <w:t>La mise à disposition ou la fourniture, l’amenée, l’installation complète puis le repli du matériel nécessaire à la dépose ;</w:t>
            </w:r>
          </w:p>
          <w:p w14:paraId="3BDDA174" w14:textId="77777777" w:rsidR="00046776" w:rsidRDefault="00046776" w:rsidP="02E0492F">
            <w:pPr>
              <w:pStyle w:val="CAPTstandard"/>
              <w:numPr>
                <w:ilvl w:val="0"/>
                <w:numId w:val="75"/>
              </w:numPr>
              <w:rPr>
                <w:rFonts w:ascii="Calibri" w:eastAsia="Calibri" w:hAnsi="Calibri" w:cs="Calibri"/>
                <w:color w:val="000000" w:themeColor="text1"/>
              </w:rPr>
            </w:pPr>
            <w:r w:rsidRPr="02E0492F">
              <w:rPr>
                <w:rFonts w:ascii="Calibri" w:eastAsia="Calibri" w:hAnsi="Calibri" w:cs="Calibri"/>
                <w:color w:val="000000" w:themeColor="text1"/>
              </w:rPr>
              <w:t>Toutes les dispositions réglementaires de protection et mise en sécurité de l’hygiène et de la santé des personnels réalisant la dépose ;</w:t>
            </w:r>
          </w:p>
          <w:p w14:paraId="7A1AB00C" w14:textId="756A3717" w:rsidR="00027944" w:rsidRPr="00831E70" w:rsidRDefault="00433FA6" w:rsidP="02E0492F">
            <w:pPr>
              <w:pStyle w:val="CAPTstandard"/>
              <w:numPr>
                <w:ilvl w:val="0"/>
                <w:numId w:val="75"/>
              </w:numPr>
              <w:rPr>
                <w:rFonts w:ascii="Calibri" w:eastAsia="Calibri" w:hAnsi="Calibri" w:cs="Calibri"/>
                <w:color w:val="000000" w:themeColor="text1"/>
              </w:rPr>
            </w:pPr>
            <w:r>
              <w:rPr>
                <w:rFonts w:ascii="Calibri" w:eastAsia="Calibri" w:hAnsi="Calibri" w:cs="Calibri"/>
                <w:color w:val="000000" w:themeColor="text1"/>
              </w:rPr>
              <w:t>La réalisation d’un plot d’essai</w:t>
            </w:r>
            <w:r w:rsidR="00CF4F11">
              <w:rPr>
                <w:rFonts w:ascii="Calibri" w:eastAsia="Calibri" w:hAnsi="Calibri" w:cs="Calibri"/>
                <w:color w:val="000000" w:themeColor="text1"/>
              </w:rPr>
              <w:t xml:space="preserve"> pour caractériser </w:t>
            </w:r>
            <w:r w:rsidR="00F04C4F">
              <w:rPr>
                <w:rFonts w:ascii="Calibri" w:eastAsia="Calibri" w:hAnsi="Calibri" w:cs="Calibri"/>
                <w:color w:val="000000" w:themeColor="text1"/>
              </w:rPr>
              <w:t>la méthod</w:t>
            </w:r>
            <w:r w:rsidR="007B2CB3">
              <w:rPr>
                <w:rFonts w:ascii="Calibri" w:eastAsia="Calibri" w:hAnsi="Calibri" w:cs="Calibri"/>
                <w:color w:val="000000" w:themeColor="text1"/>
              </w:rPr>
              <w:t xml:space="preserve">e </w:t>
            </w:r>
            <w:r w:rsidR="002B290E">
              <w:rPr>
                <w:rFonts w:ascii="Calibri" w:eastAsia="Calibri" w:hAnsi="Calibri" w:cs="Calibri"/>
                <w:color w:val="000000" w:themeColor="text1"/>
              </w:rPr>
              <w:t xml:space="preserve">de dépose </w:t>
            </w:r>
            <w:r w:rsidR="00CF4F11">
              <w:rPr>
                <w:rFonts w:ascii="Calibri" w:eastAsia="Calibri" w:hAnsi="Calibri" w:cs="Calibri"/>
                <w:color w:val="000000" w:themeColor="text1"/>
              </w:rPr>
              <w:t xml:space="preserve">à employer sur l’ensemble de la surface de l’ouvrage. </w:t>
            </w:r>
            <w:r w:rsidR="00F04C4F">
              <w:rPr>
                <w:rFonts w:ascii="Calibri" w:eastAsia="Calibri" w:hAnsi="Calibri" w:cs="Calibri"/>
                <w:color w:val="000000" w:themeColor="text1"/>
              </w:rPr>
              <w:t>L</w:t>
            </w:r>
            <w:r w:rsidR="00297206">
              <w:rPr>
                <w:rFonts w:ascii="Calibri" w:eastAsia="Calibri" w:hAnsi="Calibri" w:cs="Calibri"/>
                <w:color w:val="000000" w:themeColor="text1"/>
              </w:rPr>
              <w:t xml:space="preserve">a procédure d’exécution </w:t>
            </w:r>
            <w:r w:rsidR="00F04C4F">
              <w:rPr>
                <w:rFonts w:ascii="Calibri" w:eastAsia="Calibri" w:hAnsi="Calibri" w:cs="Calibri"/>
                <w:color w:val="000000" w:themeColor="text1"/>
              </w:rPr>
              <w:t xml:space="preserve">associée </w:t>
            </w:r>
            <w:r w:rsidR="00297206">
              <w:rPr>
                <w:rFonts w:ascii="Calibri" w:eastAsia="Calibri" w:hAnsi="Calibri" w:cs="Calibri"/>
                <w:color w:val="000000" w:themeColor="text1"/>
              </w:rPr>
              <w:t>est</w:t>
            </w:r>
            <w:r w:rsidR="005005C3">
              <w:rPr>
                <w:rFonts w:ascii="Calibri" w:eastAsia="Calibri" w:hAnsi="Calibri" w:cs="Calibri"/>
                <w:color w:val="000000" w:themeColor="text1"/>
              </w:rPr>
              <w:t xml:space="preserve"> à définir par l’entreprise</w:t>
            </w:r>
            <w:r w:rsidR="001D0D2B">
              <w:rPr>
                <w:rFonts w:ascii="Calibri" w:eastAsia="Calibri" w:hAnsi="Calibri" w:cs="Calibri"/>
                <w:color w:val="000000" w:themeColor="text1"/>
              </w:rPr>
              <w:t xml:space="preserve"> </w:t>
            </w:r>
            <w:r w:rsidR="005005C3" w:rsidRPr="005005C3">
              <w:rPr>
                <w:rFonts w:ascii="Calibri" w:eastAsia="Calibri" w:hAnsi="Calibri" w:cs="Calibri"/>
                <w:color w:val="000000" w:themeColor="text1"/>
              </w:rPr>
              <w:t>et est soumis</w:t>
            </w:r>
            <w:r w:rsidR="00297206">
              <w:rPr>
                <w:rFonts w:ascii="Calibri" w:eastAsia="Calibri" w:hAnsi="Calibri" w:cs="Calibri"/>
                <w:color w:val="000000" w:themeColor="text1"/>
              </w:rPr>
              <w:t>e</w:t>
            </w:r>
            <w:r w:rsidR="005005C3" w:rsidRPr="005005C3">
              <w:rPr>
                <w:rFonts w:ascii="Calibri" w:eastAsia="Calibri" w:hAnsi="Calibri" w:cs="Calibri"/>
                <w:color w:val="000000" w:themeColor="text1"/>
              </w:rPr>
              <w:t xml:space="preserve"> à l’approbation du Maitre d’œuvre</w:t>
            </w:r>
            <w:r w:rsidR="00665480">
              <w:rPr>
                <w:rFonts w:ascii="Calibri" w:eastAsia="Calibri" w:hAnsi="Calibri" w:cs="Calibri"/>
                <w:color w:val="000000" w:themeColor="text1"/>
              </w:rPr>
              <w:t> ;</w:t>
            </w:r>
          </w:p>
          <w:p w14:paraId="4087B9E1" w14:textId="60AAE5F2" w:rsidR="00046776" w:rsidRPr="00831E70" w:rsidRDefault="00046776" w:rsidP="02E0492F">
            <w:pPr>
              <w:pStyle w:val="CAPTstandard"/>
              <w:numPr>
                <w:ilvl w:val="0"/>
                <w:numId w:val="75"/>
              </w:numPr>
              <w:rPr>
                <w:rFonts w:ascii="Calibri" w:eastAsia="Calibri" w:hAnsi="Calibri" w:cs="Calibri"/>
                <w:color w:val="000000" w:themeColor="text1"/>
              </w:rPr>
            </w:pPr>
            <w:r w:rsidRPr="02E0492F">
              <w:rPr>
                <w:rFonts w:ascii="Calibri" w:eastAsia="Calibri" w:hAnsi="Calibri" w:cs="Calibri"/>
                <w:color w:val="000000" w:themeColor="text1"/>
              </w:rPr>
              <w:t>L</w:t>
            </w:r>
            <w:r w:rsidR="00E83E5F">
              <w:rPr>
                <w:rFonts w:ascii="Calibri" w:eastAsia="Calibri" w:hAnsi="Calibri" w:cs="Calibri"/>
                <w:color w:val="000000" w:themeColor="text1"/>
              </w:rPr>
              <w:t xml:space="preserve">a dépose </w:t>
            </w:r>
            <w:r w:rsidRPr="02E0492F">
              <w:rPr>
                <w:rFonts w:ascii="Calibri" w:eastAsia="Calibri" w:hAnsi="Calibri" w:cs="Calibri"/>
                <w:color w:val="000000" w:themeColor="text1"/>
              </w:rPr>
              <w:t>soigné</w:t>
            </w:r>
            <w:r w:rsidR="00E83E5F">
              <w:rPr>
                <w:rFonts w:ascii="Calibri" w:eastAsia="Calibri" w:hAnsi="Calibri" w:cs="Calibri"/>
                <w:color w:val="000000" w:themeColor="text1"/>
              </w:rPr>
              <w:t>e</w:t>
            </w:r>
            <w:r w:rsidRPr="02E0492F">
              <w:rPr>
                <w:rFonts w:ascii="Calibri" w:eastAsia="Calibri" w:hAnsi="Calibri" w:cs="Calibri"/>
                <w:color w:val="000000" w:themeColor="text1"/>
              </w:rPr>
              <w:t xml:space="preserve"> de la couche d’enrobés</w:t>
            </w:r>
            <w:r w:rsidR="002C0389">
              <w:rPr>
                <w:rFonts w:ascii="Calibri" w:eastAsia="Calibri" w:hAnsi="Calibri" w:cs="Calibri"/>
                <w:color w:val="000000" w:themeColor="text1"/>
              </w:rPr>
              <w:t xml:space="preserve"> selon </w:t>
            </w:r>
            <w:r w:rsidR="004333B0">
              <w:rPr>
                <w:rFonts w:ascii="Calibri" w:eastAsia="Calibri" w:hAnsi="Calibri" w:cs="Calibri"/>
                <w:color w:val="000000" w:themeColor="text1"/>
              </w:rPr>
              <w:t>la méthode retenue lors du plot d’essai</w:t>
            </w:r>
            <w:r w:rsidRPr="02E0492F">
              <w:rPr>
                <w:rFonts w:ascii="Calibri" w:eastAsia="Calibri" w:hAnsi="Calibri" w:cs="Calibri"/>
                <w:color w:val="000000" w:themeColor="text1"/>
              </w:rPr>
              <w:t xml:space="preserve"> ;</w:t>
            </w:r>
          </w:p>
          <w:p w14:paraId="31F2C54E" w14:textId="77777777" w:rsidR="00046776" w:rsidRPr="00831E70" w:rsidRDefault="00046776" w:rsidP="02E0492F">
            <w:pPr>
              <w:pStyle w:val="CAPTstandard"/>
              <w:numPr>
                <w:ilvl w:val="0"/>
                <w:numId w:val="75"/>
              </w:numPr>
              <w:rPr>
                <w:rFonts w:ascii="Calibri" w:eastAsia="Calibri" w:hAnsi="Calibri" w:cs="Calibri"/>
                <w:color w:val="000000" w:themeColor="text1"/>
              </w:rPr>
            </w:pPr>
            <w:r w:rsidRPr="02E0492F">
              <w:rPr>
                <w:rFonts w:ascii="Calibri" w:eastAsia="Calibri" w:hAnsi="Calibri" w:cs="Calibri"/>
                <w:color w:val="000000" w:themeColor="text1"/>
              </w:rPr>
              <w:t>La collecte, évacuation et gestion des matériaux d’enrobé déposés vers filières agrées ;</w:t>
            </w:r>
          </w:p>
          <w:p w14:paraId="49880FA3" w14:textId="77777777" w:rsidR="00046776" w:rsidRPr="00831E70" w:rsidRDefault="00046776" w:rsidP="02E0492F">
            <w:pPr>
              <w:pStyle w:val="CAPTstandard"/>
              <w:numPr>
                <w:ilvl w:val="0"/>
                <w:numId w:val="75"/>
              </w:numPr>
              <w:rPr>
                <w:rFonts w:ascii="Calibri" w:eastAsia="Calibri" w:hAnsi="Calibri" w:cs="Calibri"/>
                <w:color w:val="000000" w:themeColor="text1"/>
              </w:rPr>
            </w:pPr>
            <w:r w:rsidRPr="02E0492F">
              <w:rPr>
                <w:rFonts w:ascii="Calibri" w:eastAsia="Calibri" w:hAnsi="Calibri" w:cs="Calibri"/>
                <w:color w:val="000000" w:themeColor="text1"/>
              </w:rPr>
              <w:t>La mobilisation d’une équipe suffisante à la réalisation de la dépose dans le temps et les contraintes impartis (interventions de nuit, gestion des circulations…) ;</w:t>
            </w:r>
          </w:p>
          <w:p w14:paraId="03CCB2F1" w14:textId="3D8717EC" w:rsidR="00046776" w:rsidRPr="00831E70" w:rsidRDefault="00046776" w:rsidP="02E0492F">
            <w:pPr>
              <w:pStyle w:val="CAPTstandard"/>
              <w:numPr>
                <w:ilvl w:val="0"/>
                <w:numId w:val="75"/>
              </w:numPr>
              <w:rPr>
                <w:rFonts w:ascii="Calibri" w:eastAsia="Calibri" w:hAnsi="Calibri" w:cs="Calibri"/>
                <w:color w:val="000000" w:themeColor="text1"/>
              </w:rPr>
            </w:pPr>
            <w:r w:rsidRPr="4960A578">
              <w:rPr>
                <w:rFonts w:ascii="Calibri" w:eastAsia="Calibri" w:hAnsi="Calibri" w:cs="Calibri"/>
                <w:color w:val="000000" w:themeColor="text1"/>
              </w:rPr>
              <w:t>Le nettoyage complet de la zone de travail après la dépose, incluant l'enlèvement des débris et la</w:t>
            </w:r>
            <w:r w:rsidR="5F9B808B" w:rsidRPr="4960A578">
              <w:rPr>
                <w:rFonts w:ascii="Calibri" w:eastAsia="Calibri" w:hAnsi="Calibri" w:cs="Calibri"/>
                <w:color w:val="000000" w:themeColor="text1"/>
              </w:rPr>
              <w:t xml:space="preserve"> remise en </w:t>
            </w:r>
          </w:p>
          <w:p w14:paraId="5EF9690B" w14:textId="77777777" w:rsidR="00046776" w:rsidRPr="00831E70" w:rsidRDefault="00046776" w:rsidP="02E0492F">
            <w:pPr>
              <w:spacing w:before="113" w:after="113"/>
              <w:jc w:val="both"/>
              <w:rPr>
                <w:rFonts w:eastAsia="Calibri" w:cs="Calibri"/>
                <w:color w:val="000000" w:themeColor="text1"/>
              </w:rPr>
            </w:pPr>
            <w:r w:rsidRPr="02E0492F">
              <w:rPr>
                <w:rFonts w:eastAsia="Calibri" w:cs="Calibri"/>
                <w:color w:val="000000" w:themeColor="text1"/>
              </w:rPr>
              <w:t>Ce prix sera rémunéré sur la base des plans d'exécution visés par le Maitre d'Œuvre.</w:t>
            </w:r>
          </w:p>
          <w:p w14:paraId="2153A627" w14:textId="77777777" w:rsidR="00046776" w:rsidRDefault="00046776" w:rsidP="02E0492F">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LE METRE CARRE :</w:t>
            </w:r>
          </w:p>
          <w:p w14:paraId="213FAC41" w14:textId="607B8916" w:rsidR="00F743D6" w:rsidRPr="00831E70" w:rsidRDefault="00F743D6" w:rsidP="02E0492F">
            <w:pPr>
              <w:pStyle w:val="CAPTstandard"/>
              <w:rPr>
                <w:rFonts w:ascii="Calibri" w:eastAsia="Calibri" w:hAnsi="Calibri" w:cs="Calibri"/>
                <w:color w:val="000000" w:themeColor="text1"/>
              </w:rPr>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22C00A9D" w14:textId="77777777" w:rsidR="00046776" w:rsidRPr="00831E70" w:rsidRDefault="00046776" w:rsidP="02E0492F">
            <w:pPr>
              <w:spacing w:before="113" w:after="113"/>
              <w:jc w:val="both"/>
              <w:rPr>
                <w:rFonts w:eastAsia="Calibri" w:cs="Calibri"/>
                <w:color w:val="000000" w:themeColor="text1"/>
              </w:rPr>
            </w:pPr>
          </w:p>
        </w:tc>
      </w:tr>
      <w:tr w:rsidR="00046776" w:rsidRPr="00831E70" w14:paraId="582FBE7E"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6017A7DA"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4220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068F44F1"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b/>
                <w:bCs/>
                <w:color w:val="000000" w:themeColor="text1"/>
              </w:rPr>
              <w:t>DEPOSE DES CANIVEAUX BETON</w:t>
            </w:r>
          </w:p>
          <w:p w14:paraId="415496DC"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 xml:space="preserve">Ce prix rémunère, au mètre linéaire, la dépose des caniveaux en bord de rive en béton, sur ouvrage et voie d’accès. Il comprend : </w:t>
            </w:r>
          </w:p>
          <w:p w14:paraId="652C506F" w14:textId="77777777" w:rsidR="00046776" w:rsidRPr="00831E70" w:rsidRDefault="00046776" w:rsidP="02E0492F">
            <w:pPr>
              <w:pStyle w:val="CAPTstandard"/>
              <w:numPr>
                <w:ilvl w:val="0"/>
                <w:numId w:val="74"/>
              </w:numPr>
              <w:rPr>
                <w:rFonts w:ascii="Calibri" w:eastAsia="Calibri" w:hAnsi="Calibri" w:cs="Calibri"/>
                <w:color w:val="000000" w:themeColor="text1"/>
              </w:rPr>
            </w:pPr>
            <w:r w:rsidRPr="02E0492F">
              <w:rPr>
                <w:rFonts w:ascii="Calibri" w:eastAsia="Calibri" w:hAnsi="Calibri" w:cs="Calibri"/>
                <w:color w:val="000000" w:themeColor="text1"/>
              </w:rPr>
              <w:t>La mise à disposition ou la fourniture, l’amenée, l’installation complète puis le repli du matériel nécessaire à la dépose ;</w:t>
            </w:r>
          </w:p>
          <w:p w14:paraId="70169C58" w14:textId="77777777" w:rsidR="00046776" w:rsidRPr="00831E70" w:rsidRDefault="00046776" w:rsidP="02E0492F">
            <w:pPr>
              <w:pStyle w:val="CAPTstandard"/>
              <w:numPr>
                <w:ilvl w:val="0"/>
                <w:numId w:val="74"/>
              </w:numPr>
              <w:rPr>
                <w:rFonts w:ascii="Calibri" w:eastAsia="Calibri" w:hAnsi="Calibri" w:cs="Calibri"/>
                <w:color w:val="000000" w:themeColor="text1"/>
              </w:rPr>
            </w:pPr>
            <w:r w:rsidRPr="02E0492F">
              <w:rPr>
                <w:rFonts w:ascii="Calibri" w:eastAsia="Calibri" w:hAnsi="Calibri" w:cs="Calibri"/>
                <w:color w:val="000000" w:themeColor="text1"/>
              </w:rPr>
              <w:t>Toutes les dispositions réglementaires de protection et mise en sécurité de l’hygiène et de la santé des personnels réalisant la dépose ;</w:t>
            </w:r>
          </w:p>
          <w:p w14:paraId="2E78DCFF" w14:textId="77777777" w:rsidR="00046776" w:rsidRPr="00831E70" w:rsidRDefault="00046776" w:rsidP="02E0492F">
            <w:pPr>
              <w:pStyle w:val="CAPTstandard"/>
              <w:numPr>
                <w:ilvl w:val="0"/>
                <w:numId w:val="74"/>
              </w:numPr>
              <w:rPr>
                <w:rFonts w:ascii="Calibri" w:eastAsia="Calibri" w:hAnsi="Calibri" w:cs="Calibri"/>
                <w:color w:val="000000" w:themeColor="text1"/>
              </w:rPr>
            </w:pPr>
            <w:r w:rsidRPr="02E0492F">
              <w:rPr>
                <w:rFonts w:ascii="Calibri" w:eastAsia="Calibri" w:hAnsi="Calibri" w:cs="Calibri"/>
                <w:color w:val="000000" w:themeColor="text1"/>
              </w:rPr>
              <w:t>La démolition/ découpe soignée des caniveaux</w:t>
            </w:r>
          </w:p>
          <w:p w14:paraId="6DC2F462" w14:textId="77777777" w:rsidR="00046776" w:rsidRPr="00831E70" w:rsidRDefault="00046776" w:rsidP="02E0492F">
            <w:pPr>
              <w:pStyle w:val="CAPTstandard"/>
              <w:numPr>
                <w:ilvl w:val="0"/>
                <w:numId w:val="74"/>
              </w:numPr>
              <w:rPr>
                <w:rFonts w:ascii="Calibri" w:eastAsia="Calibri" w:hAnsi="Calibri" w:cs="Calibri"/>
                <w:color w:val="000000" w:themeColor="text1"/>
              </w:rPr>
            </w:pPr>
            <w:r w:rsidRPr="02E0492F">
              <w:rPr>
                <w:rFonts w:ascii="Calibri" w:eastAsia="Calibri" w:hAnsi="Calibri" w:cs="Calibri"/>
                <w:color w:val="000000" w:themeColor="text1"/>
              </w:rPr>
              <w:t>La gestion des matériaux déposés, incluant tri, stockage et évacuation vers un centre de traitement agrée, ou bien valorisation, recyclage ou mise en décharge selon les prescriptions du plan de gestion des déchets du marché ;</w:t>
            </w:r>
          </w:p>
          <w:p w14:paraId="6B2633F5" w14:textId="77777777" w:rsidR="00046776" w:rsidRPr="00831E70" w:rsidRDefault="00046776" w:rsidP="02E0492F">
            <w:pPr>
              <w:pStyle w:val="CAPTstandard"/>
              <w:numPr>
                <w:ilvl w:val="0"/>
                <w:numId w:val="74"/>
              </w:numPr>
              <w:rPr>
                <w:rFonts w:ascii="Calibri" w:eastAsia="Calibri" w:hAnsi="Calibri" w:cs="Calibri"/>
                <w:color w:val="000000" w:themeColor="text1"/>
                <w:sz w:val="24"/>
                <w:szCs w:val="24"/>
              </w:rPr>
            </w:pPr>
            <w:r w:rsidRPr="02E0492F">
              <w:rPr>
                <w:rFonts w:ascii="Calibri" w:eastAsia="Calibri" w:hAnsi="Calibri" w:cs="Calibri"/>
                <w:color w:val="000000" w:themeColor="text1"/>
              </w:rPr>
              <w:lastRenderedPageBreak/>
              <w:t>La mobilisation d’une équipe suffisante à la réalisation de la dépose dans le temps et les contraintes impartis (interventions de nuit, gestion des circulations…),</w:t>
            </w:r>
          </w:p>
          <w:p w14:paraId="33A42E9F" w14:textId="1ACB20B6" w:rsidR="00046776" w:rsidRPr="00831E70" w:rsidRDefault="00046776" w:rsidP="02E0492F">
            <w:pPr>
              <w:pStyle w:val="CAPTstandard"/>
              <w:numPr>
                <w:ilvl w:val="0"/>
                <w:numId w:val="74"/>
              </w:numPr>
              <w:rPr>
                <w:rFonts w:ascii="Calibri" w:eastAsia="Calibri" w:hAnsi="Calibri" w:cs="Calibri"/>
                <w:color w:val="000000" w:themeColor="text1"/>
              </w:rPr>
            </w:pPr>
            <w:r w:rsidRPr="4960A578">
              <w:rPr>
                <w:rFonts w:ascii="Calibri" w:eastAsia="Calibri" w:hAnsi="Calibri" w:cs="Calibri"/>
                <w:color w:val="000000" w:themeColor="text1"/>
              </w:rPr>
              <w:t xml:space="preserve">Le nettoyage complet de la zone de travail après la dépose, incluant l'enlèvement des débris et la </w:t>
            </w:r>
            <w:r w:rsidR="2B83A192" w:rsidRPr="4960A578">
              <w:rPr>
                <w:rFonts w:ascii="Calibri" w:eastAsia="Calibri" w:hAnsi="Calibri" w:cs="Calibri"/>
                <w:color w:val="000000" w:themeColor="text1"/>
              </w:rPr>
              <w:t xml:space="preserve">remise en état des voies ; </w:t>
            </w:r>
          </w:p>
          <w:p w14:paraId="3C9D63E7" w14:textId="77777777" w:rsidR="00046776" w:rsidRPr="00831E70" w:rsidRDefault="00046776" w:rsidP="02E0492F">
            <w:pPr>
              <w:spacing w:before="113" w:after="113"/>
              <w:jc w:val="both"/>
              <w:rPr>
                <w:rFonts w:eastAsia="Calibri" w:cs="Calibri"/>
                <w:color w:val="000000" w:themeColor="text1"/>
              </w:rPr>
            </w:pPr>
            <w:r w:rsidRPr="02E0492F">
              <w:rPr>
                <w:rFonts w:eastAsia="Calibri" w:cs="Calibri"/>
                <w:color w:val="000000" w:themeColor="text1"/>
              </w:rPr>
              <w:t>Ce prix sera rémunéré sur la base des plans d'exécution visés par le Maitre d'Œuvre.</w:t>
            </w:r>
          </w:p>
          <w:p w14:paraId="777A63B7" w14:textId="77777777" w:rsidR="00046776" w:rsidRDefault="00046776" w:rsidP="02E0492F">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LE METRE LINEAIRE :</w:t>
            </w:r>
          </w:p>
          <w:p w14:paraId="7D0E5C19" w14:textId="7E4709FF" w:rsidR="00F743D6" w:rsidRPr="00831E70" w:rsidRDefault="00F743D6" w:rsidP="02E0492F">
            <w:pPr>
              <w:pStyle w:val="CAPTstandard"/>
              <w:rPr>
                <w:rFonts w:ascii="Calibri" w:eastAsia="Calibri" w:hAnsi="Calibri" w:cs="Calibri"/>
                <w:color w:val="000000" w:themeColor="text1"/>
              </w:rPr>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2AF01A5A" w14:textId="77777777" w:rsidR="00046776" w:rsidRPr="00831E70" w:rsidRDefault="00046776" w:rsidP="02E0492F">
            <w:pPr>
              <w:spacing w:before="113" w:after="113"/>
              <w:jc w:val="both"/>
              <w:rPr>
                <w:rFonts w:eastAsia="Calibri" w:cs="Calibri"/>
                <w:color w:val="000000" w:themeColor="text1"/>
              </w:rPr>
            </w:pPr>
          </w:p>
        </w:tc>
      </w:tr>
      <w:tr w:rsidR="00046776" w:rsidRPr="00831E70" w14:paraId="0665CC69"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3AABD2C6"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4230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6CC1B817"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b/>
                <w:bCs/>
                <w:color w:val="000000" w:themeColor="text1"/>
              </w:rPr>
              <w:t>DEPOSE DES CORNICHES EN BETON PREFABRIQUEES SUR VOIES D’ACCES</w:t>
            </w:r>
          </w:p>
          <w:p w14:paraId="5EC0331B"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 xml:space="preserve">Ce prix rémunère, au mètre linéaire, la dépose complète des corniches en béton préfabriquées situées sur les voies d’accès. Il comprend notamment : </w:t>
            </w:r>
          </w:p>
          <w:p w14:paraId="0E756A41" w14:textId="77777777" w:rsidR="00046776" w:rsidRPr="00831E70" w:rsidRDefault="00046776" w:rsidP="02E0492F">
            <w:pPr>
              <w:pStyle w:val="CAPTstandard"/>
              <w:numPr>
                <w:ilvl w:val="0"/>
                <w:numId w:val="73"/>
              </w:numPr>
              <w:rPr>
                <w:rFonts w:ascii="Calibri" w:eastAsia="Calibri" w:hAnsi="Calibri" w:cs="Calibri"/>
                <w:color w:val="000000" w:themeColor="text1"/>
              </w:rPr>
            </w:pPr>
            <w:r w:rsidRPr="02E0492F">
              <w:rPr>
                <w:rFonts w:ascii="Calibri" w:eastAsia="Calibri" w:hAnsi="Calibri" w:cs="Calibri"/>
                <w:color w:val="000000" w:themeColor="text1"/>
              </w:rPr>
              <w:t>La mise à disposition ou la fourniture, l’amenée, l’installation complète puis le repli du matériel nécessaire à la dépose</w:t>
            </w:r>
          </w:p>
          <w:p w14:paraId="4979F21D" w14:textId="77777777" w:rsidR="00046776" w:rsidRPr="00831E70" w:rsidRDefault="00046776" w:rsidP="02E0492F">
            <w:pPr>
              <w:pStyle w:val="CAPTstandard"/>
              <w:numPr>
                <w:ilvl w:val="0"/>
                <w:numId w:val="73"/>
              </w:numPr>
              <w:rPr>
                <w:rFonts w:ascii="Calibri" w:eastAsia="Calibri" w:hAnsi="Calibri" w:cs="Calibri"/>
                <w:color w:val="000000" w:themeColor="text1"/>
              </w:rPr>
            </w:pPr>
            <w:r w:rsidRPr="02E0492F">
              <w:rPr>
                <w:rFonts w:ascii="Calibri" w:eastAsia="Calibri" w:hAnsi="Calibri" w:cs="Calibri"/>
                <w:color w:val="000000" w:themeColor="text1"/>
              </w:rPr>
              <w:t>La dépose incluant la découpe et le retrait des corniches ;</w:t>
            </w:r>
          </w:p>
          <w:p w14:paraId="664A2CB5" w14:textId="77777777" w:rsidR="00046776" w:rsidRPr="00831E70" w:rsidRDefault="00046776" w:rsidP="02E0492F">
            <w:pPr>
              <w:pStyle w:val="CAPTstandard"/>
              <w:numPr>
                <w:ilvl w:val="0"/>
                <w:numId w:val="73"/>
              </w:numPr>
              <w:rPr>
                <w:rFonts w:ascii="Calibri" w:eastAsia="Calibri" w:hAnsi="Calibri" w:cs="Calibri"/>
                <w:color w:val="000000" w:themeColor="text1"/>
              </w:rPr>
            </w:pPr>
            <w:r w:rsidRPr="02E0492F">
              <w:rPr>
                <w:rFonts w:ascii="Calibri" w:eastAsia="Calibri" w:hAnsi="Calibri" w:cs="Calibri"/>
                <w:color w:val="000000" w:themeColor="text1"/>
              </w:rPr>
              <w:t>Toutes les dispositions réglementaires de protection et mise en sécurité de l’hygiène et de la santé des personnels réalisant la dépose ;</w:t>
            </w:r>
          </w:p>
          <w:p w14:paraId="46A2045B" w14:textId="77777777" w:rsidR="00046776" w:rsidRPr="00831E70" w:rsidRDefault="00046776" w:rsidP="02E0492F">
            <w:pPr>
              <w:pStyle w:val="CAPTstandard"/>
              <w:numPr>
                <w:ilvl w:val="0"/>
                <w:numId w:val="73"/>
              </w:numPr>
              <w:rPr>
                <w:rFonts w:ascii="Calibri" w:eastAsia="Calibri" w:hAnsi="Calibri" w:cs="Calibri"/>
                <w:color w:val="000000" w:themeColor="text1"/>
              </w:rPr>
            </w:pPr>
            <w:r w:rsidRPr="02E0492F">
              <w:rPr>
                <w:rFonts w:ascii="Calibri" w:eastAsia="Calibri" w:hAnsi="Calibri" w:cs="Calibri"/>
                <w:color w:val="000000" w:themeColor="text1"/>
              </w:rPr>
              <w:t>La gestion des matériaux déposés, incluant tri, stockage et évacuation vers un centre de traitement agrée, ou bien valorisation, recyclage ou mise en décharge selon les prescriptions su plan de gestion des déchets du marché ;</w:t>
            </w:r>
          </w:p>
          <w:p w14:paraId="508DE06A" w14:textId="77777777" w:rsidR="00046776" w:rsidRPr="00831E70" w:rsidRDefault="00046776" w:rsidP="02E0492F">
            <w:pPr>
              <w:pStyle w:val="CAPTstandard"/>
              <w:numPr>
                <w:ilvl w:val="0"/>
                <w:numId w:val="73"/>
              </w:numPr>
              <w:rPr>
                <w:rFonts w:ascii="Calibri" w:eastAsia="Calibri" w:hAnsi="Calibri" w:cs="Calibri"/>
                <w:color w:val="000000" w:themeColor="text1"/>
                <w:sz w:val="24"/>
                <w:szCs w:val="24"/>
              </w:rPr>
            </w:pPr>
            <w:r w:rsidRPr="02E0492F">
              <w:rPr>
                <w:rFonts w:ascii="Calibri" w:eastAsia="Calibri" w:hAnsi="Calibri" w:cs="Calibri"/>
                <w:color w:val="000000" w:themeColor="text1"/>
              </w:rPr>
              <w:t>La mobilisation d’une équipe suffisante à la réalisation de la dépose dans le temps et les contraintes impartis (interventions de nuit, gestion des circulations…),</w:t>
            </w:r>
          </w:p>
          <w:p w14:paraId="6DE715AD" w14:textId="77777777" w:rsidR="00046776" w:rsidRPr="00831E70" w:rsidRDefault="00046776" w:rsidP="02E0492F">
            <w:pPr>
              <w:pStyle w:val="CAPTstandard"/>
              <w:numPr>
                <w:ilvl w:val="0"/>
                <w:numId w:val="73"/>
              </w:numPr>
              <w:rPr>
                <w:rFonts w:ascii="Calibri" w:eastAsia="Calibri" w:hAnsi="Calibri" w:cs="Calibri"/>
                <w:color w:val="000000" w:themeColor="text1"/>
              </w:rPr>
            </w:pPr>
            <w:r w:rsidRPr="02E0492F">
              <w:rPr>
                <w:rFonts w:ascii="Calibri" w:eastAsia="Calibri" w:hAnsi="Calibri" w:cs="Calibri"/>
                <w:color w:val="000000" w:themeColor="text1"/>
              </w:rPr>
              <w:t>Le nettoyage complet de la zone de travail après la dépose, incluant l'enlèvement des débris et la remise en état des voies d'accès pour assurer la sécurité et la fluidité de la circulation ;</w:t>
            </w:r>
          </w:p>
          <w:p w14:paraId="55377F83" w14:textId="77777777" w:rsidR="00046776" w:rsidRPr="00831E70" w:rsidRDefault="00046776" w:rsidP="02E0492F">
            <w:pPr>
              <w:spacing w:before="113" w:after="113"/>
              <w:jc w:val="both"/>
              <w:rPr>
                <w:rFonts w:eastAsia="Calibri" w:cs="Calibri"/>
                <w:color w:val="000000" w:themeColor="text1"/>
              </w:rPr>
            </w:pPr>
            <w:r w:rsidRPr="02E0492F">
              <w:rPr>
                <w:rFonts w:eastAsia="Calibri" w:cs="Calibri"/>
                <w:color w:val="000000" w:themeColor="text1"/>
              </w:rPr>
              <w:t>Ce prix sera rémunéré sur la base des plans d'exécution visés par le Maitre d'Œuvre.</w:t>
            </w:r>
          </w:p>
          <w:p w14:paraId="7D8EDF07" w14:textId="77777777" w:rsidR="00046776" w:rsidRDefault="00046776" w:rsidP="02E0492F">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LE METRE LINEAIRE :</w:t>
            </w:r>
          </w:p>
          <w:p w14:paraId="4D23B38F" w14:textId="06578941" w:rsidR="00F743D6" w:rsidRPr="00831E70" w:rsidRDefault="00F743D6" w:rsidP="02E0492F">
            <w:pPr>
              <w:pStyle w:val="CAPTstandard"/>
              <w:rPr>
                <w:rFonts w:ascii="Calibri" w:eastAsia="Calibri" w:hAnsi="Calibri" w:cs="Calibri"/>
                <w:color w:val="000000" w:themeColor="text1"/>
              </w:rPr>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6DAC4F29" w14:textId="77777777" w:rsidR="00046776" w:rsidRPr="00831E70" w:rsidRDefault="00046776" w:rsidP="02E0492F">
            <w:pPr>
              <w:spacing w:before="113" w:after="113"/>
              <w:jc w:val="both"/>
              <w:rPr>
                <w:rFonts w:eastAsia="Calibri" w:cs="Calibri"/>
                <w:color w:val="000000" w:themeColor="text1"/>
              </w:rPr>
            </w:pPr>
          </w:p>
        </w:tc>
      </w:tr>
      <w:tr w:rsidR="00046776" w:rsidRPr="00831E70" w14:paraId="609F7D38"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0A5F9D02"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4240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1117066F"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b/>
                <w:bCs/>
                <w:color w:val="000000" w:themeColor="text1"/>
              </w:rPr>
              <w:t>DEPOSE DES CORNICHES METALLIQUES SUR OUVRAGE</w:t>
            </w:r>
          </w:p>
          <w:p w14:paraId="3B5E8659"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 xml:space="preserve">Ce prix rémunère, au mètre linéaire, la dépose complète des corniches métalliques situées en bord de rive de l’ouvrage. Il comprend : </w:t>
            </w:r>
          </w:p>
          <w:p w14:paraId="3454DCC0" w14:textId="77777777" w:rsidR="00046776" w:rsidRPr="00831E70" w:rsidRDefault="00046776" w:rsidP="02E0492F">
            <w:pPr>
              <w:pStyle w:val="CAPTstandard"/>
              <w:numPr>
                <w:ilvl w:val="0"/>
                <w:numId w:val="72"/>
              </w:numPr>
              <w:rPr>
                <w:rFonts w:ascii="Calibri" w:eastAsia="Calibri" w:hAnsi="Calibri" w:cs="Calibri"/>
                <w:color w:val="000000" w:themeColor="text1"/>
              </w:rPr>
            </w:pPr>
            <w:r w:rsidRPr="02E0492F">
              <w:rPr>
                <w:rFonts w:ascii="Calibri" w:eastAsia="Calibri" w:hAnsi="Calibri" w:cs="Calibri"/>
                <w:color w:val="000000" w:themeColor="text1"/>
              </w:rPr>
              <w:t>La mise à disposition ou la fourniture, l’amenée et l’installation complète du matériel nécessaire à la dépose</w:t>
            </w:r>
          </w:p>
          <w:p w14:paraId="440AE4CE" w14:textId="1023F26E" w:rsidR="00046776" w:rsidRPr="0033354B" w:rsidRDefault="00046776" w:rsidP="262DCC23">
            <w:pPr>
              <w:pStyle w:val="CAPTstandard"/>
              <w:numPr>
                <w:ilvl w:val="0"/>
                <w:numId w:val="72"/>
              </w:numPr>
              <w:rPr>
                <w:rFonts w:ascii="Calibri" w:eastAsia="Calibri" w:hAnsi="Calibri" w:cs="Calibri"/>
                <w:color w:val="000000" w:themeColor="text1"/>
              </w:rPr>
            </w:pPr>
            <w:r w:rsidRPr="0033354B">
              <w:rPr>
                <w:rFonts w:ascii="Calibri" w:eastAsia="Calibri" w:hAnsi="Calibri" w:cs="Calibri"/>
                <w:color w:val="000000" w:themeColor="text1"/>
              </w:rPr>
              <w:t>La dépose incluant la découpe et le retrait des corniches</w:t>
            </w:r>
            <w:r w:rsidR="30999584" w:rsidRPr="0033354B">
              <w:rPr>
                <w:rFonts w:ascii="Calibri" w:eastAsia="Calibri" w:hAnsi="Calibri" w:cs="Calibri"/>
                <w:color w:val="000000" w:themeColor="text1"/>
              </w:rPr>
              <w:t>, ainsi que de leurs supports de fixation au tablier</w:t>
            </w:r>
            <w:r w:rsidRPr="0033354B">
              <w:rPr>
                <w:rFonts w:ascii="Calibri" w:eastAsia="Calibri" w:hAnsi="Calibri" w:cs="Calibri"/>
                <w:color w:val="000000" w:themeColor="text1"/>
              </w:rPr>
              <w:t xml:space="preserve"> ;</w:t>
            </w:r>
          </w:p>
          <w:p w14:paraId="04179D81" w14:textId="77777777" w:rsidR="00046776" w:rsidRPr="00831E70" w:rsidRDefault="00046776" w:rsidP="02E0492F">
            <w:pPr>
              <w:pStyle w:val="CAPTstandard"/>
              <w:numPr>
                <w:ilvl w:val="0"/>
                <w:numId w:val="72"/>
              </w:numPr>
              <w:rPr>
                <w:rFonts w:ascii="Calibri" w:eastAsia="Calibri" w:hAnsi="Calibri" w:cs="Calibri"/>
                <w:color w:val="000000" w:themeColor="text1"/>
              </w:rPr>
            </w:pPr>
            <w:r w:rsidRPr="02E0492F">
              <w:rPr>
                <w:rFonts w:ascii="Calibri" w:eastAsia="Calibri" w:hAnsi="Calibri" w:cs="Calibri"/>
                <w:color w:val="000000" w:themeColor="text1"/>
              </w:rPr>
              <w:t>Toutes les dispositions réglementaires de protection et mise en sécurité de l’hygiène et de la santé des personnels réalisant la dépose ;</w:t>
            </w:r>
          </w:p>
          <w:p w14:paraId="1901FE9C" w14:textId="77777777" w:rsidR="00046776" w:rsidRPr="00831E70" w:rsidRDefault="00046776" w:rsidP="02E0492F">
            <w:pPr>
              <w:pStyle w:val="CAPTstandard"/>
              <w:numPr>
                <w:ilvl w:val="0"/>
                <w:numId w:val="72"/>
              </w:numPr>
              <w:rPr>
                <w:rFonts w:ascii="Calibri" w:eastAsia="Calibri" w:hAnsi="Calibri" w:cs="Calibri"/>
                <w:color w:val="000000" w:themeColor="text1"/>
              </w:rPr>
            </w:pPr>
            <w:r w:rsidRPr="02E0492F">
              <w:rPr>
                <w:rFonts w:ascii="Calibri" w:eastAsia="Calibri" w:hAnsi="Calibri" w:cs="Calibri"/>
                <w:color w:val="000000" w:themeColor="text1"/>
              </w:rPr>
              <w:lastRenderedPageBreak/>
              <w:t>La gestion des matériaux déposés, incluant tri, stockage et évacuation vers un centre de traitement agrée, ou bien valorisation, recyclage ou mise en décharge selon les prescriptions du plan de gestion des déchets du marché ;</w:t>
            </w:r>
          </w:p>
          <w:p w14:paraId="7C91689B" w14:textId="77777777" w:rsidR="00046776" w:rsidRPr="00831E70" w:rsidRDefault="00046776" w:rsidP="02E0492F">
            <w:pPr>
              <w:pStyle w:val="CAPTstandard"/>
              <w:numPr>
                <w:ilvl w:val="0"/>
                <w:numId w:val="72"/>
              </w:numPr>
              <w:rPr>
                <w:rFonts w:ascii="Calibri" w:eastAsia="Calibri" w:hAnsi="Calibri" w:cs="Calibri"/>
                <w:color w:val="000000" w:themeColor="text1"/>
              </w:rPr>
            </w:pPr>
            <w:r w:rsidRPr="02E0492F">
              <w:rPr>
                <w:rFonts w:ascii="Calibri" w:eastAsia="Calibri" w:hAnsi="Calibri" w:cs="Calibri"/>
                <w:color w:val="000000" w:themeColor="text1"/>
              </w:rPr>
              <w:t>La mobilisation d’une équipe suffisante à la réalisation de la dépose dans le temps et les contraintes impartis (interventions de nuit, gestion des circulations…),</w:t>
            </w:r>
          </w:p>
          <w:p w14:paraId="7166FC84" w14:textId="715FE2C7" w:rsidR="00046776" w:rsidRPr="00831E70" w:rsidRDefault="00046776" w:rsidP="02E0492F">
            <w:pPr>
              <w:pStyle w:val="CAPTstandard"/>
              <w:numPr>
                <w:ilvl w:val="0"/>
                <w:numId w:val="15"/>
              </w:numPr>
              <w:rPr>
                <w:rFonts w:ascii="Calibri" w:eastAsia="Calibri" w:hAnsi="Calibri" w:cs="Calibri"/>
                <w:color w:val="000000" w:themeColor="text1"/>
              </w:rPr>
            </w:pPr>
            <w:r w:rsidRPr="4960A578">
              <w:rPr>
                <w:rFonts w:ascii="Calibri" w:eastAsia="Calibri" w:hAnsi="Calibri" w:cs="Calibri"/>
                <w:color w:val="000000" w:themeColor="text1"/>
              </w:rPr>
              <w:t xml:space="preserve">Le nettoyage complet de la </w:t>
            </w:r>
            <w:r w:rsidR="54746659" w:rsidRPr="4960A578">
              <w:rPr>
                <w:rFonts w:ascii="Calibri" w:eastAsia="Calibri" w:hAnsi="Calibri" w:cs="Calibri"/>
                <w:color w:val="000000" w:themeColor="text1"/>
              </w:rPr>
              <w:t xml:space="preserve">zone de travail après la dépose ; </w:t>
            </w:r>
          </w:p>
          <w:p w14:paraId="16F237AF" w14:textId="77777777" w:rsidR="00046776" w:rsidRPr="00831E70" w:rsidRDefault="00046776" w:rsidP="02E0492F">
            <w:pPr>
              <w:spacing w:before="113" w:after="113"/>
              <w:jc w:val="both"/>
              <w:rPr>
                <w:rFonts w:eastAsia="Calibri" w:cs="Calibri"/>
                <w:color w:val="000000" w:themeColor="text1"/>
              </w:rPr>
            </w:pPr>
            <w:r w:rsidRPr="02E0492F">
              <w:rPr>
                <w:rFonts w:eastAsia="Calibri" w:cs="Calibri"/>
                <w:color w:val="000000" w:themeColor="text1"/>
              </w:rPr>
              <w:t>Ce prix sera rémunéré sur la base des plans d'exécution visés par le Maitre d'Œuvre.</w:t>
            </w:r>
          </w:p>
          <w:p w14:paraId="75F5C2E4" w14:textId="77777777" w:rsidR="00046776" w:rsidRDefault="00046776" w:rsidP="02E0492F">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LE METRE LINEAIRE :</w:t>
            </w:r>
          </w:p>
          <w:p w14:paraId="654F056B" w14:textId="673941C7" w:rsidR="00F743D6" w:rsidRPr="00831E70" w:rsidRDefault="00F743D6" w:rsidP="02E0492F">
            <w:pPr>
              <w:pStyle w:val="CAPTstandard"/>
              <w:rPr>
                <w:rFonts w:ascii="Calibri" w:eastAsia="Calibri" w:hAnsi="Calibri" w:cs="Calibri"/>
                <w:color w:val="000000" w:themeColor="text1"/>
              </w:rPr>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238FD9B3" w14:textId="77777777" w:rsidR="00046776" w:rsidRPr="00831E70" w:rsidRDefault="00046776" w:rsidP="02E0492F">
            <w:pPr>
              <w:spacing w:before="113" w:after="113"/>
              <w:jc w:val="both"/>
              <w:rPr>
                <w:rFonts w:eastAsia="Calibri" w:cs="Calibri"/>
                <w:color w:val="000000" w:themeColor="text1"/>
              </w:rPr>
            </w:pPr>
          </w:p>
        </w:tc>
      </w:tr>
      <w:tr w:rsidR="00046776" w:rsidRPr="00831E70" w14:paraId="35DD62F2"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6193BB56"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4250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7B86C4F4" w14:textId="77777777" w:rsidR="00046776" w:rsidRPr="00831E70" w:rsidRDefault="00046776" w:rsidP="02E0492F">
            <w:pPr>
              <w:pStyle w:val="CAPTstandard"/>
              <w:rPr>
                <w:rFonts w:ascii="Calibri" w:hAnsi="Calibri" w:cs="Calibri"/>
                <w:color w:val="000000" w:themeColor="text1"/>
              </w:rPr>
            </w:pPr>
            <w:r w:rsidRPr="02E0492F">
              <w:rPr>
                <w:rFonts w:ascii="Calibri" w:eastAsia="Calibri" w:hAnsi="Calibri" w:cs="Calibri"/>
                <w:b/>
                <w:bCs/>
                <w:color w:val="000000" w:themeColor="text1"/>
              </w:rPr>
              <w:t>DEPOSE DE L’ETANCHEITE AVANT REPRISE</w:t>
            </w:r>
          </w:p>
          <w:p w14:paraId="7C3EC85C"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 xml:space="preserve">Ce prix rémunère, au mètre carré, la dépose de l'étanchéité avant reprise. Il comprend notamment : </w:t>
            </w:r>
          </w:p>
          <w:p w14:paraId="0F997E37" w14:textId="77777777" w:rsidR="00046776" w:rsidRPr="00831E70" w:rsidRDefault="00046776" w:rsidP="00FD7A64">
            <w:pPr>
              <w:pStyle w:val="CAPTstandard"/>
              <w:numPr>
                <w:ilvl w:val="0"/>
                <w:numId w:val="71"/>
              </w:numPr>
              <w:rPr>
                <w:rFonts w:ascii="Calibri" w:eastAsia="Calibri" w:hAnsi="Calibri" w:cs="Calibri"/>
                <w:color w:val="000000" w:themeColor="text1"/>
              </w:rPr>
            </w:pPr>
            <w:r w:rsidRPr="02E0492F">
              <w:rPr>
                <w:rFonts w:ascii="Calibri" w:eastAsia="Calibri" w:hAnsi="Calibri" w:cs="Calibri"/>
                <w:color w:val="000000" w:themeColor="text1"/>
              </w:rPr>
              <w:t xml:space="preserve">La fourniture, l’amenée, l’installation complète puis le repli du matériel nécessaire à l’opération ; </w:t>
            </w:r>
          </w:p>
          <w:p w14:paraId="0E8BC326" w14:textId="77777777" w:rsidR="00046776" w:rsidRPr="00831E70" w:rsidRDefault="00046776" w:rsidP="00FD7A64">
            <w:pPr>
              <w:pStyle w:val="CAPTstandard"/>
              <w:numPr>
                <w:ilvl w:val="0"/>
                <w:numId w:val="71"/>
              </w:numPr>
              <w:rPr>
                <w:rFonts w:ascii="Calibri" w:eastAsia="Calibri" w:hAnsi="Calibri" w:cs="Calibri"/>
                <w:color w:val="000000" w:themeColor="text1"/>
              </w:rPr>
            </w:pPr>
            <w:r w:rsidRPr="02E0492F">
              <w:rPr>
                <w:rFonts w:ascii="Calibri" w:eastAsia="Calibri" w:hAnsi="Calibri" w:cs="Calibri"/>
                <w:color w:val="000000" w:themeColor="text1"/>
              </w:rPr>
              <w:t xml:space="preserve">Le nettoyage préalable de la surface du hourdis ainsi que la protection des surfaces adjacentes ; </w:t>
            </w:r>
          </w:p>
          <w:p w14:paraId="12486499" w14:textId="0FDF4D20" w:rsidR="00FD7A64" w:rsidRPr="00831E70" w:rsidRDefault="00FD7A64" w:rsidP="00FD7A64">
            <w:pPr>
              <w:pStyle w:val="CAPTstandard"/>
              <w:numPr>
                <w:ilvl w:val="0"/>
                <w:numId w:val="71"/>
              </w:numPr>
              <w:rPr>
                <w:rFonts w:ascii="Calibri" w:eastAsia="Calibri" w:hAnsi="Calibri" w:cs="Calibri"/>
                <w:color w:val="000000" w:themeColor="text1"/>
              </w:rPr>
            </w:pPr>
            <w:r>
              <w:rPr>
                <w:rFonts w:ascii="Calibri" w:eastAsia="Calibri" w:hAnsi="Calibri" w:cs="Calibri"/>
                <w:color w:val="000000" w:themeColor="text1"/>
              </w:rPr>
              <w:t xml:space="preserve">La réalisation d’un plot d’essai pour caractériser la méthode de dépose à employer sur l’ensemble de la surface de l’ouvrage. La procédure d’exécution associée est à définir par l’entreprise </w:t>
            </w:r>
            <w:r w:rsidRPr="005005C3">
              <w:rPr>
                <w:rFonts w:ascii="Calibri" w:eastAsia="Calibri" w:hAnsi="Calibri" w:cs="Calibri"/>
                <w:color w:val="000000" w:themeColor="text1"/>
              </w:rPr>
              <w:t>et est soumis</w:t>
            </w:r>
            <w:r>
              <w:rPr>
                <w:rFonts w:ascii="Calibri" w:eastAsia="Calibri" w:hAnsi="Calibri" w:cs="Calibri"/>
                <w:color w:val="000000" w:themeColor="text1"/>
              </w:rPr>
              <w:t>e</w:t>
            </w:r>
            <w:r w:rsidRPr="005005C3">
              <w:rPr>
                <w:rFonts w:ascii="Calibri" w:eastAsia="Calibri" w:hAnsi="Calibri" w:cs="Calibri"/>
                <w:color w:val="000000" w:themeColor="text1"/>
              </w:rPr>
              <w:t xml:space="preserve"> à l’approbation du Maitre d’œuvre</w:t>
            </w:r>
            <w:r>
              <w:rPr>
                <w:rFonts w:ascii="Calibri" w:eastAsia="Calibri" w:hAnsi="Calibri" w:cs="Calibri"/>
                <w:color w:val="000000" w:themeColor="text1"/>
              </w:rPr>
              <w:t> ;</w:t>
            </w:r>
          </w:p>
          <w:p w14:paraId="442C7FAE" w14:textId="4315890D" w:rsidR="00046776" w:rsidRPr="00831E70" w:rsidRDefault="00046776" w:rsidP="00FD7A64">
            <w:pPr>
              <w:pStyle w:val="CAPTstandard"/>
              <w:numPr>
                <w:ilvl w:val="0"/>
                <w:numId w:val="71"/>
              </w:numPr>
              <w:rPr>
                <w:rFonts w:ascii="Calibri" w:eastAsia="Calibri" w:hAnsi="Calibri" w:cs="Calibri"/>
                <w:color w:val="000000" w:themeColor="text1"/>
              </w:rPr>
            </w:pPr>
            <w:r w:rsidRPr="02E0492F">
              <w:rPr>
                <w:rFonts w:ascii="Calibri" w:eastAsia="Calibri" w:hAnsi="Calibri" w:cs="Calibri"/>
                <w:color w:val="000000" w:themeColor="text1"/>
              </w:rPr>
              <w:t xml:space="preserve">Le retrait de l’étanchéité actuelle </w:t>
            </w:r>
            <w:r w:rsidR="00665480">
              <w:rPr>
                <w:rFonts w:ascii="Calibri" w:eastAsia="Calibri" w:hAnsi="Calibri" w:cs="Calibri"/>
                <w:color w:val="000000" w:themeColor="text1"/>
              </w:rPr>
              <w:t xml:space="preserve">selon la méthode retenue lors du plot d’essai </w:t>
            </w:r>
            <w:r w:rsidRPr="02E0492F">
              <w:rPr>
                <w:rFonts w:ascii="Calibri" w:eastAsia="Calibri" w:hAnsi="Calibri" w:cs="Calibri"/>
                <w:color w:val="000000" w:themeColor="text1"/>
              </w:rPr>
              <w:t xml:space="preserve">; </w:t>
            </w:r>
          </w:p>
          <w:p w14:paraId="7A2B1883" w14:textId="77777777" w:rsidR="00046776" w:rsidRPr="00831E70" w:rsidRDefault="00046776" w:rsidP="00FD7A64">
            <w:pPr>
              <w:pStyle w:val="CAPTstandard"/>
              <w:numPr>
                <w:ilvl w:val="0"/>
                <w:numId w:val="71"/>
              </w:numPr>
              <w:rPr>
                <w:rFonts w:ascii="Calibri" w:eastAsia="Calibri" w:hAnsi="Calibri" w:cs="Calibri"/>
                <w:color w:val="000000" w:themeColor="text1"/>
              </w:rPr>
            </w:pPr>
            <w:r w:rsidRPr="02E0492F">
              <w:rPr>
                <w:rFonts w:ascii="Calibri" w:eastAsia="Calibri" w:hAnsi="Calibri" w:cs="Calibri"/>
                <w:color w:val="000000" w:themeColor="text1"/>
              </w:rPr>
              <w:t xml:space="preserve">Le ragréage éventuel de la surface du béton ; </w:t>
            </w:r>
          </w:p>
          <w:p w14:paraId="625865C7" w14:textId="1297E6C7" w:rsidR="00046776" w:rsidRPr="00831E70" w:rsidRDefault="00046776" w:rsidP="00FD7A64">
            <w:pPr>
              <w:pStyle w:val="CAPTstandard"/>
              <w:numPr>
                <w:ilvl w:val="0"/>
                <w:numId w:val="71"/>
              </w:numPr>
              <w:rPr>
                <w:rFonts w:ascii="Calibri" w:eastAsia="Calibri" w:hAnsi="Calibri" w:cs="Calibri"/>
                <w:color w:val="000000" w:themeColor="text1"/>
              </w:rPr>
            </w:pPr>
            <w:r w:rsidRPr="02E0492F">
              <w:rPr>
                <w:rFonts w:ascii="Calibri" w:eastAsia="Calibri" w:hAnsi="Calibri" w:cs="Calibri"/>
                <w:color w:val="000000" w:themeColor="text1"/>
              </w:rPr>
              <w:t>La collecte, l’aspiration et l’évacuation des résidus issus d</w:t>
            </w:r>
            <w:r w:rsidR="00062303">
              <w:rPr>
                <w:rFonts w:ascii="Calibri" w:eastAsia="Calibri" w:hAnsi="Calibri" w:cs="Calibri"/>
                <w:color w:val="000000" w:themeColor="text1"/>
              </w:rPr>
              <w:t xml:space="preserve">e la dépose </w:t>
            </w:r>
            <w:r w:rsidRPr="02E0492F">
              <w:rPr>
                <w:rFonts w:ascii="Calibri" w:eastAsia="Calibri" w:hAnsi="Calibri" w:cs="Calibri"/>
                <w:color w:val="000000" w:themeColor="text1"/>
              </w:rPr>
              <w:t xml:space="preserve">et du ragréage </w:t>
            </w:r>
            <w:r w:rsidR="00062303">
              <w:rPr>
                <w:rFonts w:ascii="Calibri" w:eastAsia="Calibri" w:hAnsi="Calibri" w:cs="Calibri"/>
                <w:color w:val="000000" w:themeColor="text1"/>
              </w:rPr>
              <w:t xml:space="preserve">éventuel </w:t>
            </w:r>
            <w:r w:rsidRPr="02E0492F">
              <w:rPr>
                <w:rFonts w:ascii="Calibri" w:eastAsia="Calibri" w:hAnsi="Calibri" w:cs="Calibri"/>
                <w:color w:val="000000" w:themeColor="text1"/>
              </w:rPr>
              <w:t>(poussières, gravats, anciennes couches) ;</w:t>
            </w:r>
          </w:p>
          <w:p w14:paraId="74457DCC" w14:textId="77777777" w:rsidR="00046776" w:rsidRPr="00831E70" w:rsidRDefault="00046776" w:rsidP="00FD7A64">
            <w:pPr>
              <w:pStyle w:val="CAPTstandard"/>
              <w:numPr>
                <w:ilvl w:val="0"/>
                <w:numId w:val="71"/>
              </w:numPr>
              <w:rPr>
                <w:rFonts w:ascii="Calibri" w:eastAsia="Calibri" w:hAnsi="Calibri" w:cs="Calibri"/>
                <w:color w:val="000000" w:themeColor="text1"/>
              </w:rPr>
            </w:pPr>
            <w:r w:rsidRPr="02E0492F">
              <w:rPr>
                <w:rFonts w:ascii="Calibri" w:eastAsia="Calibri" w:hAnsi="Calibri" w:cs="Calibri"/>
                <w:color w:val="000000" w:themeColor="text1"/>
              </w:rPr>
              <w:t>L’inspection de la surface traitée pour s'assurer qu'elle répond aux normes de qualité requises et pour identifier toute zone nécessitant un traitement supplémentaire.</w:t>
            </w:r>
          </w:p>
          <w:p w14:paraId="28F7FAA4" w14:textId="77777777" w:rsidR="00046776" w:rsidRPr="00831E70" w:rsidRDefault="00046776" w:rsidP="00FD7A64">
            <w:pPr>
              <w:pStyle w:val="CAPTstandard"/>
              <w:numPr>
                <w:ilvl w:val="0"/>
                <w:numId w:val="71"/>
              </w:numPr>
              <w:rPr>
                <w:rFonts w:ascii="Calibri" w:eastAsia="Calibri" w:hAnsi="Calibri" w:cs="Calibri"/>
                <w:color w:val="000000" w:themeColor="text1"/>
              </w:rPr>
            </w:pPr>
            <w:r w:rsidRPr="02E0492F">
              <w:rPr>
                <w:rFonts w:ascii="Calibri" w:eastAsia="Calibri" w:hAnsi="Calibri" w:cs="Calibri"/>
                <w:color w:val="000000" w:themeColor="text1"/>
              </w:rPr>
              <w:t xml:space="preserve">Toutes les dispositions réglementaires de protection et mise en sécurité de l’hygiène et de la santé des personnels réalisant l’opération </w:t>
            </w:r>
          </w:p>
          <w:p w14:paraId="4C571F0C" w14:textId="77777777" w:rsidR="00046776" w:rsidRPr="00831E70" w:rsidRDefault="00046776" w:rsidP="00FD7A64">
            <w:pPr>
              <w:pStyle w:val="CAPTstandard"/>
              <w:numPr>
                <w:ilvl w:val="0"/>
                <w:numId w:val="71"/>
              </w:numPr>
              <w:rPr>
                <w:rFonts w:ascii="Calibri" w:eastAsia="Calibri" w:hAnsi="Calibri" w:cs="Calibri"/>
                <w:color w:val="000000" w:themeColor="text1"/>
              </w:rPr>
            </w:pPr>
            <w:r w:rsidRPr="02E0492F">
              <w:rPr>
                <w:rFonts w:ascii="Calibri" w:eastAsia="Calibri" w:hAnsi="Calibri" w:cs="Calibri"/>
                <w:color w:val="000000" w:themeColor="text1"/>
              </w:rPr>
              <w:t>La gestion des matériaux déposés, incluant tri, stockage et évacuation vers un centre de traitement agrée, ou bien valorisation, recyclage ou mise en décharge selon les prescriptions su plan de gestion des déchets du marché ;</w:t>
            </w:r>
          </w:p>
          <w:p w14:paraId="454EF569"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 xml:space="preserve">Il comprend aussi toutes les sujétions de raccordement aux étanchéités existantes, ou de réalisation en plusieurs phases en raison des contraintes de circulation sur ouvrage. </w:t>
            </w:r>
          </w:p>
          <w:p w14:paraId="0129A620" w14:textId="77777777" w:rsidR="00046776" w:rsidRPr="00831E70" w:rsidRDefault="00046776" w:rsidP="02E0492F">
            <w:pPr>
              <w:spacing w:before="113" w:after="113"/>
              <w:jc w:val="both"/>
              <w:rPr>
                <w:rFonts w:eastAsia="Calibri" w:cs="Calibri"/>
                <w:color w:val="000000" w:themeColor="text1"/>
              </w:rPr>
            </w:pPr>
            <w:r w:rsidRPr="02E0492F">
              <w:rPr>
                <w:rFonts w:eastAsia="Calibri" w:cs="Calibri"/>
                <w:color w:val="000000" w:themeColor="text1"/>
              </w:rPr>
              <w:t>Ce prix sera rémunéré sur la base des plans d'exécution visés par le Maitre d'Œuvre.</w:t>
            </w:r>
          </w:p>
          <w:p w14:paraId="47E4741A" w14:textId="77777777" w:rsidR="00046776" w:rsidRDefault="00046776" w:rsidP="02E0492F">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LE METRE CARRE :</w:t>
            </w:r>
          </w:p>
          <w:p w14:paraId="35D6B919" w14:textId="1A9D4DDB" w:rsidR="00F743D6" w:rsidRPr="00831E70" w:rsidRDefault="00F743D6" w:rsidP="02E0492F">
            <w:pPr>
              <w:pStyle w:val="CAPTstandard"/>
              <w:rPr>
                <w:rFonts w:ascii="Calibri" w:eastAsia="Calibri" w:hAnsi="Calibri" w:cs="Calibri"/>
                <w:color w:val="000000" w:themeColor="text1"/>
              </w:rPr>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0987B2A7" w14:textId="77777777" w:rsidR="00046776" w:rsidRPr="00831E70" w:rsidRDefault="00046776" w:rsidP="02E0492F">
            <w:pPr>
              <w:spacing w:before="113" w:after="113"/>
              <w:jc w:val="both"/>
              <w:rPr>
                <w:rFonts w:eastAsia="Calibri" w:cs="Calibri"/>
                <w:color w:val="000000" w:themeColor="text1"/>
              </w:rPr>
            </w:pPr>
          </w:p>
        </w:tc>
      </w:tr>
      <w:tr w:rsidR="00046776" w:rsidRPr="00831E70" w14:paraId="6825A7E8"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0929B330"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4260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1FCBE0AD"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b/>
                <w:bCs/>
                <w:color w:val="000000" w:themeColor="text1"/>
              </w:rPr>
              <w:t>RABOTAGE ET FRAISAGE DE L’ENROBE EXISTANT SUR VOIES D’ACCES</w:t>
            </w:r>
          </w:p>
          <w:p w14:paraId="6B771514"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 xml:space="preserve">Ce prix rémunère, au mètre carré, le rabotage et le fraisage de l’enrobé existant sur les voies d’accès de l’ouvrage. Il comprend notamment : </w:t>
            </w:r>
          </w:p>
          <w:p w14:paraId="52707E00" w14:textId="77777777" w:rsidR="00046776" w:rsidRPr="00831E70" w:rsidRDefault="00046776" w:rsidP="02E0492F">
            <w:pPr>
              <w:pStyle w:val="CAPTstandard"/>
              <w:numPr>
                <w:ilvl w:val="0"/>
                <w:numId w:val="46"/>
              </w:numPr>
              <w:rPr>
                <w:rFonts w:ascii="Calibri" w:eastAsia="Calibri" w:hAnsi="Calibri" w:cs="Calibri"/>
                <w:color w:val="000000" w:themeColor="text1"/>
              </w:rPr>
            </w:pPr>
            <w:r w:rsidRPr="02E0492F">
              <w:rPr>
                <w:rFonts w:ascii="Calibri" w:eastAsia="Calibri" w:hAnsi="Calibri" w:cs="Calibri"/>
                <w:color w:val="000000" w:themeColor="text1"/>
              </w:rPr>
              <w:t xml:space="preserve">La fourniture, l’amenée, l’installation complète puis le repli du matériel nécessaire ; </w:t>
            </w:r>
          </w:p>
          <w:p w14:paraId="409EA8D5" w14:textId="77777777" w:rsidR="00046776" w:rsidRPr="00831E70" w:rsidRDefault="00046776" w:rsidP="02E0492F">
            <w:pPr>
              <w:pStyle w:val="CAPTstandard"/>
              <w:numPr>
                <w:ilvl w:val="0"/>
                <w:numId w:val="46"/>
              </w:numPr>
              <w:rPr>
                <w:rFonts w:ascii="Calibri" w:eastAsia="Calibri" w:hAnsi="Calibri" w:cs="Calibri"/>
                <w:color w:val="000000" w:themeColor="text1"/>
              </w:rPr>
            </w:pPr>
            <w:r w:rsidRPr="02E0492F">
              <w:rPr>
                <w:rFonts w:ascii="Calibri" w:eastAsia="Calibri" w:hAnsi="Calibri" w:cs="Calibri"/>
                <w:color w:val="000000" w:themeColor="text1"/>
              </w:rPr>
              <w:t>Le nettoyage préalable de la surface des voies d'accès ainsi que la protection des surfaces adjacentes ;</w:t>
            </w:r>
          </w:p>
          <w:p w14:paraId="21BFBD43" w14:textId="77777777" w:rsidR="00046776" w:rsidRPr="00831E70" w:rsidRDefault="00046776" w:rsidP="02E0492F">
            <w:pPr>
              <w:pStyle w:val="CAPTstandard"/>
              <w:numPr>
                <w:ilvl w:val="0"/>
                <w:numId w:val="46"/>
              </w:numPr>
              <w:rPr>
                <w:rFonts w:ascii="Calibri" w:eastAsia="Calibri" w:hAnsi="Calibri" w:cs="Calibri"/>
                <w:color w:val="000000" w:themeColor="text1"/>
              </w:rPr>
            </w:pPr>
            <w:r w:rsidRPr="02E0492F">
              <w:rPr>
                <w:rFonts w:ascii="Calibri" w:eastAsia="Calibri" w:hAnsi="Calibri" w:cs="Calibri"/>
                <w:color w:val="000000" w:themeColor="text1"/>
              </w:rPr>
              <w:t>Le rabotage de l’enrobé existant en respectant les profondeurs et largeurs spécifiées dans les documents du projet ;</w:t>
            </w:r>
          </w:p>
          <w:p w14:paraId="53CC6A90" w14:textId="77777777" w:rsidR="00046776" w:rsidRPr="00831E70" w:rsidRDefault="00046776" w:rsidP="02E0492F">
            <w:pPr>
              <w:pStyle w:val="CAPTstandard"/>
              <w:numPr>
                <w:ilvl w:val="0"/>
                <w:numId w:val="70"/>
              </w:numPr>
              <w:rPr>
                <w:rFonts w:ascii="Calibri" w:eastAsia="Calibri" w:hAnsi="Calibri" w:cs="Calibri"/>
                <w:color w:val="000000" w:themeColor="text1"/>
              </w:rPr>
            </w:pPr>
            <w:r w:rsidRPr="02E0492F">
              <w:rPr>
                <w:rFonts w:ascii="Calibri" w:eastAsia="Calibri" w:hAnsi="Calibri" w:cs="Calibri"/>
                <w:color w:val="000000" w:themeColor="text1"/>
              </w:rPr>
              <w:t>Le fraisage des surfaces afin de garantir une rugosité suffisante et une bonne accroche des futures couches (étanchéité, résine, etc.) ;</w:t>
            </w:r>
          </w:p>
          <w:p w14:paraId="6420EB21" w14:textId="77777777" w:rsidR="00046776" w:rsidRPr="00831E70" w:rsidRDefault="00046776" w:rsidP="02E0492F">
            <w:pPr>
              <w:pStyle w:val="CAPTstandard"/>
              <w:numPr>
                <w:ilvl w:val="0"/>
                <w:numId w:val="70"/>
              </w:numPr>
              <w:rPr>
                <w:rFonts w:ascii="Calibri" w:eastAsia="Calibri" w:hAnsi="Calibri" w:cs="Calibri"/>
                <w:color w:val="000000" w:themeColor="text1"/>
              </w:rPr>
            </w:pPr>
            <w:r w:rsidRPr="02E0492F">
              <w:rPr>
                <w:rFonts w:ascii="Calibri" w:eastAsia="Calibri" w:hAnsi="Calibri" w:cs="Calibri"/>
                <w:color w:val="000000" w:themeColor="text1"/>
              </w:rPr>
              <w:t>Toutes les dispositions réglementaires de protection et mise en sécurité de l’hygiène et de la santé des personnels réalisant la dépose ;</w:t>
            </w:r>
          </w:p>
          <w:p w14:paraId="5DE94281" w14:textId="77777777" w:rsidR="00046776" w:rsidRPr="00831E70" w:rsidRDefault="00046776" w:rsidP="02E0492F">
            <w:pPr>
              <w:pStyle w:val="CAPTstandard"/>
              <w:numPr>
                <w:ilvl w:val="0"/>
                <w:numId w:val="70"/>
              </w:numPr>
              <w:rPr>
                <w:rFonts w:ascii="Calibri" w:eastAsia="Calibri" w:hAnsi="Calibri" w:cs="Calibri"/>
                <w:color w:val="000000" w:themeColor="text1"/>
              </w:rPr>
            </w:pPr>
            <w:r w:rsidRPr="02E0492F">
              <w:rPr>
                <w:rFonts w:ascii="Calibri" w:eastAsia="Calibri" w:hAnsi="Calibri" w:cs="Calibri"/>
                <w:color w:val="000000" w:themeColor="text1"/>
              </w:rPr>
              <w:t>Le nettoyage complet de la zone de travail après la dépose, incluant l'enlèvement des débris et la remise en état des voies d'accès pour assurer la sécurité et la fluidité de la circulation.</w:t>
            </w:r>
          </w:p>
          <w:p w14:paraId="58A92FD2" w14:textId="77777777" w:rsidR="00046776" w:rsidRPr="00831E70" w:rsidRDefault="00046776" w:rsidP="02E0492F">
            <w:pPr>
              <w:pStyle w:val="CAPTstandard"/>
              <w:numPr>
                <w:ilvl w:val="0"/>
                <w:numId w:val="70"/>
              </w:numPr>
              <w:rPr>
                <w:rFonts w:ascii="Calibri" w:eastAsia="Calibri" w:hAnsi="Calibri" w:cs="Calibri"/>
                <w:color w:val="000000" w:themeColor="text1"/>
              </w:rPr>
            </w:pPr>
            <w:r w:rsidRPr="02E0492F">
              <w:rPr>
                <w:rFonts w:ascii="Calibri" w:eastAsia="Calibri" w:hAnsi="Calibri" w:cs="Calibri"/>
                <w:color w:val="000000" w:themeColor="text1"/>
              </w:rPr>
              <w:t>L’inspection de la surface traitée pour s'assurer qu'elle répond aux normes de qualité requises et pour identifier toute zone nécessitant un traitement supplémentaire.</w:t>
            </w:r>
          </w:p>
          <w:p w14:paraId="6D9C66C6" w14:textId="77777777" w:rsidR="00046776" w:rsidRPr="00831E70" w:rsidRDefault="00046776" w:rsidP="02E0492F">
            <w:pPr>
              <w:pStyle w:val="CAPTstandard"/>
              <w:numPr>
                <w:ilvl w:val="0"/>
                <w:numId w:val="70"/>
              </w:numPr>
              <w:rPr>
                <w:rFonts w:ascii="Calibri" w:eastAsia="Calibri" w:hAnsi="Calibri" w:cs="Calibri"/>
                <w:color w:val="000000" w:themeColor="text1"/>
              </w:rPr>
            </w:pPr>
            <w:r w:rsidRPr="02E0492F">
              <w:rPr>
                <w:rFonts w:ascii="Calibri" w:eastAsia="Calibri" w:hAnsi="Calibri" w:cs="Calibri"/>
                <w:color w:val="000000" w:themeColor="text1"/>
              </w:rPr>
              <w:t>La gestion des matériaux déposés, incluant tri, stockage et évacuation vers un centre de traitement agrée, ou bien valorisation, recyclage ou mise en décharge selon les prescriptions su plan de gestion des déchets du marché ;</w:t>
            </w:r>
          </w:p>
          <w:p w14:paraId="241FB1D1" w14:textId="77777777" w:rsidR="00046776" w:rsidRPr="00831E70" w:rsidRDefault="00046776" w:rsidP="02E0492F">
            <w:pPr>
              <w:spacing w:before="113" w:after="113"/>
              <w:jc w:val="both"/>
              <w:rPr>
                <w:rFonts w:eastAsia="Calibri" w:cs="Calibri"/>
                <w:color w:val="000000" w:themeColor="text1"/>
              </w:rPr>
            </w:pPr>
            <w:r w:rsidRPr="02E0492F">
              <w:rPr>
                <w:rFonts w:eastAsia="Calibri" w:cs="Calibri"/>
                <w:color w:val="000000" w:themeColor="text1"/>
              </w:rPr>
              <w:t>Ce prix sera rémunéré sur la base des plans d'exécution visés par le Maitre d'Œuvre.</w:t>
            </w:r>
          </w:p>
          <w:p w14:paraId="13DDC0F4" w14:textId="77777777" w:rsidR="00046776" w:rsidRDefault="00046776" w:rsidP="02E0492F">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LE METRE CARRE :</w:t>
            </w:r>
          </w:p>
          <w:p w14:paraId="6EF56A60" w14:textId="1FC086E1" w:rsidR="00F743D6" w:rsidRPr="00831E70" w:rsidRDefault="00F743D6" w:rsidP="02E0492F">
            <w:pPr>
              <w:pStyle w:val="CAPTstandard"/>
              <w:rPr>
                <w:rFonts w:ascii="Calibri" w:eastAsia="Calibri" w:hAnsi="Calibri" w:cs="Calibri"/>
                <w:color w:val="000000" w:themeColor="text1"/>
              </w:rPr>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57FEE1B4" w14:textId="77777777" w:rsidR="00046776" w:rsidRPr="00831E70" w:rsidRDefault="00046776" w:rsidP="02E0492F">
            <w:pPr>
              <w:spacing w:before="113" w:after="113"/>
              <w:jc w:val="both"/>
              <w:rPr>
                <w:rFonts w:eastAsia="Calibri" w:cs="Calibri"/>
                <w:color w:val="000000" w:themeColor="text1"/>
              </w:rPr>
            </w:pPr>
          </w:p>
        </w:tc>
      </w:tr>
      <w:tr w:rsidR="00046776" w:rsidRPr="00831E70" w14:paraId="1F70A479"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tcMar>
              <w:top w:w="45" w:type="dxa"/>
              <w:left w:w="45" w:type="dxa"/>
              <w:bottom w:w="45" w:type="dxa"/>
              <w:right w:w="45" w:type="dxa"/>
            </w:tcMar>
          </w:tcPr>
          <w:p w14:paraId="07A7503E"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4300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tcMar>
              <w:top w:w="45" w:type="dxa"/>
              <w:left w:w="45" w:type="dxa"/>
              <w:bottom w:w="45" w:type="dxa"/>
              <w:right w:w="45" w:type="dxa"/>
            </w:tcMar>
          </w:tcPr>
          <w:p w14:paraId="38BE0FA6" w14:textId="77777777" w:rsidR="00046776" w:rsidRPr="00831E70" w:rsidRDefault="00046776" w:rsidP="02E0492F">
            <w:pPr>
              <w:pStyle w:val="Cat3BPU"/>
              <w:jc w:val="both"/>
            </w:pPr>
            <w:r>
              <w:t>REALISATION DES LONGRINES SUR OA ET VOIES D’ACCES</w:t>
            </w: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tcMar>
              <w:top w:w="45" w:type="dxa"/>
              <w:left w:w="45" w:type="dxa"/>
              <w:bottom w:w="45" w:type="dxa"/>
              <w:right w:w="45" w:type="dxa"/>
            </w:tcMar>
          </w:tcPr>
          <w:p w14:paraId="6E6B24D3" w14:textId="77777777" w:rsidR="00046776" w:rsidRPr="00831E70" w:rsidRDefault="00046776" w:rsidP="02E0492F">
            <w:pPr>
              <w:spacing w:before="113" w:after="113"/>
              <w:jc w:val="both"/>
              <w:rPr>
                <w:rFonts w:eastAsia="Calibri" w:cs="Calibri"/>
                <w:color w:val="000000" w:themeColor="text1"/>
              </w:rPr>
            </w:pPr>
          </w:p>
        </w:tc>
      </w:tr>
      <w:tr w:rsidR="00046776" w:rsidRPr="00831E70" w14:paraId="3FD08C55"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3F626623"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4310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3CF51EB0"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b/>
                <w:bCs/>
                <w:color w:val="000000" w:themeColor="text1"/>
              </w:rPr>
              <w:t>ARMATURES DE BÉTON ARMÉ POUR LONGRINES</w:t>
            </w:r>
          </w:p>
          <w:p w14:paraId="22A714D7"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Ces prix rémunèrent au kilogramme, la fourniture à pied d’œuvre, le stockage, la conservation, le façonnage et la mise en œuvre des armatures de béton armé de nuance B235C ou B500B servant à réaliser les longrines, y compris le calage, les ligatures, les sujétions liées aux armatures en attente et, le cas échéant, les dispositifs de raccordement (manchons ou soudure).</w:t>
            </w:r>
          </w:p>
          <w:p w14:paraId="7ED739D8"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 xml:space="preserve">Il comprend également les scellements servant à la réalisation de ces mêmes longrines. </w:t>
            </w:r>
          </w:p>
          <w:p w14:paraId="21D30716"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 xml:space="preserve">Les quantités rémunérées sont déterminées en prenant en compte les diamètres nominaux et les longueurs figurant sur les plans d’exécution visés par le maître </w:t>
            </w:r>
            <w:r w:rsidRPr="02E0492F">
              <w:rPr>
                <w:rFonts w:ascii="Calibri" w:eastAsia="Calibri" w:hAnsi="Calibri" w:cs="Calibri"/>
                <w:color w:val="000000" w:themeColor="text1"/>
              </w:rPr>
              <w:lastRenderedPageBreak/>
              <w:t xml:space="preserve">d’œuvre et en attribuant à l’acier la masse volumique de 7 850 kg/m3. Les aciers de montage ne sont pas pris en compte. </w:t>
            </w:r>
          </w:p>
          <w:p w14:paraId="37C394F5" w14:textId="77777777" w:rsidR="00046776" w:rsidRPr="00831E70" w:rsidRDefault="00046776" w:rsidP="02E0492F">
            <w:pPr>
              <w:pStyle w:val="Cat3BPU"/>
              <w:jc w:val="both"/>
            </w:pPr>
          </w:p>
          <w:p w14:paraId="2CAB7E3A" w14:textId="77777777" w:rsidR="00046776" w:rsidRDefault="00046776" w:rsidP="02E0492F">
            <w:pPr>
              <w:pStyle w:val="Cat3BPU"/>
              <w:jc w:val="both"/>
            </w:pPr>
            <w:r>
              <w:t xml:space="preserve">LE KILOGRAMME : </w:t>
            </w:r>
          </w:p>
          <w:p w14:paraId="65365D28" w14:textId="15B4775D" w:rsidR="00FD0672" w:rsidRPr="00831E70" w:rsidRDefault="00FD0672" w:rsidP="02E0492F">
            <w:pPr>
              <w:pStyle w:val="Cat3BPU"/>
              <w:jc w:val="both"/>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71A0C5C8" w14:textId="77777777" w:rsidR="00046776" w:rsidRPr="00831E70" w:rsidRDefault="00046776" w:rsidP="02E0492F">
            <w:pPr>
              <w:spacing w:before="113" w:after="113"/>
              <w:jc w:val="both"/>
              <w:rPr>
                <w:rFonts w:eastAsia="Calibri" w:cs="Calibri"/>
                <w:color w:val="000000" w:themeColor="text1"/>
              </w:rPr>
            </w:pPr>
          </w:p>
        </w:tc>
      </w:tr>
      <w:tr w:rsidR="00046776" w:rsidRPr="00831E70" w14:paraId="7E648238"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3EA46A54"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4320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448FDD00" w14:textId="77777777" w:rsidR="00046776" w:rsidRPr="00831E70" w:rsidRDefault="00046776" w:rsidP="02E0492F">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SCELLEMENTS POUR LONGRINES</w:t>
            </w:r>
          </w:p>
          <w:p w14:paraId="5E1E2396"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 xml:space="preserve">Ce prix rémunère, à l’unité, les scellements réalisés dans les longrines sur ouvrage, hors voies d’accès. Il comprend notamment : </w:t>
            </w:r>
          </w:p>
          <w:p w14:paraId="4548227C" w14:textId="77777777" w:rsidR="00046776" w:rsidRPr="00831E70" w:rsidRDefault="00046776" w:rsidP="02E0492F">
            <w:pPr>
              <w:pStyle w:val="CAPTstandard"/>
              <w:numPr>
                <w:ilvl w:val="0"/>
                <w:numId w:val="4"/>
              </w:numPr>
              <w:rPr>
                <w:rFonts w:ascii="Calibri" w:eastAsia="Calibri" w:hAnsi="Calibri" w:cs="Calibri"/>
                <w:color w:val="000000" w:themeColor="text1"/>
              </w:rPr>
            </w:pPr>
            <w:r w:rsidRPr="02E0492F">
              <w:rPr>
                <w:rFonts w:ascii="Calibri" w:eastAsia="Calibri" w:hAnsi="Calibri" w:cs="Calibri"/>
                <w:color w:val="000000" w:themeColor="text1"/>
              </w:rPr>
              <w:t xml:space="preserve">La fourniture, le façonnage et la mise en œuvre des aciers, quel que soit le diamètre de l’armature ; </w:t>
            </w:r>
          </w:p>
          <w:p w14:paraId="7B5FC596" w14:textId="77777777" w:rsidR="00046776" w:rsidRPr="00831E70" w:rsidRDefault="00046776" w:rsidP="02E0492F">
            <w:pPr>
              <w:pStyle w:val="CAPTstandard"/>
              <w:numPr>
                <w:ilvl w:val="0"/>
                <w:numId w:val="4"/>
              </w:numPr>
              <w:rPr>
                <w:rFonts w:ascii="Calibri" w:eastAsia="Calibri" w:hAnsi="Calibri" w:cs="Calibri"/>
                <w:color w:val="000000" w:themeColor="text1"/>
              </w:rPr>
            </w:pPr>
            <w:r w:rsidRPr="02E0492F">
              <w:rPr>
                <w:rFonts w:ascii="Calibri" w:eastAsia="Calibri" w:hAnsi="Calibri" w:cs="Calibri"/>
                <w:color w:val="000000" w:themeColor="text1"/>
              </w:rPr>
              <w:t xml:space="preserve">Les dispositions à prendre afin d’assurer l’enrobage correct des armatures à proposer à l’agrément du Maître d’œuvre ; </w:t>
            </w:r>
          </w:p>
          <w:p w14:paraId="242C03D4" w14:textId="77777777" w:rsidR="00046776" w:rsidRPr="00831E70" w:rsidRDefault="00046776" w:rsidP="02E0492F">
            <w:pPr>
              <w:pStyle w:val="CAPTstandard"/>
              <w:numPr>
                <w:ilvl w:val="0"/>
                <w:numId w:val="4"/>
              </w:numPr>
              <w:rPr>
                <w:rFonts w:ascii="Calibri" w:eastAsia="Calibri" w:hAnsi="Calibri" w:cs="Calibri"/>
                <w:color w:val="000000" w:themeColor="text1"/>
              </w:rPr>
            </w:pPr>
            <w:r w:rsidRPr="02E0492F">
              <w:rPr>
                <w:rFonts w:ascii="Calibri" w:eastAsia="Calibri" w:hAnsi="Calibri" w:cs="Calibri"/>
                <w:color w:val="000000" w:themeColor="text1"/>
              </w:rPr>
              <w:t xml:space="preserve">L’exécution et le soufflage du trou de scellement, aux dimensions adaptées au produit de scellement et au diamètre de la barre ; </w:t>
            </w:r>
          </w:p>
          <w:p w14:paraId="479BAB11" w14:textId="77777777" w:rsidR="00046776" w:rsidRPr="00831E70" w:rsidRDefault="00046776" w:rsidP="02E0492F">
            <w:pPr>
              <w:pStyle w:val="CAPTstandard"/>
              <w:numPr>
                <w:ilvl w:val="0"/>
                <w:numId w:val="4"/>
              </w:numPr>
              <w:rPr>
                <w:rFonts w:ascii="Calibri" w:eastAsia="Calibri" w:hAnsi="Calibri" w:cs="Calibri"/>
                <w:color w:val="000000" w:themeColor="text1"/>
              </w:rPr>
            </w:pPr>
            <w:r w:rsidRPr="02E0492F">
              <w:rPr>
                <w:rFonts w:ascii="Calibri" w:eastAsia="Calibri" w:hAnsi="Calibri" w:cs="Calibri"/>
                <w:color w:val="000000" w:themeColor="text1"/>
              </w:rPr>
              <w:t xml:space="preserve">L’application du produit de scellement et la mise en œuvre des aciers nettoyés dans le trou ; </w:t>
            </w:r>
          </w:p>
          <w:p w14:paraId="39FE76DB" w14:textId="77777777" w:rsidR="00046776" w:rsidRPr="00831E70" w:rsidRDefault="00046776" w:rsidP="02E0492F">
            <w:pPr>
              <w:pStyle w:val="CAPTstandard"/>
              <w:numPr>
                <w:ilvl w:val="0"/>
                <w:numId w:val="4"/>
              </w:numPr>
              <w:rPr>
                <w:rFonts w:ascii="Calibri" w:eastAsia="Calibri" w:hAnsi="Calibri" w:cs="Calibri"/>
                <w:color w:val="000000" w:themeColor="text1"/>
              </w:rPr>
            </w:pPr>
            <w:r w:rsidRPr="02E0492F">
              <w:rPr>
                <w:rFonts w:ascii="Calibri" w:eastAsia="Calibri" w:hAnsi="Calibri" w:cs="Calibri"/>
                <w:color w:val="000000" w:themeColor="text1"/>
              </w:rPr>
              <w:t>Toutes les dispositions réglementaires de protection et mise en sécurité de l’hygiène et de la santé des personnels réalisant la dépose ;</w:t>
            </w:r>
          </w:p>
          <w:p w14:paraId="72227491" w14:textId="77777777" w:rsidR="00046776" w:rsidRPr="00831E70" w:rsidRDefault="00046776" w:rsidP="02E0492F">
            <w:pPr>
              <w:pStyle w:val="CAPTstandard"/>
              <w:numPr>
                <w:ilvl w:val="0"/>
                <w:numId w:val="4"/>
              </w:numPr>
              <w:rPr>
                <w:rFonts w:ascii="Calibri" w:eastAsia="Calibri" w:hAnsi="Calibri" w:cs="Calibri"/>
                <w:color w:val="000000" w:themeColor="text1"/>
              </w:rPr>
            </w:pPr>
            <w:r w:rsidRPr="02E0492F">
              <w:rPr>
                <w:rFonts w:ascii="Calibri" w:eastAsia="Calibri" w:hAnsi="Calibri" w:cs="Calibri"/>
                <w:color w:val="000000" w:themeColor="text1"/>
              </w:rPr>
              <w:t>L’inspection de la surface traitée pour s'assurer qu'elle répond aux normes de qualité requises et pour identifier toute zone nécessitant un traitement supplémentaire.</w:t>
            </w:r>
          </w:p>
          <w:p w14:paraId="0A0E83E1" w14:textId="77777777" w:rsidR="00046776" w:rsidRDefault="00046776" w:rsidP="02E0492F">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 xml:space="preserve">L’UNITE : </w:t>
            </w:r>
          </w:p>
          <w:p w14:paraId="2EDEC3AE" w14:textId="4753F723" w:rsidR="00FD0672" w:rsidRPr="00831E70" w:rsidRDefault="00FD0672" w:rsidP="02E0492F">
            <w:pPr>
              <w:pStyle w:val="CAPTstandard"/>
              <w:rPr>
                <w:rFonts w:ascii="Calibri" w:eastAsia="Calibri" w:hAnsi="Calibri" w:cs="Calibri"/>
                <w:b/>
                <w:bCs/>
                <w:color w:val="000000" w:themeColor="text1"/>
              </w:rPr>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3305BE5B" w14:textId="77777777" w:rsidR="00046776" w:rsidRPr="00831E70" w:rsidRDefault="00046776" w:rsidP="02E0492F">
            <w:pPr>
              <w:spacing w:before="113" w:after="113"/>
              <w:jc w:val="both"/>
              <w:rPr>
                <w:rFonts w:eastAsia="Calibri" w:cs="Calibri"/>
                <w:color w:val="000000" w:themeColor="text1"/>
              </w:rPr>
            </w:pPr>
          </w:p>
        </w:tc>
      </w:tr>
      <w:tr w:rsidR="00046776" w:rsidRPr="00831E70" w14:paraId="47E45F52"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70E4A463"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4330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0E836886"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b/>
                <w:bCs/>
                <w:color w:val="000000" w:themeColor="text1"/>
              </w:rPr>
              <w:t>LONGRINES EN BÉTON POUR ANCRAGE DES DISPOSITIFS DE RETENUE SUR L’OUVRAGE</w:t>
            </w:r>
          </w:p>
          <w:p w14:paraId="624D8836"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Ce prix rémunère au mètre cube les longrines en béton armé situées en extrados du tablier et nécessaires à l’ancrage des dispositifs de retenue et des corniches.</w:t>
            </w:r>
          </w:p>
          <w:p w14:paraId="29A2F56E" w14:textId="6C267EA6" w:rsidR="00BD219E" w:rsidRPr="00831E70" w:rsidRDefault="004D3987" w:rsidP="004D3987">
            <w:pPr>
              <w:pStyle w:val="CAPTpuce1"/>
              <w:spacing w:before="113" w:after="113"/>
              <w:ind w:left="21" w:hanging="21"/>
              <w:rPr>
                <w:rFonts w:ascii="Calibri" w:eastAsia="Calibri" w:hAnsi="Calibri" w:cs="Calibri"/>
                <w:color w:val="000000" w:themeColor="text1"/>
                <w:sz w:val="22"/>
                <w:szCs w:val="22"/>
              </w:rPr>
            </w:pPr>
            <w:r>
              <w:rPr>
                <w:rFonts w:ascii="Calibri" w:eastAsia="Calibri" w:hAnsi="Calibri" w:cs="Calibri"/>
                <w:color w:val="000000" w:themeColor="text1"/>
                <w:sz w:val="22"/>
                <w:szCs w:val="22"/>
              </w:rPr>
              <w:t>Il comprend l</w:t>
            </w:r>
            <w:r w:rsidR="00BD219E" w:rsidRPr="02E0492F">
              <w:rPr>
                <w:rFonts w:ascii="Calibri" w:eastAsia="Calibri" w:hAnsi="Calibri" w:cs="Calibri"/>
                <w:color w:val="000000" w:themeColor="text1"/>
                <w:sz w:val="22"/>
                <w:szCs w:val="22"/>
              </w:rPr>
              <w:t>es frais résultants des épreuves d’étude, de convenance et de contrôle</w:t>
            </w:r>
            <w:r>
              <w:rPr>
                <w:rFonts w:ascii="Calibri" w:eastAsia="Calibri" w:hAnsi="Calibri" w:cs="Calibri"/>
                <w:color w:val="000000" w:themeColor="text1"/>
                <w:sz w:val="22"/>
                <w:szCs w:val="22"/>
              </w:rPr>
              <w:t xml:space="preserve"> du béton</w:t>
            </w:r>
            <w:r w:rsidR="00BD219E">
              <w:rPr>
                <w:rFonts w:ascii="Calibri" w:eastAsia="Calibri" w:hAnsi="Calibri" w:cs="Calibri"/>
                <w:color w:val="000000" w:themeColor="text1"/>
                <w:sz w:val="22"/>
                <w:szCs w:val="22"/>
              </w:rPr>
              <w:t>.</w:t>
            </w:r>
          </w:p>
          <w:p w14:paraId="536F6DE9"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Il comprend la fourniture et la mise en œuvre du béton et des coffrages, tels que définis au CCTP et sur les plans joints au CCTP, et tient compte de toutes les sujétions de réglage et de cure des surfaces non coffrées.</w:t>
            </w:r>
          </w:p>
          <w:p w14:paraId="74D86BDE"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Il ne comprend pas les armatures passives qui sont rémunérées par le prix d’armatures du tablier du présent bordereau des prix.</w:t>
            </w:r>
          </w:p>
          <w:p w14:paraId="2DAF16E4"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Il ne comprend pas non plus les ancrages des dispositifs de retenue qui sont réputés inclus dans les prix de ces dispositifs.</w:t>
            </w:r>
          </w:p>
          <w:p w14:paraId="310DEA64" w14:textId="77777777" w:rsidR="00046776" w:rsidRPr="00831E70" w:rsidRDefault="00046776" w:rsidP="02E0492F">
            <w:pPr>
              <w:spacing w:before="113" w:after="113"/>
              <w:jc w:val="both"/>
              <w:rPr>
                <w:rFonts w:eastAsia="Calibri" w:cs="Calibri"/>
                <w:color w:val="000000" w:themeColor="text1"/>
              </w:rPr>
            </w:pPr>
            <w:r w:rsidRPr="02E0492F">
              <w:rPr>
                <w:rFonts w:eastAsia="Calibri" w:cs="Calibri"/>
                <w:color w:val="000000" w:themeColor="text1"/>
              </w:rPr>
              <w:t>Ce prix sera rémunéré sur la base des plans d'exécution visés par le Maitre d'Œuvre.</w:t>
            </w:r>
          </w:p>
          <w:p w14:paraId="540B5940" w14:textId="77777777" w:rsidR="00046776" w:rsidRDefault="00046776" w:rsidP="02E0492F">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lastRenderedPageBreak/>
              <w:t>LE MÈTRE CUBE :</w:t>
            </w:r>
          </w:p>
          <w:p w14:paraId="7DE5D5B1" w14:textId="7B3CD712" w:rsidR="00FD0672" w:rsidRPr="00831E70" w:rsidRDefault="00FD0672" w:rsidP="02E0492F">
            <w:pPr>
              <w:pStyle w:val="CAPTstandard"/>
              <w:rPr>
                <w:rFonts w:ascii="Calibri" w:eastAsia="Calibri" w:hAnsi="Calibri" w:cs="Calibri"/>
                <w:color w:val="000000" w:themeColor="text1"/>
              </w:rPr>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7543DF8F" w14:textId="77777777" w:rsidR="00046776" w:rsidRPr="00831E70" w:rsidRDefault="00046776" w:rsidP="02E0492F">
            <w:pPr>
              <w:spacing w:before="113" w:after="113"/>
              <w:jc w:val="both"/>
              <w:rPr>
                <w:rFonts w:eastAsia="Calibri" w:cs="Calibri"/>
                <w:color w:val="000000" w:themeColor="text1"/>
              </w:rPr>
            </w:pPr>
          </w:p>
        </w:tc>
      </w:tr>
      <w:tr w:rsidR="00046776" w:rsidRPr="00831E70" w14:paraId="79A59D36"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1F2995B2"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4340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19609D64" w14:textId="53575664" w:rsidR="00046776" w:rsidRPr="00831E70" w:rsidRDefault="00046776" w:rsidP="02E0492F">
            <w:pPr>
              <w:pStyle w:val="CAPTstandard"/>
              <w:rPr>
                <w:rFonts w:ascii="Calibri" w:eastAsia="Calibri" w:hAnsi="Calibri" w:cs="Calibri"/>
                <w:color w:val="000000" w:themeColor="text1"/>
              </w:rPr>
            </w:pPr>
            <w:r w:rsidRPr="262DCC23">
              <w:rPr>
                <w:rFonts w:ascii="Calibri" w:eastAsia="Calibri" w:hAnsi="Calibri" w:cs="Calibri"/>
                <w:b/>
                <w:bCs/>
                <w:color w:val="000000" w:themeColor="text1"/>
              </w:rPr>
              <w:t xml:space="preserve">LONGRINES EN BÉTON POUR ANCRAGE DES DISPOSITIFS DE RETENUE </w:t>
            </w:r>
            <w:r w:rsidR="3BD1806C" w:rsidRPr="262DCC23">
              <w:rPr>
                <w:rFonts w:ascii="Calibri" w:eastAsia="Calibri" w:hAnsi="Calibri" w:cs="Calibri"/>
                <w:b/>
                <w:bCs/>
                <w:color w:val="000000" w:themeColor="text1"/>
              </w:rPr>
              <w:t xml:space="preserve">SUR </w:t>
            </w:r>
            <w:r w:rsidRPr="262DCC23">
              <w:rPr>
                <w:rFonts w:ascii="Calibri" w:eastAsia="Calibri" w:hAnsi="Calibri" w:cs="Calibri"/>
                <w:b/>
                <w:bCs/>
                <w:color w:val="000000" w:themeColor="text1"/>
              </w:rPr>
              <w:t>LES REMBLAIS D’ACCES</w:t>
            </w:r>
          </w:p>
          <w:p w14:paraId="2A82C2FF" w14:textId="77777777" w:rsidR="00046776"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 xml:space="preserve">Ce prix rémunère au mètre cube les longrines en béton armé situées sur les remblais d’accès et nécessaires à l’ancrage des dispositifs de retenue. </w:t>
            </w:r>
          </w:p>
          <w:p w14:paraId="54F45F67" w14:textId="77777777" w:rsidR="003C3E67" w:rsidRDefault="003C3E67" w:rsidP="003C3E67">
            <w:pPr>
              <w:pStyle w:val="CAPTpuce1"/>
              <w:spacing w:before="113" w:after="113"/>
              <w:ind w:left="21" w:hanging="21"/>
              <w:rPr>
                <w:rFonts w:ascii="Calibri" w:eastAsia="Calibri" w:hAnsi="Calibri" w:cs="Calibri"/>
                <w:color w:val="000000" w:themeColor="text1"/>
                <w:sz w:val="22"/>
                <w:szCs w:val="22"/>
              </w:rPr>
            </w:pPr>
            <w:r>
              <w:rPr>
                <w:rFonts w:ascii="Calibri" w:eastAsia="Calibri" w:hAnsi="Calibri" w:cs="Calibri"/>
                <w:color w:val="000000" w:themeColor="text1"/>
                <w:sz w:val="22"/>
                <w:szCs w:val="22"/>
              </w:rPr>
              <w:t>Il comprend l</w:t>
            </w:r>
            <w:r w:rsidRPr="02E0492F">
              <w:rPr>
                <w:rFonts w:ascii="Calibri" w:eastAsia="Calibri" w:hAnsi="Calibri" w:cs="Calibri"/>
                <w:color w:val="000000" w:themeColor="text1"/>
                <w:sz w:val="22"/>
                <w:szCs w:val="22"/>
              </w:rPr>
              <w:t>es frais résultants des épreuves d’étude, de convenance et de contrôle</w:t>
            </w:r>
            <w:r>
              <w:rPr>
                <w:rFonts w:ascii="Calibri" w:eastAsia="Calibri" w:hAnsi="Calibri" w:cs="Calibri"/>
                <w:color w:val="000000" w:themeColor="text1"/>
                <w:sz w:val="22"/>
                <w:szCs w:val="22"/>
              </w:rPr>
              <w:t xml:space="preserve"> du béton.</w:t>
            </w:r>
          </w:p>
          <w:p w14:paraId="5F991800" w14:textId="6DCAAE23" w:rsidR="00482F1B" w:rsidRPr="00831E70" w:rsidRDefault="00482F1B" w:rsidP="003C3E67">
            <w:pPr>
              <w:pStyle w:val="CAPTpuce1"/>
              <w:spacing w:before="113" w:after="113"/>
              <w:ind w:left="21" w:hanging="21"/>
              <w:rPr>
                <w:rFonts w:ascii="Calibri" w:eastAsia="Calibri" w:hAnsi="Calibri" w:cs="Calibri"/>
                <w:color w:val="000000" w:themeColor="text1"/>
                <w:sz w:val="22"/>
                <w:szCs w:val="22"/>
              </w:rPr>
            </w:pPr>
            <w:r>
              <w:rPr>
                <w:rFonts w:ascii="Calibri" w:eastAsia="Calibri" w:hAnsi="Calibri" w:cs="Calibri"/>
                <w:color w:val="000000" w:themeColor="text1"/>
                <w:sz w:val="22"/>
                <w:szCs w:val="22"/>
              </w:rPr>
              <w:t>Il comprend la création,</w:t>
            </w:r>
            <w:r w:rsidRPr="00482F1B">
              <w:rPr>
                <w:rFonts w:ascii="Calibri" w:eastAsia="Calibri" w:hAnsi="Calibri" w:cs="Calibri"/>
                <w:color w:val="000000" w:themeColor="text1"/>
                <w:sz w:val="22"/>
                <w:szCs w:val="22"/>
              </w:rPr>
              <w:t xml:space="preserve"> en rive inférieure</w:t>
            </w:r>
            <w:r>
              <w:rPr>
                <w:rFonts w:ascii="Calibri" w:eastAsia="Calibri" w:hAnsi="Calibri" w:cs="Calibri"/>
                <w:color w:val="000000" w:themeColor="text1"/>
                <w:sz w:val="22"/>
                <w:szCs w:val="22"/>
              </w:rPr>
              <w:t>,</w:t>
            </w:r>
            <w:r w:rsidRPr="00482F1B">
              <w:rPr>
                <w:rFonts w:ascii="Calibri" w:eastAsia="Calibri" w:hAnsi="Calibri" w:cs="Calibri"/>
                <w:color w:val="000000" w:themeColor="text1"/>
                <w:sz w:val="22"/>
                <w:szCs w:val="22"/>
              </w:rPr>
              <w:t xml:space="preserve"> </w:t>
            </w:r>
            <w:r>
              <w:rPr>
                <w:rFonts w:ascii="Calibri" w:eastAsia="Calibri" w:hAnsi="Calibri" w:cs="Calibri"/>
                <w:color w:val="000000" w:themeColor="text1"/>
                <w:sz w:val="22"/>
                <w:szCs w:val="22"/>
              </w:rPr>
              <w:t>d’</w:t>
            </w:r>
            <w:r w:rsidRPr="00482F1B">
              <w:rPr>
                <w:rFonts w:ascii="Calibri" w:eastAsia="Calibri" w:hAnsi="Calibri" w:cs="Calibri"/>
                <w:color w:val="000000" w:themeColor="text1"/>
                <w:sz w:val="22"/>
                <w:szCs w:val="22"/>
              </w:rPr>
              <w:t>une engravure rejet d’eau, avec un retrait de la tête des refends pour qu’elle soit continue</w:t>
            </w:r>
            <w:r>
              <w:rPr>
                <w:rFonts w:ascii="Calibri" w:eastAsia="Calibri" w:hAnsi="Calibri" w:cs="Calibri"/>
                <w:color w:val="000000" w:themeColor="text1"/>
                <w:sz w:val="22"/>
                <w:szCs w:val="22"/>
              </w:rPr>
              <w:t>.</w:t>
            </w:r>
          </w:p>
          <w:p w14:paraId="757F76EB"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Il comprend la fourniture et la mise en œuvre du béton et des coffrages, tels que définis au CCTP et sur les plans joints au CCTP, et tient compte de toutes les sujétions de réglage et de cure des surfaces non coffrées.</w:t>
            </w:r>
          </w:p>
          <w:p w14:paraId="3601FDBF"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Il ne comprend pas les armatures passives qui sont rémunérées par le prix d’armatures du tablier du présent bordereau des prix.</w:t>
            </w:r>
          </w:p>
          <w:p w14:paraId="05706347"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Il ne comprend pas non plus les ancrages des dispositifs de retenue qui sont réputés inclus dans les prix de ces dispositifs.</w:t>
            </w:r>
          </w:p>
          <w:p w14:paraId="439D5AEF" w14:textId="77777777" w:rsidR="00046776" w:rsidRPr="00831E70" w:rsidRDefault="00046776" w:rsidP="02E0492F">
            <w:pPr>
              <w:spacing w:before="113" w:after="113"/>
              <w:jc w:val="both"/>
              <w:rPr>
                <w:rFonts w:eastAsia="Calibri" w:cs="Calibri"/>
                <w:color w:val="000000" w:themeColor="text1"/>
              </w:rPr>
            </w:pPr>
            <w:r w:rsidRPr="02E0492F">
              <w:rPr>
                <w:rFonts w:eastAsia="Calibri" w:cs="Calibri"/>
                <w:color w:val="000000" w:themeColor="text1"/>
              </w:rPr>
              <w:t>Ce prix sera rémunéré sur la base des plans d'exécution visés par le Maitre d'Œuvre.</w:t>
            </w:r>
          </w:p>
          <w:p w14:paraId="36DBD612" w14:textId="77777777" w:rsidR="00046776" w:rsidRDefault="00046776" w:rsidP="02E0492F">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LE MÈTRE CUBE :</w:t>
            </w:r>
          </w:p>
          <w:p w14:paraId="06B648E3" w14:textId="6813DA2D" w:rsidR="00FD0672" w:rsidRPr="00831E70" w:rsidRDefault="00FD0672" w:rsidP="02E0492F">
            <w:pPr>
              <w:pStyle w:val="CAPTstandard"/>
              <w:rPr>
                <w:rFonts w:ascii="Calibri" w:eastAsia="Calibri" w:hAnsi="Calibri" w:cs="Calibri"/>
                <w:color w:val="000000" w:themeColor="text1"/>
              </w:rPr>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1A16D993" w14:textId="77777777" w:rsidR="00046776" w:rsidRPr="00831E70" w:rsidRDefault="00046776" w:rsidP="02E0492F">
            <w:pPr>
              <w:spacing w:before="113" w:after="113"/>
              <w:jc w:val="both"/>
              <w:rPr>
                <w:rFonts w:eastAsia="Calibri" w:cs="Calibri"/>
                <w:color w:val="000000" w:themeColor="text1"/>
              </w:rPr>
            </w:pPr>
          </w:p>
        </w:tc>
      </w:tr>
      <w:tr w:rsidR="00046776" w:rsidRPr="00831E70" w14:paraId="2DD80C39"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tcMar>
              <w:top w:w="45" w:type="dxa"/>
              <w:left w:w="45" w:type="dxa"/>
              <w:bottom w:w="45" w:type="dxa"/>
              <w:right w:w="45" w:type="dxa"/>
            </w:tcMar>
          </w:tcPr>
          <w:p w14:paraId="618D2563"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4400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tcMar>
              <w:top w:w="45" w:type="dxa"/>
              <w:left w:w="45" w:type="dxa"/>
              <w:bottom w:w="45" w:type="dxa"/>
              <w:right w:w="45" w:type="dxa"/>
            </w:tcMar>
          </w:tcPr>
          <w:p w14:paraId="7EE04212" w14:textId="77777777" w:rsidR="00046776" w:rsidRPr="00831E70" w:rsidRDefault="00046776" w:rsidP="02E0492F">
            <w:pPr>
              <w:pStyle w:val="Cat3BPU"/>
              <w:jc w:val="both"/>
            </w:pPr>
            <w:r>
              <w:t>REALISATION DES POTEAUX DE REFEND SUR VOIES D’ACCES</w:t>
            </w: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tcMar>
              <w:top w:w="45" w:type="dxa"/>
              <w:left w:w="45" w:type="dxa"/>
              <w:bottom w:w="45" w:type="dxa"/>
              <w:right w:w="45" w:type="dxa"/>
            </w:tcMar>
          </w:tcPr>
          <w:p w14:paraId="7C539715" w14:textId="77777777" w:rsidR="00046776" w:rsidRPr="00831E70" w:rsidRDefault="00046776" w:rsidP="02E0492F">
            <w:pPr>
              <w:spacing w:before="113" w:after="113"/>
              <w:jc w:val="both"/>
              <w:rPr>
                <w:rFonts w:eastAsia="Calibri" w:cs="Calibri"/>
                <w:color w:val="000000" w:themeColor="text1"/>
              </w:rPr>
            </w:pPr>
          </w:p>
        </w:tc>
      </w:tr>
      <w:tr w:rsidR="00046776" w:rsidRPr="00831E70" w14:paraId="58CD6658"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5459A978"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4410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0EC7345E" w14:textId="5ED115EC" w:rsidR="00046776" w:rsidRPr="00831E70" w:rsidRDefault="00046776" w:rsidP="02E0492F">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 xml:space="preserve">COFFRAGES </w:t>
            </w:r>
          </w:p>
          <w:p w14:paraId="0B30B07A" w14:textId="4E06E323"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Ces prix rémunèrent, au mètre linéaire de hauteur de poteau, les coffrages pour parements ouvragés coulés en place nécessaires à la réalisation des poteaux de refend sur les voies d’accès de l‘ouvrage. Ils comprennent la fourniture à pied d’œuvre, le montage, la fixation, les opérations de réemploi et le repliement des différents éléments de coffrage nécessaires. Ils comprennent également l’application des produits de démoulage, les larmiers et baguettes architecturales prévus au marché mais ne comprennent pas les traitements de surface. Ils comprennent en outre les sujétions liées au phasage de bétonnage ainsi que le traitement de joints de reprise.</w:t>
            </w:r>
          </w:p>
          <w:p w14:paraId="65EEDFE1" w14:textId="602A6A4A"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Les quantités rémunérées sont les quantités calculées sur les plans d’exécution</w:t>
            </w:r>
            <w:r w:rsidR="00CB4810">
              <w:rPr>
                <w:rFonts w:ascii="Calibri" w:eastAsia="Calibri" w:hAnsi="Calibri" w:cs="Calibri"/>
                <w:color w:val="000000" w:themeColor="text1"/>
              </w:rPr>
              <w:t>.</w:t>
            </w:r>
            <w:r w:rsidRPr="02E0492F">
              <w:rPr>
                <w:rFonts w:ascii="Calibri" w:eastAsia="Calibri" w:hAnsi="Calibri" w:cs="Calibri"/>
                <w:color w:val="000000" w:themeColor="text1"/>
              </w:rPr>
              <w:t xml:space="preserve">  </w:t>
            </w:r>
          </w:p>
          <w:p w14:paraId="441D2B35" w14:textId="77777777" w:rsidR="00046776" w:rsidRDefault="00046776" w:rsidP="02E0492F">
            <w:pPr>
              <w:pStyle w:val="Cat3BPU"/>
              <w:jc w:val="both"/>
            </w:pPr>
            <w:r>
              <w:t xml:space="preserve">LE METRE LINEAIRE : </w:t>
            </w:r>
          </w:p>
          <w:p w14:paraId="180FB759" w14:textId="5CA5EE4D" w:rsidR="00FD0672" w:rsidRPr="00831E70" w:rsidRDefault="00FD0672" w:rsidP="02E0492F">
            <w:pPr>
              <w:pStyle w:val="Cat3BPU"/>
              <w:jc w:val="both"/>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2DF9876F" w14:textId="77777777" w:rsidR="00046776" w:rsidRPr="00831E70" w:rsidRDefault="00046776" w:rsidP="02E0492F">
            <w:pPr>
              <w:spacing w:before="113" w:after="113"/>
              <w:jc w:val="both"/>
              <w:rPr>
                <w:rFonts w:eastAsia="Calibri" w:cs="Calibri"/>
                <w:color w:val="000000" w:themeColor="text1"/>
              </w:rPr>
            </w:pPr>
          </w:p>
        </w:tc>
      </w:tr>
      <w:tr w:rsidR="00046776" w:rsidRPr="00831E70" w14:paraId="71E20406" w14:textId="77777777" w:rsidTr="51A86916">
        <w:trPr>
          <w:trHeight w:val="300"/>
        </w:trPr>
        <w:tc>
          <w:tcPr>
            <w:tcW w:w="7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5ADC2093"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4420</w:t>
            </w:r>
          </w:p>
        </w:tc>
        <w:tc>
          <w:tcPr>
            <w:tcW w:w="768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49DA82BD" w14:textId="77777777" w:rsidR="00046776" w:rsidRPr="00831E70" w:rsidRDefault="00046776" w:rsidP="02E0492F">
            <w:pPr>
              <w:spacing w:before="113" w:after="113"/>
              <w:rPr>
                <w:rFonts w:eastAsia="Calibri" w:cs="Calibri"/>
                <w:b/>
                <w:bCs/>
                <w:color w:val="000000" w:themeColor="text1"/>
              </w:rPr>
            </w:pPr>
            <w:r w:rsidRPr="02E0492F">
              <w:rPr>
                <w:rFonts w:eastAsia="Calibri" w:cs="Calibri"/>
                <w:b/>
                <w:bCs/>
                <w:color w:val="000000" w:themeColor="text1"/>
              </w:rPr>
              <w:t>SCELLEMENTS ET ANCRAGRES POUR POTEAUX DE REFEND</w:t>
            </w:r>
          </w:p>
          <w:p w14:paraId="5ED6769B" w14:textId="56A2A1CC" w:rsidR="00046776" w:rsidRPr="00831E70" w:rsidRDefault="00046776" w:rsidP="02E0492F">
            <w:pPr>
              <w:spacing w:before="113" w:after="113"/>
              <w:rPr>
                <w:rFonts w:eastAsia="Calibri" w:cs="Calibri"/>
                <w:color w:val="000000" w:themeColor="text1"/>
              </w:rPr>
            </w:pPr>
            <w:r w:rsidRPr="02E0492F">
              <w:rPr>
                <w:rFonts w:eastAsia="Calibri" w:cs="Calibri"/>
                <w:color w:val="000000" w:themeColor="text1"/>
              </w:rPr>
              <w:t>Ce prix rémunère, à l’unité, les scellements et les ancrages des poteaux de refend,</w:t>
            </w:r>
            <w:r w:rsidR="00EA60D4">
              <w:rPr>
                <w:rFonts w:eastAsia="Calibri" w:cs="Calibri"/>
                <w:color w:val="000000" w:themeColor="text1"/>
              </w:rPr>
              <w:t xml:space="preserve"> permettant</w:t>
            </w:r>
            <w:r w:rsidR="00EE602E">
              <w:rPr>
                <w:rFonts w:eastAsia="Calibri" w:cs="Calibri"/>
                <w:color w:val="000000" w:themeColor="text1"/>
              </w:rPr>
              <w:t xml:space="preserve"> d’assurer </w:t>
            </w:r>
            <w:r w:rsidR="00022430">
              <w:rPr>
                <w:rFonts w:eastAsia="Calibri" w:cs="Calibri"/>
                <w:color w:val="000000" w:themeColor="text1"/>
              </w:rPr>
              <w:t xml:space="preserve">la stabilité </w:t>
            </w:r>
            <w:r w:rsidR="00D0051F">
              <w:rPr>
                <w:rFonts w:eastAsia="Calibri" w:cs="Calibri"/>
                <w:color w:val="000000" w:themeColor="text1"/>
              </w:rPr>
              <w:t xml:space="preserve">du système </w:t>
            </w:r>
            <w:r w:rsidR="00022430">
              <w:rPr>
                <w:rFonts w:eastAsia="Calibri" w:cs="Calibri"/>
                <w:color w:val="000000" w:themeColor="text1"/>
              </w:rPr>
              <w:t>et le transfert d’effort</w:t>
            </w:r>
            <w:r w:rsidR="00E72256">
              <w:rPr>
                <w:rFonts w:eastAsia="Calibri" w:cs="Calibri"/>
                <w:color w:val="000000" w:themeColor="text1"/>
              </w:rPr>
              <w:t xml:space="preserve"> vers les </w:t>
            </w:r>
            <w:r w:rsidR="00E72256">
              <w:rPr>
                <w:rFonts w:eastAsia="Calibri" w:cs="Calibri"/>
                <w:color w:val="000000" w:themeColor="text1"/>
              </w:rPr>
              <w:lastRenderedPageBreak/>
              <w:t>fondations du soutènement,</w:t>
            </w:r>
            <w:r w:rsidRPr="02E0492F">
              <w:rPr>
                <w:rFonts w:eastAsia="Calibri" w:cs="Calibri"/>
                <w:color w:val="000000" w:themeColor="text1"/>
              </w:rPr>
              <w:t xml:space="preserve"> peu importe la méthode considérée. Il comprend notamment : </w:t>
            </w:r>
          </w:p>
          <w:p w14:paraId="6491125D" w14:textId="77777777" w:rsidR="00046776" w:rsidRPr="00831E70" w:rsidRDefault="00046776" w:rsidP="02E0492F">
            <w:pPr>
              <w:pStyle w:val="Paragraphedeliste"/>
              <w:numPr>
                <w:ilvl w:val="0"/>
                <w:numId w:val="56"/>
              </w:numPr>
              <w:spacing w:before="113" w:after="113" w:line="240" w:lineRule="auto"/>
              <w:jc w:val="both"/>
              <w:rPr>
                <w:rFonts w:eastAsia="Calibri" w:cs="Calibri"/>
                <w:color w:val="000000" w:themeColor="text1"/>
              </w:rPr>
            </w:pPr>
            <w:r w:rsidRPr="02E0492F">
              <w:rPr>
                <w:rFonts w:eastAsia="Calibri" w:cs="Calibri"/>
                <w:color w:val="000000" w:themeColor="text1"/>
              </w:rPr>
              <w:t>La fourniture, le façonnage et la mise en œuvre des aciers, quel que soit le diamètre de l’armature ;</w:t>
            </w:r>
          </w:p>
          <w:p w14:paraId="2C7A75DE" w14:textId="77777777" w:rsidR="00046776" w:rsidRPr="00831E70" w:rsidRDefault="00046776" w:rsidP="02E0492F">
            <w:pPr>
              <w:pStyle w:val="Paragraphedeliste"/>
              <w:numPr>
                <w:ilvl w:val="0"/>
                <w:numId w:val="56"/>
              </w:numPr>
              <w:spacing w:before="113" w:after="113" w:line="240" w:lineRule="auto"/>
              <w:ind w:left="723"/>
              <w:jc w:val="both"/>
              <w:rPr>
                <w:rFonts w:eastAsia="Calibri" w:cs="Calibri"/>
                <w:color w:val="000000" w:themeColor="text1"/>
              </w:rPr>
            </w:pPr>
            <w:r w:rsidRPr="02E0492F">
              <w:rPr>
                <w:rFonts w:eastAsia="Calibri" w:cs="Calibri"/>
                <w:color w:val="000000" w:themeColor="text1"/>
              </w:rPr>
              <w:t>Les dispositions à prendre afin d'assurer l'enrobage correct des armatures à proposer à l'agrément du Maître d'Œuvre ;</w:t>
            </w:r>
          </w:p>
          <w:p w14:paraId="710897B1" w14:textId="77777777" w:rsidR="00046776" w:rsidRPr="00831E70" w:rsidRDefault="00046776" w:rsidP="02E0492F">
            <w:pPr>
              <w:pStyle w:val="Paragraphedeliste"/>
              <w:numPr>
                <w:ilvl w:val="0"/>
                <w:numId w:val="56"/>
              </w:numPr>
              <w:spacing w:before="113" w:after="113" w:line="240" w:lineRule="auto"/>
              <w:ind w:left="723"/>
              <w:jc w:val="both"/>
              <w:rPr>
                <w:rFonts w:eastAsia="Calibri" w:cs="Calibri"/>
                <w:color w:val="000000" w:themeColor="text1"/>
              </w:rPr>
            </w:pPr>
            <w:r w:rsidRPr="02E0492F">
              <w:rPr>
                <w:rFonts w:eastAsia="Calibri" w:cs="Calibri"/>
                <w:color w:val="000000" w:themeColor="text1"/>
              </w:rPr>
              <w:t xml:space="preserve">L’exécution et le soufflage du trou de scellement, aux dimensions adaptées au produit de scellement et au diamètre de la barre ; </w:t>
            </w:r>
          </w:p>
          <w:p w14:paraId="71B05D87" w14:textId="77777777" w:rsidR="00046776" w:rsidRPr="00831E70" w:rsidRDefault="00046776" w:rsidP="02E0492F">
            <w:pPr>
              <w:pStyle w:val="Paragraphedeliste"/>
              <w:numPr>
                <w:ilvl w:val="0"/>
                <w:numId w:val="56"/>
              </w:numPr>
              <w:spacing w:before="113" w:after="113" w:line="240" w:lineRule="auto"/>
              <w:ind w:left="723"/>
              <w:jc w:val="both"/>
              <w:rPr>
                <w:rFonts w:eastAsia="Calibri" w:cs="Calibri"/>
                <w:color w:val="000000" w:themeColor="text1"/>
              </w:rPr>
            </w:pPr>
            <w:r w:rsidRPr="02E0492F">
              <w:rPr>
                <w:rFonts w:eastAsia="Calibri" w:cs="Calibri"/>
                <w:color w:val="000000" w:themeColor="text1"/>
              </w:rPr>
              <w:t xml:space="preserve">L’application du produit de scellement et la mise en œuvre des aciers nettoyés dans le trou ; </w:t>
            </w:r>
          </w:p>
          <w:p w14:paraId="22F54EE8" w14:textId="77777777" w:rsidR="00046776"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L’UNITE :</w:t>
            </w:r>
          </w:p>
          <w:p w14:paraId="16010A8B" w14:textId="64B3E6C6" w:rsidR="00FD0672" w:rsidRPr="00831E70" w:rsidRDefault="00FD0672" w:rsidP="02E0492F">
            <w:pPr>
              <w:spacing w:before="113" w:after="113"/>
              <w:jc w:val="both"/>
              <w:rPr>
                <w:rFonts w:eastAsia="Calibri" w:cs="Calibri"/>
                <w:b/>
                <w:bCs/>
                <w:color w:val="000000" w:themeColor="text1"/>
              </w:rPr>
            </w:pPr>
          </w:p>
        </w:tc>
        <w:tc>
          <w:tcPr>
            <w:tcW w:w="64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40FE2BC5" w14:textId="77777777" w:rsidR="00046776" w:rsidRPr="00831E70" w:rsidRDefault="00046776" w:rsidP="02E0492F">
            <w:pPr>
              <w:spacing w:before="113" w:after="113"/>
              <w:jc w:val="both"/>
              <w:rPr>
                <w:rFonts w:eastAsia="Calibri" w:cs="Calibri"/>
                <w:color w:val="000000" w:themeColor="text1"/>
              </w:rPr>
            </w:pPr>
          </w:p>
        </w:tc>
      </w:tr>
      <w:tr w:rsidR="00046776" w:rsidRPr="00831E70" w14:paraId="068F9063" w14:textId="77777777" w:rsidTr="51A86916">
        <w:trPr>
          <w:trHeight w:val="300"/>
        </w:trPr>
        <w:tc>
          <w:tcPr>
            <w:tcW w:w="7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06C143C2"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4430</w:t>
            </w:r>
          </w:p>
        </w:tc>
        <w:tc>
          <w:tcPr>
            <w:tcW w:w="768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3F511A68" w14:textId="77777777" w:rsidR="00046776" w:rsidRPr="00831E70" w:rsidRDefault="00046776" w:rsidP="02E0492F">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BÉTONS POUR POTEAUX DE REFEND</w:t>
            </w:r>
          </w:p>
          <w:p w14:paraId="256ED2B6"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Ces prix rémunèrent, au mètre cube, la fourniture et la mise en œuvre des bétons destinés à la réalisation des poteaux de refend. Ils comprennent notamment :</w:t>
            </w:r>
          </w:p>
          <w:p w14:paraId="27965C2C" w14:textId="77777777" w:rsidR="00046776" w:rsidRPr="00831E70" w:rsidRDefault="00046776" w:rsidP="02E0492F">
            <w:pPr>
              <w:pStyle w:val="CAPTpuce1"/>
              <w:numPr>
                <w:ilvl w:val="0"/>
                <w:numId w:val="89"/>
              </w:numPr>
              <w:spacing w:before="113" w:after="113"/>
              <w:rPr>
                <w:rFonts w:ascii="Calibri" w:eastAsia="Calibri" w:hAnsi="Calibri" w:cs="Calibri"/>
                <w:color w:val="000000" w:themeColor="text1"/>
                <w:sz w:val="22"/>
                <w:szCs w:val="22"/>
              </w:rPr>
            </w:pPr>
            <w:r w:rsidRPr="02E0492F">
              <w:rPr>
                <w:rFonts w:ascii="Calibri" w:eastAsia="Calibri" w:hAnsi="Calibri" w:cs="Calibri"/>
                <w:color w:val="000000" w:themeColor="text1"/>
                <w:sz w:val="22"/>
                <w:szCs w:val="22"/>
              </w:rPr>
              <w:t>Les constituants, la fabrication, le transport et la mise en place des bétons, en particulier celles liées à la prévention des désordres dus à l’alcali-réaction et à la réaction sulfatique interne ;</w:t>
            </w:r>
          </w:p>
          <w:p w14:paraId="4E5AC579" w14:textId="77777777" w:rsidR="00046776" w:rsidRPr="00831E70" w:rsidRDefault="00046776" w:rsidP="02E0492F">
            <w:pPr>
              <w:pStyle w:val="CAPTpuce1"/>
              <w:numPr>
                <w:ilvl w:val="0"/>
                <w:numId w:val="88"/>
              </w:numPr>
              <w:spacing w:before="113" w:after="113"/>
              <w:rPr>
                <w:rFonts w:ascii="Calibri" w:eastAsia="Calibri" w:hAnsi="Calibri" w:cs="Calibri"/>
                <w:color w:val="000000" w:themeColor="text1"/>
                <w:sz w:val="22"/>
                <w:szCs w:val="22"/>
              </w:rPr>
            </w:pPr>
            <w:r w:rsidRPr="02E0492F">
              <w:rPr>
                <w:rFonts w:ascii="Calibri" w:eastAsia="Calibri" w:hAnsi="Calibri" w:cs="Calibri"/>
                <w:color w:val="000000" w:themeColor="text1"/>
                <w:sz w:val="22"/>
                <w:szCs w:val="22"/>
              </w:rPr>
              <w:t>Toutes les dépenses de matériel nécessaires à la mise en œuvre du béton et à sa vibration ;</w:t>
            </w:r>
          </w:p>
          <w:p w14:paraId="0B56835C" w14:textId="77777777" w:rsidR="00046776" w:rsidRPr="00831E70" w:rsidRDefault="00046776" w:rsidP="02E0492F">
            <w:pPr>
              <w:pStyle w:val="CAPTpuce1"/>
              <w:numPr>
                <w:ilvl w:val="0"/>
                <w:numId w:val="87"/>
              </w:numPr>
              <w:spacing w:before="113" w:after="113"/>
              <w:rPr>
                <w:rFonts w:ascii="Calibri" w:eastAsia="Calibri" w:hAnsi="Calibri" w:cs="Calibri"/>
                <w:color w:val="000000" w:themeColor="text1"/>
                <w:sz w:val="22"/>
                <w:szCs w:val="22"/>
              </w:rPr>
            </w:pPr>
            <w:r w:rsidRPr="02E0492F">
              <w:rPr>
                <w:rFonts w:ascii="Calibri" w:eastAsia="Calibri" w:hAnsi="Calibri" w:cs="Calibri"/>
                <w:color w:val="000000" w:themeColor="text1"/>
                <w:sz w:val="22"/>
                <w:szCs w:val="22"/>
              </w:rPr>
              <w:t>Les sujétions liées à la présence du ferraillage et, le cas échéant, de la précontrainte par pré ou post-tension ;</w:t>
            </w:r>
          </w:p>
          <w:p w14:paraId="10FA1014" w14:textId="77777777" w:rsidR="00046776" w:rsidRPr="00831E70" w:rsidRDefault="00046776" w:rsidP="02E0492F">
            <w:pPr>
              <w:pStyle w:val="CAPTpuce1"/>
              <w:numPr>
                <w:ilvl w:val="0"/>
                <w:numId w:val="86"/>
              </w:numPr>
              <w:spacing w:before="113" w:after="113"/>
              <w:rPr>
                <w:rFonts w:ascii="Calibri" w:eastAsia="Calibri" w:hAnsi="Calibri" w:cs="Calibri"/>
                <w:color w:val="000000" w:themeColor="text1"/>
                <w:sz w:val="22"/>
                <w:szCs w:val="22"/>
              </w:rPr>
            </w:pPr>
            <w:r w:rsidRPr="02E0492F">
              <w:rPr>
                <w:rFonts w:ascii="Calibri" w:eastAsia="Calibri" w:hAnsi="Calibri" w:cs="Calibri"/>
                <w:color w:val="000000" w:themeColor="text1"/>
                <w:sz w:val="22"/>
                <w:szCs w:val="22"/>
              </w:rPr>
              <w:t>Les frais de traitement des reprises de bétonnage ;</w:t>
            </w:r>
          </w:p>
          <w:p w14:paraId="644796D2" w14:textId="77777777" w:rsidR="00046776" w:rsidRPr="00831E70" w:rsidRDefault="00046776" w:rsidP="02E0492F">
            <w:pPr>
              <w:pStyle w:val="CAPTpuce1"/>
              <w:numPr>
                <w:ilvl w:val="0"/>
                <w:numId w:val="86"/>
              </w:numPr>
              <w:spacing w:before="113" w:after="113"/>
              <w:rPr>
                <w:rFonts w:ascii="Calibri" w:eastAsia="Calibri" w:hAnsi="Calibri" w:cs="Calibri"/>
                <w:color w:val="000000" w:themeColor="text1"/>
                <w:sz w:val="22"/>
                <w:szCs w:val="22"/>
              </w:rPr>
            </w:pPr>
            <w:r w:rsidRPr="02E0492F">
              <w:rPr>
                <w:rFonts w:ascii="Calibri" w:eastAsia="Calibri" w:hAnsi="Calibri" w:cs="Calibri"/>
                <w:color w:val="000000" w:themeColor="text1"/>
                <w:sz w:val="22"/>
                <w:szCs w:val="22"/>
              </w:rPr>
              <w:t>Le cas échéant, les frais de traitement thermique ou dus aux précautions à prendre pour bétonner par temps chaud ou par temps froid ;</w:t>
            </w:r>
          </w:p>
          <w:p w14:paraId="2971E20A" w14:textId="77777777" w:rsidR="00046776" w:rsidRPr="00831E70" w:rsidRDefault="00046776" w:rsidP="02E0492F">
            <w:pPr>
              <w:pStyle w:val="CAPTpuce1"/>
              <w:numPr>
                <w:ilvl w:val="0"/>
                <w:numId w:val="86"/>
              </w:numPr>
              <w:spacing w:before="113" w:after="113"/>
              <w:rPr>
                <w:rFonts w:ascii="Calibri" w:eastAsia="Calibri" w:hAnsi="Calibri" w:cs="Calibri"/>
                <w:color w:val="000000" w:themeColor="text1"/>
                <w:sz w:val="22"/>
                <w:szCs w:val="22"/>
              </w:rPr>
            </w:pPr>
            <w:r w:rsidRPr="02E0492F">
              <w:rPr>
                <w:rFonts w:ascii="Calibri" w:eastAsia="Calibri" w:hAnsi="Calibri" w:cs="Calibri"/>
                <w:color w:val="000000" w:themeColor="text1"/>
                <w:sz w:val="22"/>
                <w:szCs w:val="22"/>
              </w:rPr>
              <w:t>Les frais résultants des épreuves d’étude, de convenance et de contrôle ;</w:t>
            </w:r>
          </w:p>
          <w:p w14:paraId="10F954C1" w14:textId="77777777" w:rsidR="00046776" w:rsidRPr="00831E70" w:rsidRDefault="00046776" w:rsidP="02E0492F">
            <w:pPr>
              <w:pStyle w:val="CAPTpuce1"/>
              <w:numPr>
                <w:ilvl w:val="0"/>
                <w:numId w:val="86"/>
              </w:numPr>
              <w:spacing w:before="113" w:after="113"/>
              <w:rPr>
                <w:rFonts w:ascii="Calibri" w:eastAsia="Calibri" w:hAnsi="Calibri" w:cs="Calibri"/>
                <w:color w:val="000000" w:themeColor="text1"/>
                <w:sz w:val="22"/>
                <w:szCs w:val="22"/>
              </w:rPr>
            </w:pPr>
            <w:r w:rsidRPr="02E0492F">
              <w:rPr>
                <w:rFonts w:ascii="Calibri" w:eastAsia="Calibri" w:hAnsi="Calibri" w:cs="Calibri"/>
                <w:color w:val="000000" w:themeColor="text1"/>
                <w:sz w:val="22"/>
                <w:szCs w:val="22"/>
              </w:rPr>
              <w:t>Toutes les sujétions liées au site ;</w:t>
            </w:r>
          </w:p>
          <w:p w14:paraId="48352FA7" w14:textId="285B34D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Ces prix rémunèrent la cure, les opérations particulières de réglage et de finition des surfaces non coffrées</w:t>
            </w:r>
            <w:r w:rsidR="00392193">
              <w:rPr>
                <w:rFonts w:ascii="Calibri" w:eastAsia="Calibri" w:hAnsi="Calibri" w:cs="Calibri"/>
                <w:color w:val="000000" w:themeColor="text1"/>
              </w:rPr>
              <w:t xml:space="preserve"> le cas échéant</w:t>
            </w:r>
            <w:r w:rsidRPr="02E0492F">
              <w:rPr>
                <w:rFonts w:ascii="Calibri" w:eastAsia="Calibri" w:hAnsi="Calibri" w:cs="Calibri"/>
                <w:color w:val="000000" w:themeColor="text1"/>
              </w:rPr>
              <w:t>.</w:t>
            </w:r>
          </w:p>
          <w:p w14:paraId="3B71F4B5"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 xml:space="preserve">Ce prix sera rémunéré sur la base des plans d’exécution visés par le Maître d’Œuvre. </w:t>
            </w:r>
          </w:p>
          <w:p w14:paraId="491C7C4D" w14:textId="77777777" w:rsidR="00046776" w:rsidRDefault="00046776" w:rsidP="02E0492F">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 xml:space="preserve">LE METRE CUBE : </w:t>
            </w:r>
          </w:p>
          <w:p w14:paraId="1DC591D5" w14:textId="64A91BDC" w:rsidR="00FD0672" w:rsidRPr="00831E70" w:rsidRDefault="00FD0672" w:rsidP="02E0492F">
            <w:pPr>
              <w:pStyle w:val="CAPTstandard"/>
              <w:rPr>
                <w:rFonts w:ascii="Calibri" w:eastAsia="Calibri" w:hAnsi="Calibri" w:cs="Calibri"/>
                <w:b/>
                <w:bCs/>
                <w:color w:val="000000" w:themeColor="text1"/>
              </w:rPr>
            </w:pPr>
          </w:p>
        </w:tc>
        <w:tc>
          <w:tcPr>
            <w:tcW w:w="64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3F785632" w14:textId="77777777" w:rsidR="00046776" w:rsidRPr="00831E70" w:rsidRDefault="00046776" w:rsidP="02E0492F">
            <w:pPr>
              <w:spacing w:before="113" w:after="113"/>
              <w:jc w:val="both"/>
              <w:rPr>
                <w:rFonts w:eastAsia="Calibri" w:cs="Calibri"/>
                <w:color w:val="000000" w:themeColor="text1"/>
              </w:rPr>
            </w:pPr>
          </w:p>
        </w:tc>
      </w:tr>
      <w:tr w:rsidR="00046776" w:rsidRPr="00831E70" w14:paraId="4DB14382"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4CA2DFBC"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4440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1F6E0ADD" w14:textId="77777777" w:rsidR="00046776" w:rsidRPr="00831E70" w:rsidRDefault="00046776" w:rsidP="02E0492F">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ARMATURES DE BÉTON ARMÉ POUR POTEAUX</w:t>
            </w:r>
          </w:p>
          <w:p w14:paraId="5BA37269"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 xml:space="preserve">Ces prix rémunèrent au kilogramme, la fourniture à pied d’œuvre, le stockage, la conservation, le façonnage et la mise en œuvre des armatures de béton armé de nuance B235C ou B500B servant à réaliser les poteaux de refend sur les voies d’accès, </w:t>
            </w:r>
            <w:r w:rsidRPr="02E0492F">
              <w:rPr>
                <w:rFonts w:ascii="Calibri" w:eastAsia="Calibri" w:hAnsi="Calibri" w:cs="Calibri"/>
                <w:color w:val="000000" w:themeColor="text1"/>
              </w:rPr>
              <w:lastRenderedPageBreak/>
              <w:t>y compris le calage, les ligatures, les sujétions liées aux armatures en attente et, le cas échéant, les dispositifs de raccordement (manchons ou soudure).</w:t>
            </w:r>
          </w:p>
          <w:p w14:paraId="286913D7"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 xml:space="preserve">Il comprend également les scellements servant à la réalisation de ces mêmes longrines. </w:t>
            </w:r>
          </w:p>
          <w:p w14:paraId="622AF5F2"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Ce prix sera rémunéré sur la base des plans d’exécution visés par le Maître d’Oeuvre et en attribuant à l’acier la masse volumique de 7 850 kg/m3. Les éléments qui ne participent pas à la résistance des pièces tels que les cadres supports des gaines de précontrainte sont rémunérés. Les chutes ne sont pas prises en compte.</w:t>
            </w:r>
          </w:p>
          <w:p w14:paraId="252A32C3" w14:textId="77777777" w:rsidR="00046776" w:rsidRPr="00831E70" w:rsidRDefault="00046776" w:rsidP="02E0492F">
            <w:pPr>
              <w:pStyle w:val="Cat3BPU"/>
              <w:jc w:val="both"/>
            </w:pPr>
          </w:p>
          <w:p w14:paraId="02EE63E5" w14:textId="77777777" w:rsidR="00046776" w:rsidRDefault="00046776" w:rsidP="02E0492F">
            <w:pPr>
              <w:pStyle w:val="Cat3BPU"/>
              <w:jc w:val="both"/>
            </w:pPr>
            <w:r>
              <w:t>LE KILOGRAMME :</w:t>
            </w:r>
          </w:p>
          <w:p w14:paraId="5EEA2141" w14:textId="469EB045" w:rsidR="00FD0672" w:rsidRPr="00831E70" w:rsidRDefault="00FD0672" w:rsidP="02E0492F">
            <w:pPr>
              <w:pStyle w:val="Cat3BPU"/>
              <w:jc w:val="both"/>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570AA037" w14:textId="77777777" w:rsidR="00046776" w:rsidRPr="00831E70" w:rsidRDefault="00046776" w:rsidP="02E0492F">
            <w:pPr>
              <w:spacing w:before="113" w:after="113"/>
              <w:jc w:val="both"/>
              <w:rPr>
                <w:rFonts w:eastAsia="Calibri" w:cs="Calibri"/>
                <w:color w:val="000000" w:themeColor="text1"/>
              </w:rPr>
            </w:pPr>
          </w:p>
        </w:tc>
      </w:tr>
      <w:tr w:rsidR="00046776" w:rsidRPr="00831E70" w14:paraId="78BB9CB4"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tcMar>
              <w:top w:w="45" w:type="dxa"/>
              <w:left w:w="45" w:type="dxa"/>
              <w:bottom w:w="45" w:type="dxa"/>
              <w:right w:w="45" w:type="dxa"/>
            </w:tcMar>
          </w:tcPr>
          <w:p w14:paraId="2477B0CA"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4500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tcMar>
              <w:top w:w="45" w:type="dxa"/>
              <w:left w:w="45" w:type="dxa"/>
              <w:bottom w:w="45" w:type="dxa"/>
              <w:right w:w="45" w:type="dxa"/>
            </w:tcMar>
          </w:tcPr>
          <w:p w14:paraId="1EC5F1B4" w14:textId="77777777" w:rsidR="00046776" w:rsidRPr="00831E70" w:rsidRDefault="00046776" w:rsidP="02E0492F">
            <w:pPr>
              <w:pStyle w:val="Cat3BPU"/>
              <w:jc w:val="both"/>
            </w:pPr>
            <w:r>
              <w:t>REALISATION DE BORDURES ET POSE DES DR AVEC RACCORDEMENT</w:t>
            </w: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tcMar>
              <w:top w:w="45" w:type="dxa"/>
              <w:left w:w="45" w:type="dxa"/>
              <w:bottom w:w="45" w:type="dxa"/>
              <w:right w:w="45" w:type="dxa"/>
            </w:tcMar>
          </w:tcPr>
          <w:p w14:paraId="2AD64256" w14:textId="77777777" w:rsidR="00046776" w:rsidRPr="00831E70" w:rsidRDefault="00046776" w:rsidP="02E0492F">
            <w:pPr>
              <w:spacing w:before="113" w:after="113"/>
              <w:jc w:val="both"/>
              <w:rPr>
                <w:rFonts w:eastAsia="Calibri" w:cs="Calibri"/>
                <w:color w:val="000000" w:themeColor="text1"/>
              </w:rPr>
            </w:pPr>
          </w:p>
        </w:tc>
      </w:tr>
      <w:tr w:rsidR="00046776" w:rsidRPr="00831E70" w14:paraId="71946E02"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50779FD3"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4510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183B3400" w14:textId="77777777" w:rsidR="00046776" w:rsidRPr="00831E70" w:rsidRDefault="00046776" w:rsidP="02E0492F">
            <w:pPr>
              <w:pStyle w:val="CAPTstandard"/>
              <w:jc w:val="left"/>
              <w:rPr>
                <w:rFonts w:ascii="Calibri" w:eastAsia="Calibri" w:hAnsi="Calibri" w:cs="Calibri"/>
                <w:color w:val="000000" w:themeColor="text1"/>
              </w:rPr>
            </w:pPr>
            <w:r w:rsidRPr="02E0492F">
              <w:rPr>
                <w:rFonts w:ascii="Calibri" w:eastAsia="Calibri" w:hAnsi="Calibri" w:cs="Calibri"/>
                <w:b/>
                <w:bCs/>
                <w:color w:val="000000" w:themeColor="text1"/>
              </w:rPr>
              <w:t>BORDURES DE TROTTOIR PRÉFABRIQUÉES</w:t>
            </w:r>
          </w:p>
          <w:p w14:paraId="3246AF61"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 xml:space="preserve">Ce prix rémunère, au mètre, la fourniture et la mise en œuvre des bordures de trottoir préfabriquées prévues sur le tablier de l’ouvrage ; </w:t>
            </w:r>
          </w:p>
          <w:p w14:paraId="5CC2EBBC" w14:textId="77777777" w:rsidR="00046776" w:rsidRPr="00831E70" w:rsidRDefault="00046776" w:rsidP="02E0492F">
            <w:pPr>
              <w:spacing w:before="113" w:after="113"/>
              <w:jc w:val="both"/>
              <w:rPr>
                <w:rFonts w:eastAsia="Calibri" w:cs="Calibri"/>
                <w:color w:val="000000" w:themeColor="text1"/>
              </w:rPr>
            </w:pPr>
            <w:r w:rsidRPr="02E0492F">
              <w:rPr>
                <w:rFonts w:eastAsia="Calibri" w:cs="Calibri"/>
                <w:color w:val="000000" w:themeColor="text1"/>
              </w:rPr>
              <w:t>Ce prix sera rémunéré sur la base des plans d'exécution visés par le Maitre d'Œuvre.</w:t>
            </w:r>
          </w:p>
          <w:p w14:paraId="20E74BD9" w14:textId="77777777" w:rsidR="00046776" w:rsidRDefault="00046776" w:rsidP="02E0492F">
            <w:pPr>
              <w:pStyle w:val="Cat3BPU"/>
              <w:jc w:val="both"/>
            </w:pPr>
            <w:r>
              <w:t xml:space="preserve">LE METRE LINEAIRE : </w:t>
            </w:r>
          </w:p>
          <w:p w14:paraId="3CDA80C9" w14:textId="50DD2FBE" w:rsidR="00FD0672" w:rsidRPr="00831E70" w:rsidRDefault="00FD0672" w:rsidP="02E0492F">
            <w:pPr>
              <w:pStyle w:val="Cat3BPU"/>
              <w:jc w:val="both"/>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258B71AB" w14:textId="77777777" w:rsidR="00046776" w:rsidRPr="00831E70" w:rsidRDefault="00046776" w:rsidP="02E0492F">
            <w:pPr>
              <w:spacing w:before="113" w:after="113"/>
              <w:jc w:val="both"/>
              <w:rPr>
                <w:rFonts w:eastAsia="Calibri" w:cs="Calibri"/>
                <w:color w:val="000000" w:themeColor="text1"/>
              </w:rPr>
            </w:pPr>
          </w:p>
        </w:tc>
      </w:tr>
      <w:tr w:rsidR="00046776" w:rsidRPr="00831E70" w14:paraId="2E170A9D"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664D281A"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4520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39086482" w14:textId="77777777" w:rsidR="00046776" w:rsidRPr="00831E70" w:rsidRDefault="00046776" w:rsidP="02E0492F">
            <w:pPr>
              <w:pStyle w:val="CAPTstandard"/>
              <w:jc w:val="left"/>
              <w:rPr>
                <w:rFonts w:ascii="Calibri" w:eastAsia="Calibri" w:hAnsi="Calibri" w:cs="Calibri"/>
                <w:color w:val="000000" w:themeColor="text1"/>
              </w:rPr>
            </w:pPr>
            <w:r w:rsidRPr="02E0492F">
              <w:rPr>
                <w:rFonts w:ascii="Calibri" w:eastAsia="Calibri" w:hAnsi="Calibri" w:cs="Calibri"/>
                <w:b/>
                <w:bCs/>
                <w:color w:val="000000" w:themeColor="text1"/>
              </w:rPr>
              <w:t>DISPOSITIFS DE RETENUE MARQUES CE EN BORD LIBRE DE TABLIER</w:t>
            </w:r>
          </w:p>
          <w:p w14:paraId="12049AC2" w14:textId="77777777" w:rsidR="00046776" w:rsidRPr="00831E70" w:rsidRDefault="00046776" w:rsidP="02E0492F">
            <w:pPr>
              <w:pStyle w:val="CAPTstandard"/>
              <w:jc w:val="left"/>
              <w:rPr>
                <w:rFonts w:ascii="Calibri" w:eastAsia="Calibri" w:hAnsi="Calibri" w:cs="Calibri"/>
                <w:color w:val="000000" w:themeColor="text1"/>
              </w:rPr>
            </w:pPr>
            <w:r w:rsidRPr="02E0492F">
              <w:rPr>
                <w:rFonts w:ascii="Calibri" w:eastAsia="Calibri" w:hAnsi="Calibri" w:cs="Calibri"/>
                <w:color w:val="000000" w:themeColor="text1"/>
              </w:rPr>
              <w:t>Ce prix rémunère, au mètre, la fourniture et la pose de dispositifs marqués CE en bord libre de tablier. Il inclut leurs ancrages, leur protection anti-corrosion telle que définie au CCTP et tient compte de toutes les sujétions de réglage, de calage et de matage ainsi que de franchissement des joints de dilatation. Il inclut, si le maintien des performances du dispositif dans toutes les conditions d’ouverture du joint le nécessite, la fourniture, la pose et le réglage d’un système compatible avec les dilatations et/ou déplacements du tablier.</w:t>
            </w:r>
          </w:p>
          <w:p w14:paraId="55B1BB8C" w14:textId="77777777" w:rsidR="00046776" w:rsidRPr="00831E70" w:rsidRDefault="00046776" w:rsidP="02E0492F">
            <w:pPr>
              <w:pStyle w:val="CAPTstandard"/>
              <w:jc w:val="left"/>
              <w:rPr>
                <w:rFonts w:ascii="Calibri" w:eastAsia="Calibri" w:hAnsi="Calibri" w:cs="Calibri"/>
                <w:color w:val="000000" w:themeColor="text1"/>
              </w:rPr>
            </w:pPr>
            <w:r w:rsidRPr="02E0492F">
              <w:rPr>
                <w:rFonts w:ascii="Calibri" w:eastAsia="Calibri" w:hAnsi="Calibri" w:cs="Calibri"/>
                <w:color w:val="000000" w:themeColor="text1"/>
              </w:rPr>
              <w:t xml:space="preserve"> Il inclut aussi, si le CCTP le prévoit, le raccordement avec les dispositifs de retenue de section courante. La longueur rémunérée est mesurée parallèlement à l’axe en plan de l’ouvrage.</w:t>
            </w:r>
          </w:p>
          <w:p w14:paraId="1E74D71B" w14:textId="77777777" w:rsidR="00046776" w:rsidRPr="00831E70" w:rsidRDefault="00046776" w:rsidP="02E0492F">
            <w:pPr>
              <w:spacing w:before="113" w:after="113"/>
              <w:jc w:val="both"/>
              <w:rPr>
                <w:rFonts w:eastAsia="Calibri" w:cs="Calibri"/>
                <w:color w:val="000000" w:themeColor="text1"/>
              </w:rPr>
            </w:pPr>
            <w:r w:rsidRPr="02E0492F">
              <w:rPr>
                <w:rFonts w:eastAsia="Calibri" w:cs="Calibri"/>
                <w:color w:val="000000" w:themeColor="text1"/>
              </w:rPr>
              <w:t>Ce prix sera rémunéré sur la base des plans d'exécution visés par le Maitre d'Œuvre.</w:t>
            </w:r>
          </w:p>
          <w:p w14:paraId="3EDFF716" w14:textId="77777777" w:rsidR="00046776" w:rsidRDefault="00046776" w:rsidP="02E0492F">
            <w:pPr>
              <w:pStyle w:val="CAPTstandard"/>
              <w:jc w:val="left"/>
              <w:rPr>
                <w:rFonts w:ascii="Calibri" w:eastAsia="Calibri" w:hAnsi="Calibri" w:cs="Calibri"/>
                <w:b/>
                <w:bCs/>
                <w:color w:val="000000" w:themeColor="text1"/>
              </w:rPr>
            </w:pPr>
            <w:r w:rsidRPr="02E0492F">
              <w:rPr>
                <w:rFonts w:ascii="Calibri" w:eastAsia="Calibri" w:hAnsi="Calibri" w:cs="Calibri"/>
                <w:b/>
                <w:bCs/>
                <w:color w:val="000000" w:themeColor="text1"/>
              </w:rPr>
              <w:t xml:space="preserve">LE MÈTRE LINEAIRE : </w:t>
            </w:r>
          </w:p>
          <w:p w14:paraId="036CFA35" w14:textId="507D5C59" w:rsidR="00FD0672" w:rsidRPr="00831E70" w:rsidRDefault="00FD0672" w:rsidP="02E0492F">
            <w:pPr>
              <w:pStyle w:val="CAPTstandard"/>
              <w:jc w:val="left"/>
              <w:rPr>
                <w:rFonts w:ascii="Calibri" w:eastAsia="Calibri" w:hAnsi="Calibri" w:cs="Calibri"/>
                <w:b/>
                <w:bCs/>
                <w:color w:val="000000" w:themeColor="text1"/>
              </w:rPr>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06C77D1A" w14:textId="77777777" w:rsidR="00046776" w:rsidRPr="00831E70" w:rsidRDefault="00046776" w:rsidP="02E0492F">
            <w:pPr>
              <w:spacing w:before="113" w:after="113"/>
              <w:jc w:val="both"/>
              <w:rPr>
                <w:rFonts w:eastAsia="Calibri" w:cs="Calibri"/>
                <w:color w:val="000000" w:themeColor="text1"/>
              </w:rPr>
            </w:pPr>
          </w:p>
        </w:tc>
      </w:tr>
      <w:tr w:rsidR="00046776" w:rsidRPr="00831E70" w14:paraId="008584ED"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44FEFD68"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4530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054C467E" w14:textId="77777777" w:rsidR="00046776" w:rsidRPr="00831E70" w:rsidRDefault="00046776" w:rsidP="02E0492F">
            <w:pPr>
              <w:pStyle w:val="CAPTstandard"/>
              <w:jc w:val="left"/>
              <w:rPr>
                <w:rFonts w:ascii="Calibri" w:eastAsia="Calibri" w:hAnsi="Calibri" w:cs="Calibri"/>
                <w:color w:val="000000" w:themeColor="text1"/>
              </w:rPr>
            </w:pPr>
            <w:r w:rsidRPr="02E0492F">
              <w:rPr>
                <w:rFonts w:ascii="Calibri" w:eastAsia="Calibri" w:hAnsi="Calibri" w:cs="Calibri"/>
                <w:b/>
                <w:bCs/>
                <w:color w:val="000000" w:themeColor="text1"/>
              </w:rPr>
              <w:t>RACCORDEMENTS DES DISPOSITIFS DE RETENUE AUX EXTRÉMITÉS DE L’OUVRAGE</w:t>
            </w:r>
          </w:p>
          <w:p w14:paraId="5A38FCBB"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Ce prix rémunère au forfait la fourniture et la mise en œuvre des raccordements entre dispositifs de retenue sur ouvrage et hors ouvrage. Il inclut leur protection anti-corrosion.</w:t>
            </w:r>
          </w:p>
          <w:p w14:paraId="57446B2C" w14:textId="77777777" w:rsidR="00046776" w:rsidRPr="00831E70" w:rsidRDefault="00046776" w:rsidP="02E0492F">
            <w:pPr>
              <w:pStyle w:val="CAPTstandard"/>
              <w:rPr>
                <w:rFonts w:ascii="Calibri" w:eastAsia="Calibri" w:hAnsi="Calibri" w:cs="Calibri"/>
                <w:color w:val="000000" w:themeColor="text1"/>
              </w:rPr>
            </w:pPr>
          </w:p>
          <w:p w14:paraId="547D0B68" w14:textId="77777777" w:rsidR="00046776" w:rsidRDefault="00046776" w:rsidP="02E0492F">
            <w:pPr>
              <w:pStyle w:val="CAPTstandard"/>
              <w:jc w:val="left"/>
              <w:rPr>
                <w:rFonts w:ascii="Calibri" w:eastAsia="Calibri" w:hAnsi="Calibri" w:cs="Calibri"/>
                <w:b/>
                <w:bCs/>
                <w:color w:val="000000" w:themeColor="text1"/>
              </w:rPr>
            </w:pPr>
            <w:r w:rsidRPr="02E0492F">
              <w:rPr>
                <w:rFonts w:ascii="Calibri" w:eastAsia="Calibri" w:hAnsi="Calibri" w:cs="Calibri"/>
                <w:b/>
                <w:bCs/>
                <w:color w:val="000000" w:themeColor="text1"/>
              </w:rPr>
              <w:t xml:space="preserve">LE FORFAIT : </w:t>
            </w:r>
          </w:p>
          <w:p w14:paraId="76D05DA2" w14:textId="744C9161" w:rsidR="00FD0672" w:rsidRPr="00831E70" w:rsidRDefault="00FD0672" w:rsidP="02E0492F">
            <w:pPr>
              <w:pStyle w:val="CAPTstandard"/>
              <w:jc w:val="left"/>
              <w:rPr>
                <w:rFonts w:ascii="Calibri" w:eastAsia="Calibri" w:hAnsi="Calibri" w:cs="Calibri"/>
                <w:color w:val="000000" w:themeColor="text1"/>
              </w:rPr>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32A50A36" w14:textId="77777777" w:rsidR="00046776" w:rsidRPr="00831E70" w:rsidRDefault="00046776" w:rsidP="02E0492F">
            <w:pPr>
              <w:spacing w:before="113" w:after="113"/>
              <w:jc w:val="both"/>
              <w:rPr>
                <w:rFonts w:eastAsia="Calibri" w:cs="Calibri"/>
                <w:color w:val="000000" w:themeColor="text1"/>
              </w:rPr>
            </w:pPr>
          </w:p>
        </w:tc>
      </w:tr>
      <w:tr w:rsidR="00046776" w:rsidRPr="00831E70" w14:paraId="68ABCAC7"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tcMar>
              <w:top w:w="45" w:type="dxa"/>
              <w:left w:w="45" w:type="dxa"/>
              <w:bottom w:w="45" w:type="dxa"/>
              <w:right w:w="45" w:type="dxa"/>
            </w:tcMar>
          </w:tcPr>
          <w:p w14:paraId="1D491A44"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4600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tcMar>
              <w:top w:w="45" w:type="dxa"/>
              <w:left w:w="45" w:type="dxa"/>
              <w:bottom w:w="45" w:type="dxa"/>
              <w:right w:w="45" w:type="dxa"/>
            </w:tcMar>
          </w:tcPr>
          <w:p w14:paraId="188175F4" w14:textId="77777777" w:rsidR="00046776" w:rsidRPr="00831E70" w:rsidRDefault="00046776" w:rsidP="02E0492F">
            <w:pPr>
              <w:pStyle w:val="Cat3BPU"/>
              <w:jc w:val="both"/>
            </w:pPr>
            <w:r>
              <w:t>MISE EN OEUVRE DE L’ETANCHEITE</w:t>
            </w: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tcMar>
              <w:top w:w="45" w:type="dxa"/>
              <w:left w:w="45" w:type="dxa"/>
              <w:bottom w:w="45" w:type="dxa"/>
              <w:right w:w="45" w:type="dxa"/>
            </w:tcMar>
          </w:tcPr>
          <w:p w14:paraId="3996C90D" w14:textId="77777777" w:rsidR="00046776" w:rsidRPr="00831E70" w:rsidRDefault="00046776" w:rsidP="02E0492F">
            <w:pPr>
              <w:spacing w:before="113" w:after="113"/>
              <w:jc w:val="both"/>
              <w:rPr>
                <w:rFonts w:eastAsia="Calibri" w:cs="Calibri"/>
                <w:color w:val="000000" w:themeColor="text1"/>
              </w:rPr>
            </w:pPr>
          </w:p>
        </w:tc>
      </w:tr>
      <w:tr w:rsidR="00046776" w:rsidRPr="00831E70" w14:paraId="515D026C"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218F2EBA"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4610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0D0067C5" w14:textId="77777777" w:rsidR="00046776" w:rsidRPr="00831E70" w:rsidRDefault="00046776" w:rsidP="02E0492F">
            <w:pPr>
              <w:pStyle w:val="CAPTstandard"/>
              <w:jc w:val="left"/>
              <w:rPr>
                <w:rFonts w:ascii="Calibri" w:eastAsia="Calibri" w:hAnsi="Calibri" w:cs="Calibri"/>
                <w:b/>
                <w:bCs/>
                <w:color w:val="000000" w:themeColor="text1"/>
              </w:rPr>
            </w:pPr>
            <w:r w:rsidRPr="02E0492F">
              <w:rPr>
                <w:rFonts w:ascii="Calibri" w:eastAsia="Calibri" w:hAnsi="Calibri" w:cs="Calibri"/>
                <w:b/>
                <w:bCs/>
                <w:color w:val="000000" w:themeColor="text1"/>
              </w:rPr>
              <w:t>MISE EN OEUVRE DE L’ETANCHEITE PRINCIPALE DE TYPE FPM</w:t>
            </w:r>
          </w:p>
          <w:p w14:paraId="6399AE01" w14:textId="77777777" w:rsidR="00046776" w:rsidRPr="00831E70" w:rsidRDefault="00046776" w:rsidP="02E0492F">
            <w:pPr>
              <w:pStyle w:val="CAPTstandard"/>
              <w:jc w:val="left"/>
              <w:rPr>
                <w:rFonts w:ascii="Calibri" w:eastAsia="Calibri" w:hAnsi="Calibri" w:cs="Calibri"/>
                <w:color w:val="000000" w:themeColor="text1"/>
              </w:rPr>
            </w:pPr>
            <w:r w:rsidRPr="02E0492F">
              <w:rPr>
                <w:rFonts w:ascii="Calibri" w:eastAsia="Calibri" w:hAnsi="Calibri" w:cs="Calibri"/>
                <w:color w:val="000000" w:themeColor="text1"/>
              </w:rPr>
              <w:t xml:space="preserve">Ce prix rémunère, au mètre carré, la fourniture et la mise en œuvre de l'étanchéité de type feuille préfabriquées monocouches au droit de la chaussée. Il comprend notamment : </w:t>
            </w:r>
          </w:p>
          <w:p w14:paraId="19B55A78" w14:textId="77777777" w:rsidR="00046776" w:rsidRPr="00831E70" w:rsidRDefault="00046776" w:rsidP="02E0492F">
            <w:pPr>
              <w:pStyle w:val="CAPTstandard"/>
              <w:numPr>
                <w:ilvl w:val="0"/>
                <w:numId w:val="84"/>
              </w:numPr>
              <w:jc w:val="left"/>
              <w:rPr>
                <w:rFonts w:ascii="Calibri" w:eastAsia="Calibri" w:hAnsi="Calibri" w:cs="Calibri"/>
                <w:color w:val="000000" w:themeColor="text1"/>
              </w:rPr>
            </w:pPr>
            <w:r w:rsidRPr="02E0492F">
              <w:rPr>
                <w:rFonts w:ascii="Calibri" w:eastAsia="Calibri" w:hAnsi="Calibri" w:cs="Calibri"/>
                <w:color w:val="000000" w:themeColor="text1"/>
              </w:rPr>
              <w:t xml:space="preserve">La fourniture, l’amenée, l’installation complète puis le repli du matériel nécessaire à la mise en œuvre ; </w:t>
            </w:r>
          </w:p>
          <w:p w14:paraId="5D5C7BF8" w14:textId="77777777" w:rsidR="00046776" w:rsidRPr="00831E70" w:rsidRDefault="00046776" w:rsidP="02E0492F">
            <w:pPr>
              <w:pStyle w:val="CAPTstandard"/>
              <w:numPr>
                <w:ilvl w:val="0"/>
                <w:numId w:val="85"/>
              </w:numPr>
              <w:jc w:val="left"/>
              <w:rPr>
                <w:rFonts w:ascii="Calibri" w:eastAsia="Calibri" w:hAnsi="Calibri" w:cs="Calibri"/>
                <w:color w:val="000000" w:themeColor="text1"/>
              </w:rPr>
            </w:pPr>
            <w:r w:rsidRPr="02E0492F">
              <w:rPr>
                <w:rFonts w:ascii="Calibri" w:eastAsia="Calibri" w:hAnsi="Calibri" w:cs="Calibri"/>
                <w:color w:val="000000" w:themeColor="text1"/>
              </w:rPr>
              <w:t>Toutes les sujétions de fourniture et de mise en œuvre concernant la préparation du support, incluant grenaillage, ponçage ou fraisage si jugé nécessaire et toute autre préparation de surface ;</w:t>
            </w:r>
          </w:p>
          <w:p w14:paraId="400CB2C9" w14:textId="77777777" w:rsidR="00046776" w:rsidRPr="00831E70" w:rsidRDefault="00046776" w:rsidP="0086227E">
            <w:pPr>
              <w:pStyle w:val="CAPTstandard"/>
              <w:numPr>
                <w:ilvl w:val="0"/>
                <w:numId w:val="49"/>
              </w:numPr>
              <w:rPr>
                <w:rFonts w:ascii="Calibri" w:eastAsia="Calibri" w:hAnsi="Calibri" w:cs="Calibri"/>
                <w:color w:val="000000" w:themeColor="text1"/>
              </w:rPr>
            </w:pPr>
            <w:r w:rsidRPr="02E0492F">
              <w:rPr>
                <w:rFonts w:ascii="Calibri" w:eastAsia="Calibri" w:hAnsi="Calibri" w:cs="Calibri"/>
                <w:color w:val="000000" w:themeColor="text1"/>
              </w:rPr>
              <w:t>La mise en place de la couche de bouche pores servant de couche d’adhérence ;</w:t>
            </w:r>
          </w:p>
          <w:p w14:paraId="42338CC1" w14:textId="77777777" w:rsidR="00046776" w:rsidRPr="00831E70" w:rsidRDefault="00046776" w:rsidP="0086227E">
            <w:pPr>
              <w:pStyle w:val="CAPTstandard"/>
              <w:numPr>
                <w:ilvl w:val="0"/>
                <w:numId w:val="49"/>
              </w:numPr>
              <w:rPr>
                <w:rFonts w:ascii="Calibri" w:eastAsia="Calibri" w:hAnsi="Calibri" w:cs="Calibri"/>
                <w:color w:val="000000" w:themeColor="text1"/>
              </w:rPr>
            </w:pPr>
            <w:r w:rsidRPr="02E0492F">
              <w:rPr>
                <w:rFonts w:ascii="Calibri" w:eastAsia="Calibri" w:hAnsi="Calibri" w:cs="Calibri"/>
                <w:color w:val="000000" w:themeColor="text1"/>
              </w:rPr>
              <w:t>La réalisation de l'étanchéité et de ses relevés, retombées (extrémités d'ouvrage ne comportant pas de joints de chaussée), raccords (extrémités d'ouvrage comportant des joints de chaussée) et raccordements (dispositifs d'évacuation des eaux pluviales, éléments à fixer), nécessaires ;</w:t>
            </w:r>
          </w:p>
          <w:p w14:paraId="4EABA9BF" w14:textId="77777777" w:rsidR="00046776" w:rsidRPr="00831E70" w:rsidRDefault="00046776" w:rsidP="0086227E">
            <w:pPr>
              <w:pStyle w:val="CAPTstandard"/>
              <w:numPr>
                <w:ilvl w:val="0"/>
                <w:numId w:val="49"/>
              </w:numPr>
              <w:rPr>
                <w:rFonts w:ascii="Calibri" w:eastAsia="Calibri" w:hAnsi="Calibri" w:cs="Calibri"/>
                <w:color w:val="000000" w:themeColor="text1"/>
              </w:rPr>
            </w:pPr>
            <w:r w:rsidRPr="02E0492F">
              <w:rPr>
                <w:rFonts w:ascii="Calibri" w:eastAsia="Calibri" w:hAnsi="Calibri" w:cs="Calibri"/>
                <w:color w:val="000000" w:themeColor="text1"/>
              </w:rPr>
              <w:t>La réalisation de la protection de ses relevés ;</w:t>
            </w:r>
          </w:p>
          <w:p w14:paraId="2A9BD1DD" w14:textId="77777777" w:rsidR="00046776" w:rsidRPr="00831E70" w:rsidRDefault="00046776" w:rsidP="0086227E">
            <w:pPr>
              <w:pStyle w:val="CAPTstandard"/>
              <w:numPr>
                <w:ilvl w:val="0"/>
                <w:numId w:val="49"/>
              </w:numPr>
              <w:rPr>
                <w:rFonts w:ascii="Calibri" w:eastAsia="Calibri" w:hAnsi="Calibri" w:cs="Calibri"/>
                <w:color w:val="000000" w:themeColor="text1"/>
              </w:rPr>
            </w:pPr>
            <w:r w:rsidRPr="02E0492F">
              <w:rPr>
                <w:rFonts w:ascii="Calibri" w:eastAsia="Calibri" w:hAnsi="Calibri" w:cs="Calibri"/>
                <w:color w:val="000000" w:themeColor="text1"/>
              </w:rPr>
              <w:t>La réalisation de la continuité de l'étanchéité lors du raccordement avec les éléments du tablier, notamment les avaloirs, et les étanchéités existantes ;</w:t>
            </w:r>
          </w:p>
          <w:p w14:paraId="36CEDE15" w14:textId="77777777" w:rsidR="00046776" w:rsidRPr="00831E70" w:rsidRDefault="00046776" w:rsidP="0086227E">
            <w:pPr>
              <w:pStyle w:val="CAPTstandard"/>
              <w:numPr>
                <w:ilvl w:val="0"/>
                <w:numId w:val="49"/>
              </w:numPr>
              <w:rPr>
                <w:rFonts w:ascii="Calibri" w:eastAsia="Calibri" w:hAnsi="Calibri" w:cs="Calibri"/>
                <w:color w:val="000000" w:themeColor="text1"/>
              </w:rPr>
            </w:pPr>
            <w:r w:rsidRPr="02E0492F">
              <w:rPr>
                <w:rFonts w:ascii="Calibri" w:eastAsia="Calibri" w:hAnsi="Calibri" w:cs="Calibri"/>
                <w:color w:val="000000" w:themeColor="text1"/>
              </w:rPr>
              <w:t>Toutes sujétions liées aux contraintes horaires et à la réalisation en plusieurs phases du chantier, y compris l’éventuelle exécution des travaux en postes de nuit ;</w:t>
            </w:r>
          </w:p>
          <w:p w14:paraId="392A9A74" w14:textId="76E43004" w:rsidR="00046776" w:rsidRPr="00831E70" w:rsidRDefault="00046776" w:rsidP="02E0492F">
            <w:pPr>
              <w:pStyle w:val="CAPTstandard"/>
              <w:jc w:val="left"/>
              <w:rPr>
                <w:rFonts w:ascii="Calibri" w:eastAsia="Calibri" w:hAnsi="Calibri" w:cs="Calibri"/>
                <w:color w:val="000000" w:themeColor="text1"/>
              </w:rPr>
            </w:pPr>
            <w:r w:rsidRPr="02E0492F">
              <w:rPr>
                <w:rFonts w:ascii="Calibri" w:eastAsia="Calibri" w:hAnsi="Calibri" w:cs="Calibri"/>
                <w:color w:val="000000" w:themeColor="text1"/>
              </w:rPr>
              <w:t>La surface rémunérée est la surface mise en œuvre, compte non tenu des solins de raccord et, le cas échéant, des recouvrements entre lés ;</w:t>
            </w:r>
          </w:p>
          <w:p w14:paraId="32743147" w14:textId="77777777" w:rsidR="00046776" w:rsidRPr="00831E70" w:rsidRDefault="00046776" w:rsidP="02E0492F">
            <w:pPr>
              <w:spacing w:before="113" w:after="113"/>
              <w:jc w:val="both"/>
              <w:rPr>
                <w:rFonts w:eastAsia="Calibri" w:cs="Calibri"/>
                <w:color w:val="000000" w:themeColor="text1"/>
              </w:rPr>
            </w:pPr>
            <w:r w:rsidRPr="02E0492F">
              <w:rPr>
                <w:rFonts w:eastAsia="Calibri" w:cs="Calibri"/>
                <w:color w:val="000000" w:themeColor="text1"/>
              </w:rPr>
              <w:t>Ce prix sera rémunéré sur la base des plans d'exécution visés par le Maitre d'Œuvre.</w:t>
            </w:r>
          </w:p>
          <w:p w14:paraId="08BE4142" w14:textId="77777777" w:rsidR="00046776" w:rsidRDefault="00046776" w:rsidP="02E0492F">
            <w:pPr>
              <w:pStyle w:val="CAPTstandard"/>
              <w:jc w:val="left"/>
              <w:rPr>
                <w:rFonts w:ascii="Calibri" w:eastAsia="Calibri" w:hAnsi="Calibri" w:cs="Calibri"/>
                <w:b/>
                <w:bCs/>
                <w:color w:val="000000" w:themeColor="text1"/>
              </w:rPr>
            </w:pPr>
            <w:r w:rsidRPr="02E0492F">
              <w:rPr>
                <w:rFonts w:ascii="Calibri" w:eastAsia="Calibri" w:hAnsi="Calibri" w:cs="Calibri"/>
                <w:b/>
                <w:bCs/>
                <w:color w:val="000000" w:themeColor="text1"/>
              </w:rPr>
              <w:t xml:space="preserve">LE METRE CARRE : </w:t>
            </w:r>
          </w:p>
          <w:p w14:paraId="2E93422B" w14:textId="38722848" w:rsidR="00FD0672" w:rsidRPr="00831E70" w:rsidRDefault="00FD0672" w:rsidP="02E0492F">
            <w:pPr>
              <w:pStyle w:val="CAPTstandard"/>
              <w:jc w:val="left"/>
              <w:rPr>
                <w:rFonts w:ascii="Calibri" w:eastAsia="Calibri" w:hAnsi="Calibri" w:cs="Calibri"/>
                <w:b/>
                <w:bCs/>
                <w:color w:val="000000" w:themeColor="text1"/>
              </w:rPr>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625E2923" w14:textId="77777777" w:rsidR="00046776" w:rsidRPr="00831E70" w:rsidRDefault="00046776" w:rsidP="02E0492F">
            <w:pPr>
              <w:spacing w:before="113" w:after="113"/>
              <w:jc w:val="both"/>
              <w:rPr>
                <w:rFonts w:eastAsia="Calibri" w:cs="Calibri"/>
                <w:color w:val="000000" w:themeColor="text1"/>
              </w:rPr>
            </w:pPr>
          </w:p>
        </w:tc>
      </w:tr>
      <w:tr w:rsidR="00046776" w:rsidRPr="00831E70" w14:paraId="6EDFE05A"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tcMar>
              <w:top w:w="45" w:type="dxa"/>
              <w:left w:w="45" w:type="dxa"/>
              <w:bottom w:w="45" w:type="dxa"/>
              <w:right w:w="45" w:type="dxa"/>
            </w:tcMar>
          </w:tcPr>
          <w:p w14:paraId="7832D9D9"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4700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tcMar>
              <w:top w:w="45" w:type="dxa"/>
              <w:left w:w="45" w:type="dxa"/>
              <w:bottom w:w="45" w:type="dxa"/>
              <w:right w:w="45" w:type="dxa"/>
            </w:tcMar>
          </w:tcPr>
          <w:p w14:paraId="51DC5A42" w14:textId="77777777" w:rsidR="00046776" w:rsidRPr="00831E70" w:rsidRDefault="00046776" w:rsidP="02E0492F">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REALISATION DES ENROBES</w:t>
            </w: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tcMar>
              <w:top w:w="45" w:type="dxa"/>
              <w:left w:w="45" w:type="dxa"/>
              <w:bottom w:w="45" w:type="dxa"/>
              <w:right w:w="45" w:type="dxa"/>
            </w:tcMar>
          </w:tcPr>
          <w:p w14:paraId="0D7F7CB5" w14:textId="77777777" w:rsidR="00046776" w:rsidRPr="00831E70" w:rsidRDefault="00046776" w:rsidP="02E0492F">
            <w:pPr>
              <w:spacing w:before="113" w:after="113"/>
              <w:jc w:val="both"/>
              <w:rPr>
                <w:rFonts w:eastAsia="Calibri" w:cs="Calibri"/>
                <w:color w:val="000000" w:themeColor="text1"/>
              </w:rPr>
            </w:pPr>
          </w:p>
        </w:tc>
      </w:tr>
      <w:tr w:rsidR="00046776" w:rsidRPr="00831E70" w14:paraId="1BC9A5EE"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1DAECA2B"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4710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558E95A2" w14:textId="77777777" w:rsidR="00046776" w:rsidRPr="00831E70" w:rsidRDefault="00046776" w:rsidP="02E0492F">
            <w:pPr>
              <w:pStyle w:val="CAPTstandard"/>
              <w:jc w:val="left"/>
              <w:rPr>
                <w:rFonts w:ascii="Calibri" w:eastAsia="Calibri" w:hAnsi="Calibri" w:cs="Calibri"/>
                <w:color w:val="000000" w:themeColor="text1"/>
              </w:rPr>
            </w:pPr>
            <w:r w:rsidRPr="02E0492F">
              <w:rPr>
                <w:rFonts w:ascii="Calibri" w:eastAsia="Calibri" w:hAnsi="Calibri" w:cs="Calibri"/>
                <w:b/>
                <w:bCs/>
                <w:color w:val="000000" w:themeColor="text1"/>
              </w:rPr>
              <w:t xml:space="preserve">COUCHE DE REPROFILAGE PROVISOIRE DU TABLIER </w:t>
            </w:r>
          </w:p>
          <w:p w14:paraId="5A0F42AA" w14:textId="77777777" w:rsidR="00046776" w:rsidRPr="00831E70" w:rsidRDefault="00046776" w:rsidP="02E0492F">
            <w:pPr>
              <w:pStyle w:val="CAPTstandard"/>
              <w:jc w:val="left"/>
              <w:rPr>
                <w:rFonts w:ascii="Calibri" w:eastAsia="Calibri" w:hAnsi="Calibri" w:cs="Calibri"/>
                <w:color w:val="000000" w:themeColor="text1"/>
              </w:rPr>
            </w:pPr>
            <w:r w:rsidRPr="02E0492F">
              <w:rPr>
                <w:rFonts w:ascii="Calibri" w:eastAsia="Calibri" w:hAnsi="Calibri" w:cs="Calibri"/>
                <w:color w:val="000000" w:themeColor="text1"/>
              </w:rPr>
              <w:t xml:space="preserve">Ce prix rémunère, au mètre carré, la fourniture et la mise en œuvre de la couche de reprofilage provisoire de type BBSG ou GE. Cela inclut : </w:t>
            </w:r>
          </w:p>
          <w:p w14:paraId="167D534B" w14:textId="77777777" w:rsidR="00046776" w:rsidRPr="00831E70" w:rsidRDefault="00046776" w:rsidP="004E3D89">
            <w:pPr>
              <w:pStyle w:val="CAPTstandard"/>
              <w:numPr>
                <w:ilvl w:val="0"/>
                <w:numId w:val="43"/>
              </w:numPr>
              <w:rPr>
                <w:rFonts w:ascii="Calibri" w:eastAsia="Calibri" w:hAnsi="Calibri" w:cs="Calibri"/>
                <w:color w:val="000000" w:themeColor="text1"/>
              </w:rPr>
            </w:pPr>
            <w:r w:rsidRPr="02E0492F">
              <w:rPr>
                <w:rFonts w:ascii="Calibri" w:eastAsia="Calibri" w:hAnsi="Calibri" w:cs="Calibri"/>
                <w:color w:val="000000" w:themeColor="text1"/>
              </w:rPr>
              <w:lastRenderedPageBreak/>
              <w:t xml:space="preserve">La fourniture, amenée, installation complète et repli du matériel nécessaire à la mise en œuvre de la couche de reprofilage ; </w:t>
            </w:r>
          </w:p>
          <w:p w14:paraId="60F12E6C" w14:textId="77777777" w:rsidR="00046776" w:rsidRPr="00831E70" w:rsidRDefault="00046776" w:rsidP="004E3D89">
            <w:pPr>
              <w:pStyle w:val="CAPTstandard"/>
              <w:numPr>
                <w:ilvl w:val="0"/>
                <w:numId w:val="43"/>
              </w:numPr>
              <w:rPr>
                <w:rFonts w:ascii="Calibri" w:eastAsia="Calibri" w:hAnsi="Calibri" w:cs="Calibri"/>
                <w:color w:val="000000" w:themeColor="text1"/>
              </w:rPr>
            </w:pPr>
            <w:r w:rsidRPr="02E0492F">
              <w:rPr>
                <w:rFonts w:ascii="Calibri" w:eastAsia="Calibri" w:hAnsi="Calibri" w:cs="Calibri"/>
                <w:color w:val="000000" w:themeColor="text1"/>
              </w:rPr>
              <w:t xml:space="preserve">Le nettoyage et la préparation de la surface existante pour assurer une bonne adhérence de la nouvelle couche de reprofilage ; </w:t>
            </w:r>
          </w:p>
          <w:p w14:paraId="1F8EDEB2" w14:textId="77777777" w:rsidR="00046776" w:rsidRPr="00831E70" w:rsidRDefault="00046776" w:rsidP="004E3D89">
            <w:pPr>
              <w:pStyle w:val="CAPTstandard"/>
              <w:numPr>
                <w:ilvl w:val="0"/>
                <w:numId w:val="68"/>
              </w:numPr>
              <w:rPr>
                <w:rFonts w:ascii="Calibri" w:eastAsia="Calibri" w:hAnsi="Calibri" w:cs="Calibri"/>
                <w:color w:val="000000" w:themeColor="text1"/>
              </w:rPr>
            </w:pPr>
            <w:r w:rsidRPr="02E0492F">
              <w:rPr>
                <w:rFonts w:ascii="Calibri" w:eastAsia="Calibri" w:hAnsi="Calibri" w:cs="Calibri"/>
                <w:color w:val="000000" w:themeColor="text1"/>
              </w:rPr>
              <w:t xml:space="preserve">La mise en œuvre d’une couche de reprofilage provisoire en enrobé de 70mm d’épaisseur, sur toute la largeur de l’ouvrage, permettant le rétablissement de la circulation sur moitié d’ouvrage sans porter dommage aux travaux déjà réalisé ; </w:t>
            </w:r>
          </w:p>
          <w:p w14:paraId="47021700" w14:textId="77777777" w:rsidR="00046776" w:rsidRPr="00831E70" w:rsidRDefault="00046776" w:rsidP="004E3D89">
            <w:pPr>
              <w:pStyle w:val="CAPTstandard"/>
              <w:numPr>
                <w:ilvl w:val="0"/>
                <w:numId w:val="68"/>
              </w:numPr>
              <w:shd w:val="clear" w:color="auto" w:fill="FFFFFF" w:themeFill="background1"/>
              <w:rPr>
                <w:rFonts w:ascii="Calibri" w:eastAsia="Calibri" w:hAnsi="Calibri" w:cs="Calibri"/>
                <w:color w:val="000000" w:themeColor="text1"/>
              </w:rPr>
            </w:pPr>
            <w:r w:rsidRPr="02E0492F">
              <w:rPr>
                <w:rFonts w:ascii="Calibri" w:eastAsia="Calibri" w:hAnsi="Calibri" w:cs="Calibri"/>
                <w:color w:val="000000" w:themeColor="text1"/>
              </w:rPr>
              <w:t>L’entretien de cette même couche sur toute la largeur (voies d’accès et ouvrage) pendant la durée des travaux ;</w:t>
            </w:r>
          </w:p>
          <w:p w14:paraId="363927A7" w14:textId="77777777" w:rsidR="00046776" w:rsidRPr="00831E70" w:rsidRDefault="00046776" w:rsidP="004E3D89">
            <w:pPr>
              <w:pStyle w:val="CAPTstandard"/>
              <w:numPr>
                <w:ilvl w:val="0"/>
                <w:numId w:val="68"/>
              </w:numPr>
              <w:shd w:val="clear" w:color="auto" w:fill="FFFFFF" w:themeFill="background1"/>
              <w:rPr>
                <w:rFonts w:ascii="Calibri" w:eastAsia="Calibri" w:hAnsi="Calibri" w:cs="Calibri"/>
                <w:color w:val="000000" w:themeColor="text1"/>
              </w:rPr>
            </w:pPr>
            <w:r w:rsidRPr="02E0492F">
              <w:rPr>
                <w:rFonts w:ascii="Calibri" w:eastAsia="Calibri" w:hAnsi="Calibri" w:cs="Calibri"/>
                <w:color w:val="000000" w:themeColor="text1"/>
              </w:rPr>
              <w:t>Toutes les dispositions réglementaires de protection et mise en sécurité de l’hygiène et de la santé des personnels réalisant la dépose ;</w:t>
            </w:r>
          </w:p>
          <w:p w14:paraId="49B3048A" w14:textId="660A15E3" w:rsidR="00046776" w:rsidRPr="00831E70" w:rsidRDefault="00046776" w:rsidP="004E3D89">
            <w:pPr>
              <w:pStyle w:val="CAPTstandard"/>
              <w:numPr>
                <w:ilvl w:val="0"/>
                <w:numId w:val="68"/>
              </w:numPr>
              <w:shd w:val="clear" w:color="auto" w:fill="FFFFFF" w:themeFill="background1"/>
              <w:rPr>
                <w:rFonts w:ascii="Calibri" w:eastAsia="Calibri" w:hAnsi="Calibri" w:cs="Calibri"/>
                <w:color w:val="000000" w:themeColor="text1"/>
              </w:rPr>
            </w:pPr>
            <w:r w:rsidRPr="02E0492F">
              <w:rPr>
                <w:rFonts w:ascii="Calibri" w:eastAsia="Calibri" w:hAnsi="Calibri" w:cs="Calibri"/>
                <w:color w:val="000000" w:themeColor="text1"/>
              </w:rPr>
              <w:t>La mobilisation d’une équipe suffisante à la réalisation de la dépose dans le temps et les contraintes impartis (interventions de nuit, gestion des circulations…)</w:t>
            </w:r>
            <w:r w:rsidR="004E3D89">
              <w:rPr>
                <w:rFonts w:ascii="Calibri" w:eastAsia="Calibri" w:hAnsi="Calibri" w:cs="Calibri"/>
                <w:color w:val="000000" w:themeColor="text1"/>
              </w:rPr>
              <w:t> ;</w:t>
            </w:r>
          </w:p>
          <w:p w14:paraId="73C1F7EC" w14:textId="6D2F977D" w:rsidR="00046776" w:rsidRPr="00831E70" w:rsidRDefault="00046776" w:rsidP="00875392">
            <w:pPr>
              <w:pStyle w:val="CAPTstandard"/>
              <w:numPr>
                <w:ilvl w:val="0"/>
                <w:numId w:val="68"/>
              </w:numPr>
              <w:shd w:val="clear" w:color="auto" w:fill="FFFFFF" w:themeFill="background1"/>
              <w:rPr>
                <w:rFonts w:ascii="Calibri" w:eastAsia="Calibri" w:hAnsi="Calibri" w:cs="Calibri"/>
                <w:color w:val="000000" w:themeColor="text1"/>
              </w:rPr>
            </w:pPr>
            <w:r w:rsidRPr="02E0492F">
              <w:rPr>
                <w:rFonts w:ascii="Calibri" w:eastAsia="Calibri" w:hAnsi="Calibri" w:cs="Calibri"/>
                <w:color w:val="000000" w:themeColor="text1"/>
              </w:rPr>
              <w:t>L’inspection</w:t>
            </w:r>
            <w:r w:rsidR="00035F48">
              <w:rPr>
                <w:rFonts w:ascii="Calibri" w:eastAsia="Calibri" w:hAnsi="Calibri" w:cs="Calibri"/>
                <w:color w:val="000000" w:themeColor="text1"/>
              </w:rPr>
              <w:t xml:space="preserve"> et les essais nécessaires</w:t>
            </w:r>
            <w:r w:rsidRPr="02E0492F">
              <w:rPr>
                <w:rFonts w:ascii="Calibri" w:eastAsia="Calibri" w:hAnsi="Calibri" w:cs="Calibri"/>
                <w:color w:val="000000" w:themeColor="text1"/>
              </w:rPr>
              <w:t xml:space="preserve"> </w:t>
            </w:r>
            <w:r w:rsidR="00462FC2">
              <w:rPr>
                <w:rFonts w:ascii="Calibri" w:eastAsia="Calibri" w:hAnsi="Calibri" w:cs="Calibri"/>
                <w:color w:val="000000" w:themeColor="text1"/>
              </w:rPr>
              <w:t>sur</w:t>
            </w:r>
            <w:r w:rsidRPr="02E0492F">
              <w:rPr>
                <w:rFonts w:ascii="Calibri" w:eastAsia="Calibri" w:hAnsi="Calibri" w:cs="Calibri"/>
                <w:color w:val="000000" w:themeColor="text1"/>
              </w:rPr>
              <w:t xml:space="preserve"> la couche de reprofilage provisoire pour s'assurer qu'elle répond aux normes de qualité et de sécurité requises, et pour identifier toute zone nécessitant des ajustements ou des corrections.</w:t>
            </w:r>
          </w:p>
          <w:p w14:paraId="7351181C" w14:textId="77777777" w:rsidR="00046776" w:rsidRPr="00831E70" w:rsidRDefault="00046776" w:rsidP="02E0492F">
            <w:pPr>
              <w:spacing w:before="113" w:after="113"/>
              <w:jc w:val="both"/>
              <w:rPr>
                <w:rFonts w:eastAsia="Calibri" w:cs="Calibri"/>
                <w:color w:val="000000" w:themeColor="text1"/>
              </w:rPr>
            </w:pPr>
            <w:r w:rsidRPr="02E0492F">
              <w:rPr>
                <w:rFonts w:eastAsia="Calibri" w:cs="Calibri"/>
                <w:color w:val="000000" w:themeColor="text1"/>
              </w:rPr>
              <w:t>Ce prix sera rémunéré sur la base des plans d'exécution visés par le Maitre d'Œuvre.</w:t>
            </w:r>
          </w:p>
          <w:p w14:paraId="1E158395" w14:textId="77777777" w:rsidR="00046776" w:rsidRDefault="00046776" w:rsidP="02E0492F">
            <w:pPr>
              <w:pStyle w:val="CAPTstandard"/>
              <w:shd w:val="clear" w:color="auto" w:fill="FFFFFF" w:themeFill="background1"/>
              <w:jc w:val="left"/>
              <w:rPr>
                <w:rFonts w:ascii="Calibri" w:eastAsia="Calibri" w:hAnsi="Calibri" w:cs="Calibri"/>
                <w:b/>
                <w:bCs/>
                <w:color w:val="000000" w:themeColor="text1"/>
              </w:rPr>
            </w:pPr>
            <w:r w:rsidRPr="02E0492F">
              <w:rPr>
                <w:rFonts w:ascii="Calibri" w:eastAsia="Calibri" w:hAnsi="Calibri" w:cs="Calibri"/>
                <w:b/>
                <w:bCs/>
                <w:color w:val="000000" w:themeColor="text1"/>
              </w:rPr>
              <w:t xml:space="preserve">LE METRE CARRE : </w:t>
            </w:r>
          </w:p>
          <w:p w14:paraId="0916E249" w14:textId="0E801752" w:rsidR="00FD0672" w:rsidRPr="00831E70" w:rsidRDefault="00FD0672" w:rsidP="02E0492F">
            <w:pPr>
              <w:pStyle w:val="CAPTstandard"/>
              <w:shd w:val="clear" w:color="auto" w:fill="FFFFFF" w:themeFill="background1"/>
              <w:jc w:val="left"/>
              <w:rPr>
                <w:rFonts w:ascii="Calibri" w:eastAsia="Calibri" w:hAnsi="Calibri" w:cs="Calibri"/>
                <w:b/>
                <w:bCs/>
                <w:color w:val="000000" w:themeColor="text1"/>
              </w:rPr>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4DF3C497" w14:textId="77777777" w:rsidR="00046776" w:rsidRPr="00831E70" w:rsidRDefault="00046776" w:rsidP="02E0492F">
            <w:pPr>
              <w:spacing w:before="113" w:after="113"/>
              <w:jc w:val="both"/>
              <w:rPr>
                <w:rFonts w:eastAsia="Calibri" w:cs="Calibri"/>
                <w:color w:val="000000" w:themeColor="text1"/>
              </w:rPr>
            </w:pPr>
          </w:p>
        </w:tc>
      </w:tr>
      <w:tr w:rsidR="00046776" w:rsidRPr="00831E70" w14:paraId="38ACCAF9"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21EF6378"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4720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77C7BB6C" w14:textId="77777777" w:rsidR="00046776" w:rsidRPr="00831E70" w:rsidRDefault="00046776" w:rsidP="02E0492F">
            <w:pPr>
              <w:pStyle w:val="Cat3BPU"/>
              <w:jc w:val="both"/>
            </w:pPr>
            <w:r>
              <w:t>RABOTAGE DE LA COUCHE DE REPROFILAGE SUR OUVRAGE</w:t>
            </w:r>
          </w:p>
          <w:p w14:paraId="446E0D5A" w14:textId="77777777" w:rsidR="00046776" w:rsidRPr="00831E70" w:rsidRDefault="00046776" w:rsidP="02E0492F">
            <w:pPr>
              <w:pStyle w:val="Cat3BPU"/>
              <w:jc w:val="both"/>
              <w:rPr>
                <w:b w:val="0"/>
                <w:bCs w:val="0"/>
              </w:rPr>
            </w:pPr>
            <w:r>
              <w:rPr>
                <w:b w:val="0"/>
                <w:bCs w:val="0"/>
              </w:rPr>
              <w:t xml:space="preserve">Ce prix rémunère, au mètre carré, la réalisation d’une opération de rabotage de la couche de reprofilage sur l’ouvrage. Il comprend notamment : </w:t>
            </w:r>
          </w:p>
          <w:p w14:paraId="4D031DEC" w14:textId="77777777" w:rsidR="00046776" w:rsidRPr="00831E70" w:rsidRDefault="00046776" w:rsidP="02E0492F">
            <w:pPr>
              <w:pStyle w:val="Cat3BPU"/>
              <w:numPr>
                <w:ilvl w:val="0"/>
                <w:numId w:val="30"/>
              </w:numPr>
              <w:jc w:val="both"/>
              <w:rPr>
                <w:b w:val="0"/>
                <w:bCs w:val="0"/>
              </w:rPr>
            </w:pPr>
            <w:r>
              <w:rPr>
                <w:b w:val="0"/>
                <w:bCs w:val="0"/>
              </w:rPr>
              <w:t xml:space="preserve">La fourniture, amenée, installation complète et repli du matériel nécessaire à la mise en œuvre du rabotage ;  </w:t>
            </w:r>
          </w:p>
          <w:p w14:paraId="0B9FB39D" w14:textId="77777777" w:rsidR="00046776" w:rsidRPr="00831E70" w:rsidRDefault="00046776" w:rsidP="02E0492F">
            <w:pPr>
              <w:pStyle w:val="Cat3BPU"/>
              <w:numPr>
                <w:ilvl w:val="0"/>
                <w:numId w:val="30"/>
              </w:numPr>
              <w:jc w:val="both"/>
              <w:rPr>
                <w:b w:val="0"/>
                <w:bCs w:val="0"/>
              </w:rPr>
            </w:pPr>
            <w:r>
              <w:rPr>
                <w:b w:val="0"/>
                <w:bCs w:val="0"/>
              </w:rPr>
              <w:t xml:space="preserve">La mise en œuvre d’une opération de rabotage sur 40mm de la couche de reprofilage, sur toute la largeur de l’ouvrage. </w:t>
            </w:r>
          </w:p>
          <w:p w14:paraId="08BA4F74" w14:textId="77777777" w:rsidR="00046776" w:rsidRPr="00831E70" w:rsidRDefault="00046776" w:rsidP="02E0492F">
            <w:pPr>
              <w:pStyle w:val="Cat3BPU"/>
              <w:numPr>
                <w:ilvl w:val="0"/>
                <w:numId w:val="30"/>
              </w:numPr>
              <w:jc w:val="both"/>
              <w:rPr>
                <w:b w:val="0"/>
                <w:bCs w:val="0"/>
              </w:rPr>
            </w:pPr>
            <w:r>
              <w:rPr>
                <w:b w:val="0"/>
                <w:bCs w:val="0"/>
              </w:rPr>
              <w:t xml:space="preserve">La réalisation d’un contrôle qualité et inspection du travail réalisé pour s'assurer qu'elle répond aux normes de qualité et de sécurité requises, et pour identifier toute zone nécessitant des ajustements ou des corrections ; </w:t>
            </w:r>
          </w:p>
          <w:p w14:paraId="6E86B834" w14:textId="77777777" w:rsidR="00046776" w:rsidRPr="00831E70" w:rsidRDefault="00046776" w:rsidP="02E0492F">
            <w:pPr>
              <w:pStyle w:val="Paragraphedeliste"/>
              <w:numPr>
                <w:ilvl w:val="0"/>
                <w:numId w:val="30"/>
              </w:numPr>
              <w:spacing w:before="113" w:after="113" w:line="240" w:lineRule="auto"/>
              <w:jc w:val="both"/>
              <w:rPr>
                <w:rFonts w:eastAsia="Calibri" w:cs="Calibri"/>
                <w:color w:val="000000" w:themeColor="text1"/>
              </w:rPr>
            </w:pPr>
            <w:r w:rsidRPr="02E0492F">
              <w:rPr>
                <w:rFonts w:eastAsia="Calibri" w:cs="Calibri"/>
                <w:color w:val="000000" w:themeColor="text1"/>
              </w:rPr>
              <w:t xml:space="preserve">Toutes les dispositions réglementaires de protection et mise en sécurité de l’hygiène et de la santé des personnels réalisant la dépose ;  </w:t>
            </w:r>
          </w:p>
          <w:p w14:paraId="4155A365" w14:textId="55123FEF" w:rsidR="00046776" w:rsidRPr="00831E70" w:rsidRDefault="00046776" w:rsidP="02E0492F">
            <w:pPr>
              <w:pStyle w:val="Paragraphedeliste"/>
              <w:numPr>
                <w:ilvl w:val="0"/>
                <w:numId w:val="30"/>
              </w:numPr>
              <w:spacing w:before="113" w:after="113" w:line="240" w:lineRule="auto"/>
              <w:jc w:val="both"/>
              <w:rPr>
                <w:rFonts w:eastAsia="Calibri" w:cs="Calibri"/>
                <w:color w:val="000000" w:themeColor="text1"/>
              </w:rPr>
            </w:pPr>
            <w:r w:rsidRPr="02E0492F">
              <w:rPr>
                <w:rFonts w:eastAsia="Calibri" w:cs="Calibri"/>
                <w:color w:val="000000" w:themeColor="text1"/>
              </w:rPr>
              <w:t>La mobilisation d’une équipe suffisante à la réalisation de la dépose dans le temps et les contraintes (interventions de nuit, gestion des circulations...)</w:t>
            </w:r>
            <w:r w:rsidR="00875392">
              <w:rPr>
                <w:rFonts w:eastAsia="Calibri" w:cs="Calibri"/>
                <w:color w:val="000000" w:themeColor="text1"/>
              </w:rPr>
              <w:t>.</w:t>
            </w:r>
            <w:r w:rsidRPr="02E0492F">
              <w:rPr>
                <w:rFonts w:eastAsia="Calibri" w:cs="Calibri"/>
                <w:color w:val="000000" w:themeColor="text1"/>
              </w:rPr>
              <w:t xml:space="preserve">  </w:t>
            </w:r>
          </w:p>
          <w:p w14:paraId="0D6A20F4" w14:textId="77777777" w:rsidR="00046776" w:rsidRPr="00831E70" w:rsidRDefault="00046776" w:rsidP="02E0492F">
            <w:pPr>
              <w:spacing w:before="113" w:after="113"/>
              <w:jc w:val="both"/>
              <w:rPr>
                <w:rFonts w:eastAsia="Calibri" w:cs="Calibri"/>
                <w:color w:val="000000" w:themeColor="text1"/>
              </w:rPr>
            </w:pPr>
            <w:r w:rsidRPr="02E0492F">
              <w:rPr>
                <w:rFonts w:eastAsia="Calibri" w:cs="Calibri"/>
                <w:color w:val="000000" w:themeColor="text1"/>
              </w:rPr>
              <w:t>Ce prix sera rémunéré sur la base des plans d'exécution visés par le Maitre d'Œuvre.</w:t>
            </w:r>
          </w:p>
          <w:p w14:paraId="6BE65F69" w14:textId="77777777" w:rsidR="00046776"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 xml:space="preserve">LE METRE CARRE : </w:t>
            </w:r>
          </w:p>
          <w:p w14:paraId="3B7EDA27" w14:textId="630B4B00" w:rsidR="00FD0672" w:rsidRPr="00831E70" w:rsidRDefault="00FD0672" w:rsidP="02E0492F">
            <w:pPr>
              <w:spacing w:before="113" w:after="113"/>
              <w:jc w:val="both"/>
              <w:rPr>
                <w:rFonts w:eastAsia="Calibri" w:cs="Calibri"/>
                <w:b/>
                <w:bCs/>
                <w:color w:val="000000" w:themeColor="text1"/>
              </w:rPr>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0C83D5C6" w14:textId="77777777" w:rsidR="00046776" w:rsidRPr="00831E70" w:rsidRDefault="00046776" w:rsidP="02E0492F">
            <w:pPr>
              <w:spacing w:before="113" w:after="113"/>
              <w:jc w:val="both"/>
              <w:rPr>
                <w:rFonts w:eastAsia="Calibri" w:cs="Calibri"/>
                <w:color w:val="000000" w:themeColor="text1"/>
              </w:rPr>
            </w:pPr>
          </w:p>
        </w:tc>
      </w:tr>
      <w:tr w:rsidR="00046776" w:rsidRPr="00831E70" w14:paraId="6909250C"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57F37538"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lastRenderedPageBreak/>
              <w:t>4730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31E4B91D" w14:textId="02199D11" w:rsidR="00046776" w:rsidRPr="003E296F" w:rsidRDefault="00046776" w:rsidP="02E0492F">
            <w:pPr>
              <w:pStyle w:val="Cat3BPU"/>
              <w:jc w:val="both"/>
            </w:pPr>
            <w:r>
              <w:t xml:space="preserve">RABOTAGE DE LA COUCHE DE </w:t>
            </w:r>
            <w:r w:rsidRPr="003E296F">
              <w:t xml:space="preserve">REPROFILAGE SUR </w:t>
            </w:r>
            <w:r w:rsidR="1EFE301E" w:rsidRPr="003E296F">
              <w:t>VOIES D’ACCES</w:t>
            </w:r>
          </w:p>
          <w:p w14:paraId="2E9E6A39" w14:textId="2781F116" w:rsidR="00046776" w:rsidRPr="00831E70" w:rsidRDefault="00046776" w:rsidP="02E0492F">
            <w:pPr>
              <w:pStyle w:val="Cat3BPU"/>
              <w:jc w:val="both"/>
              <w:rPr>
                <w:b w:val="0"/>
                <w:bCs w:val="0"/>
              </w:rPr>
            </w:pPr>
            <w:r w:rsidRPr="003E296F">
              <w:rPr>
                <w:b w:val="0"/>
                <w:bCs w:val="0"/>
              </w:rPr>
              <w:t>Ce prix rémunère, au mètre carré, la réalisation d’une opération de rabotage de la couche de reprofilage sur l</w:t>
            </w:r>
            <w:r w:rsidR="00880291" w:rsidRPr="003E296F">
              <w:rPr>
                <w:b w:val="0"/>
                <w:bCs w:val="0"/>
              </w:rPr>
              <w:t>es voies d’accès</w:t>
            </w:r>
            <w:r w:rsidRPr="003E296F">
              <w:rPr>
                <w:b w:val="0"/>
                <w:bCs w:val="0"/>
              </w:rPr>
              <w:t>. Il</w:t>
            </w:r>
            <w:r>
              <w:rPr>
                <w:b w:val="0"/>
                <w:bCs w:val="0"/>
              </w:rPr>
              <w:t xml:space="preserve"> comprend notamment : </w:t>
            </w:r>
          </w:p>
          <w:p w14:paraId="0E5DDAA3" w14:textId="77777777" w:rsidR="00046776" w:rsidRPr="00831E70" w:rsidRDefault="00046776" w:rsidP="02E0492F">
            <w:pPr>
              <w:pStyle w:val="Cat3BPU"/>
              <w:numPr>
                <w:ilvl w:val="0"/>
                <w:numId w:val="30"/>
              </w:numPr>
              <w:jc w:val="both"/>
              <w:rPr>
                <w:b w:val="0"/>
                <w:bCs w:val="0"/>
              </w:rPr>
            </w:pPr>
            <w:r>
              <w:rPr>
                <w:b w:val="0"/>
                <w:bCs w:val="0"/>
              </w:rPr>
              <w:t xml:space="preserve">La fourniture, amenée, installation complète et repli du matériel nécessaire à la mise en œuvre du rabotage ;  </w:t>
            </w:r>
          </w:p>
          <w:p w14:paraId="41994F18" w14:textId="77777777" w:rsidR="00046776" w:rsidRPr="00831E70" w:rsidRDefault="00046776" w:rsidP="02E0492F">
            <w:pPr>
              <w:pStyle w:val="Cat3BPU"/>
              <w:numPr>
                <w:ilvl w:val="0"/>
                <w:numId w:val="30"/>
              </w:numPr>
              <w:jc w:val="both"/>
              <w:rPr>
                <w:b w:val="0"/>
                <w:bCs w:val="0"/>
              </w:rPr>
            </w:pPr>
            <w:r>
              <w:rPr>
                <w:b w:val="0"/>
                <w:bCs w:val="0"/>
              </w:rPr>
              <w:t xml:space="preserve">La mise en œuvre d’une opération de rabotage sur 40mm de la couche de reprofilage, sur toute la largeur de l’ouvrage. </w:t>
            </w:r>
          </w:p>
          <w:p w14:paraId="317C282E" w14:textId="77777777" w:rsidR="00046776" w:rsidRPr="00831E70" w:rsidRDefault="00046776" w:rsidP="02E0492F">
            <w:pPr>
              <w:pStyle w:val="Cat3BPU"/>
              <w:numPr>
                <w:ilvl w:val="0"/>
                <w:numId w:val="30"/>
              </w:numPr>
              <w:jc w:val="both"/>
              <w:rPr>
                <w:b w:val="0"/>
                <w:bCs w:val="0"/>
              </w:rPr>
            </w:pPr>
            <w:r>
              <w:rPr>
                <w:b w:val="0"/>
                <w:bCs w:val="0"/>
              </w:rPr>
              <w:t xml:space="preserve">La réalisation d’un contrôle qualité et inspection du travail effectué pour s'assurer qu'elle répond aux normes de qualité et de sécurité requises, et pour identifier toute zone nécessitant des ajustements ou des corrections ; </w:t>
            </w:r>
          </w:p>
          <w:p w14:paraId="031E4C19" w14:textId="77777777" w:rsidR="00046776" w:rsidRPr="00831E70" w:rsidRDefault="00046776" w:rsidP="02E0492F">
            <w:pPr>
              <w:pStyle w:val="Paragraphedeliste"/>
              <w:numPr>
                <w:ilvl w:val="0"/>
                <w:numId w:val="30"/>
              </w:numPr>
              <w:spacing w:before="113" w:after="113" w:line="240" w:lineRule="auto"/>
              <w:jc w:val="both"/>
              <w:rPr>
                <w:rFonts w:eastAsia="Calibri" w:cs="Calibri"/>
                <w:color w:val="000000" w:themeColor="text1"/>
              </w:rPr>
            </w:pPr>
            <w:r w:rsidRPr="02E0492F">
              <w:rPr>
                <w:rFonts w:eastAsia="Calibri" w:cs="Calibri"/>
                <w:color w:val="000000" w:themeColor="text1"/>
              </w:rPr>
              <w:t xml:space="preserve">Toutes les dispositions réglementaires de protection et mise en sécurité de l’hygiène et de la santé des personnels réalisant la dépose ;  </w:t>
            </w:r>
          </w:p>
          <w:p w14:paraId="3C5A1753" w14:textId="77777777" w:rsidR="00046776" w:rsidRPr="00831E70" w:rsidRDefault="00046776" w:rsidP="02E0492F">
            <w:pPr>
              <w:pStyle w:val="Paragraphedeliste"/>
              <w:numPr>
                <w:ilvl w:val="0"/>
                <w:numId w:val="30"/>
              </w:numPr>
              <w:spacing w:before="113" w:after="113" w:line="240" w:lineRule="auto"/>
              <w:jc w:val="both"/>
              <w:rPr>
                <w:rFonts w:eastAsia="Calibri" w:cs="Calibri"/>
                <w:color w:val="000000" w:themeColor="text1"/>
              </w:rPr>
            </w:pPr>
            <w:r w:rsidRPr="02E0492F">
              <w:rPr>
                <w:rFonts w:eastAsia="Calibri" w:cs="Calibri"/>
                <w:color w:val="000000" w:themeColor="text1"/>
              </w:rPr>
              <w:t xml:space="preserve">La mobilisation d’une équipe suffisante à la réalisation de la dépose dans le temps et les contraintes (interventions de nuit, gestion des circulations...)  </w:t>
            </w:r>
          </w:p>
          <w:p w14:paraId="673DA67D" w14:textId="77777777" w:rsidR="00046776" w:rsidRPr="00831E70" w:rsidRDefault="00046776" w:rsidP="02E0492F">
            <w:pPr>
              <w:spacing w:before="113" w:after="113"/>
              <w:jc w:val="both"/>
              <w:rPr>
                <w:rFonts w:eastAsia="Calibri" w:cs="Calibri"/>
                <w:color w:val="000000" w:themeColor="text1"/>
              </w:rPr>
            </w:pPr>
            <w:r w:rsidRPr="02E0492F">
              <w:rPr>
                <w:rFonts w:eastAsia="Calibri" w:cs="Calibri"/>
                <w:color w:val="000000" w:themeColor="text1"/>
              </w:rPr>
              <w:t>Ce prix sera rémunéré sur la base des plans d'exécution visés par le Maitre d'Œuvre.</w:t>
            </w:r>
          </w:p>
          <w:p w14:paraId="43290A5D"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LE METRE CARRE :</w:t>
            </w: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187F5C6B" w14:textId="77777777" w:rsidR="00046776" w:rsidRPr="00831E70" w:rsidRDefault="00046776" w:rsidP="02E0492F">
            <w:pPr>
              <w:spacing w:before="113" w:after="113"/>
              <w:jc w:val="both"/>
              <w:rPr>
                <w:rFonts w:eastAsia="Calibri" w:cs="Calibri"/>
                <w:color w:val="000000" w:themeColor="text1"/>
              </w:rPr>
            </w:pPr>
          </w:p>
        </w:tc>
      </w:tr>
      <w:tr w:rsidR="00046776" w:rsidRPr="00831E70" w14:paraId="20E04F29"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1EDF35B2"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4740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741BBC90" w14:textId="77777777" w:rsidR="00046776" w:rsidRPr="00831E70" w:rsidRDefault="00046776" w:rsidP="02E0492F">
            <w:pPr>
              <w:pStyle w:val="CAPTstandard"/>
              <w:jc w:val="left"/>
              <w:rPr>
                <w:rFonts w:ascii="Calibri" w:eastAsia="Calibri" w:hAnsi="Calibri" w:cs="Calibri"/>
                <w:color w:val="000000" w:themeColor="text1"/>
              </w:rPr>
            </w:pPr>
            <w:r w:rsidRPr="02E0492F">
              <w:rPr>
                <w:rFonts w:ascii="Calibri" w:eastAsia="Calibri" w:hAnsi="Calibri" w:cs="Calibri"/>
                <w:b/>
                <w:bCs/>
                <w:color w:val="000000" w:themeColor="text1"/>
              </w:rPr>
              <w:t>BÉTON BITUMINEUX POUR COUCHE DE ROULEMENT</w:t>
            </w:r>
          </w:p>
          <w:p w14:paraId="671DC46A" w14:textId="77777777" w:rsidR="00046776" w:rsidRPr="00831E70" w:rsidRDefault="00046776" w:rsidP="02E0492F">
            <w:pPr>
              <w:pStyle w:val="CAPTstandard"/>
              <w:jc w:val="left"/>
              <w:rPr>
                <w:rFonts w:ascii="Calibri" w:eastAsia="Calibri" w:hAnsi="Calibri" w:cs="Calibri"/>
                <w:color w:val="000000" w:themeColor="text1"/>
              </w:rPr>
            </w:pPr>
            <w:r w:rsidRPr="02E0492F">
              <w:rPr>
                <w:rFonts w:ascii="Calibri" w:eastAsia="Calibri" w:hAnsi="Calibri" w:cs="Calibri"/>
                <w:color w:val="000000" w:themeColor="text1"/>
              </w:rPr>
              <w:t xml:space="preserve">Ce prix rémunère, à la tonne, et sur présentation des bons de pesées, la fourniture et la mise en œuvre du béton bitumineux BBSG pour la couche de roulement de l’ouvrage. Il comprend notamment : </w:t>
            </w:r>
          </w:p>
          <w:p w14:paraId="7C050A1E" w14:textId="77777777" w:rsidR="00046776" w:rsidRPr="00831E70" w:rsidRDefault="00046776" w:rsidP="02E0492F">
            <w:pPr>
              <w:pStyle w:val="CAPTstandard"/>
              <w:numPr>
                <w:ilvl w:val="0"/>
                <w:numId w:val="42"/>
              </w:numPr>
              <w:jc w:val="left"/>
              <w:rPr>
                <w:rFonts w:ascii="Calibri" w:eastAsia="Calibri" w:hAnsi="Calibri" w:cs="Calibri"/>
                <w:color w:val="000000" w:themeColor="text1"/>
              </w:rPr>
            </w:pPr>
            <w:r w:rsidRPr="02E0492F">
              <w:rPr>
                <w:rFonts w:ascii="Calibri" w:eastAsia="Calibri" w:hAnsi="Calibri" w:cs="Calibri"/>
                <w:color w:val="000000" w:themeColor="text1"/>
              </w:rPr>
              <w:t>La fourniture, amenée, installation complète et repli du matériel nécessaire à la mise en œuvre de la couche de roulement ;</w:t>
            </w:r>
          </w:p>
          <w:p w14:paraId="68622B83" w14:textId="77777777" w:rsidR="00046776" w:rsidRPr="00831E70" w:rsidRDefault="00046776" w:rsidP="02E0492F">
            <w:pPr>
              <w:pStyle w:val="CAPTstandard"/>
              <w:numPr>
                <w:ilvl w:val="0"/>
                <w:numId w:val="42"/>
              </w:numPr>
              <w:jc w:val="left"/>
              <w:rPr>
                <w:rFonts w:ascii="Calibri" w:eastAsia="Calibri" w:hAnsi="Calibri" w:cs="Calibri"/>
                <w:color w:val="000000" w:themeColor="text1"/>
              </w:rPr>
            </w:pPr>
            <w:r w:rsidRPr="02E0492F">
              <w:rPr>
                <w:rFonts w:ascii="Calibri" w:eastAsia="Calibri" w:hAnsi="Calibri" w:cs="Calibri"/>
                <w:color w:val="000000" w:themeColor="text1"/>
              </w:rPr>
              <w:t xml:space="preserve">Le nettoyage et la préparation de la surface existante pour assurer une bonne adhérence de la nouvelle couche de roulement. </w:t>
            </w:r>
          </w:p>
          <w:p w14:paraId="192C424B" w14:textId="77777777" w:rsidR="00046776" w:rsidRPr="00831E70" w:rsidRDefault="00046776" w:rsidP="02E0492F">
            <w:pPr>
              <w:pStyle w:val="CAPTstandard"/>
              <w:numPr>
                <w:ilvl w:val="0"/>
                <w:numId w:val="42"/>
              </w:numPr>
              <w:jc w:val="left"/>
              <w:rPr>
                <w:rFonts w:ascii="Calibri" w:eastAsia="Calibri" w:hAnsi="Calibri" w:cs="Calibri"/>
                <w:color w:val="000000" w:themeColor="text1"/>
              </w:rPr>
            </w:pPr>
            <w:r w:rsidRPr="02E0492F">
              <w:rPr>
                <w:rFonts w:ascii="Calibri" w:eastAsia="Calibri" w:hAnsi="Calibri" w:cs="Calibri"/>
                <w:color w:val="000000" w:themeColor="text1"/>
              </w:rPr>
              <w:t>La mise en œuvre d’une couche de roulement en béton bitumineux d'une épaisseur de 4 cm, sur toute la largeur de l’ouvrage, permettant le rétablissement de la circulation dans les conditions optimales de sécurité et de confort ;</w:t>
            </w:r>
          </w:p>
          <w:p w14:paraId="51F7FAD5" w14:textId="77777777" w:rsidR="00046776" w:rsidRPr="00831E70" w:rsidRDefault="00046776" w:rsidP="02E0492F">
            <w:pPr>
              <w:pStyle w:val="CAPTstandard"/>
              <w:numPr>
                <w:ilvl w:val="0"/>
                <w:numId w:val="42"/>
              </w:numPr>
              <w:jc w:val="left"/>
              <w:rPr>
                <w:rFonts w:ascii="Calibri" w:eastAsia="Calibri" w:hAnsi="Calibri" w:cs="Calibri"/>
                <w:color w:val="000000" w:themeColor="text1"/>
              </w:rPr>
            </w:pPr>
            <w:r w:rsidRPr="02E0492F">
              <w:rPr>
                <w:rFonts w:ascii="Calibri" w:eastAsia="Calibri" w:hAnsi="Calibri" w:cs="Calibri"/>
                <w:color w:val="000000" w:themeColor="text1"/>
              </w:rPr>
              <w:t>La réalisation d’un contrôle qualité et inspection de la couche de roulement pour s'assurer qu'elle répond aux normes de qualité et de sécurité requises, et pour identifier toute zone nécessitant des ajustements ou des corrections ;</w:t>
            </w:r>
          </w:p>
          <w:p w14:paraId="315E9113" w14:textId="77777777" w:rsidR="00046776" w:rsidRPr="00831E70" w:rsidRDefault="00046776" w:rsidP="02E0492F">
            <w:pPr>
              <w:pStyle w:val="CAPTstandard"/>
              <w:numPr>
                <w:ilvl w:val="0"/>
                <w:numId w:val="42"/>
              </w:numPr>
              <w:jc w:val="left"/>
              <w:rPr>
                <w:rFonts w:ascii="Calibri" w:eastAsia="Calibri" w:hAnsi="Calibri" w:cs="Calibri"/>
                <w:color w:val="000000" w:themeColor="text1"/>
              </w:rPr>
            </w:pPr>
            <w:r w:rsidRPr="02E0492F">
              <w:rPr>
                <w:rFonts w:ascii="Calibri" w:eastAsia="Calibri" w:hAnsi="Calibri" w:cs="Calibri"/>
                <w:color w:val="000000" w:themeColor="text1"/>
              </w:rPr>
              <w:t xml:space="preserve">Toutes les dispositions réglementaires de protection et mise en sécurité de l’hygiène et de la santé des personnels réalisant la dépose ; </w:t>
            </w:r>
          </w:p>
          <w:p w14:paraId="13F05BA0" w14:textId="77777777" w:rsidR="00046776" w:rsidRPr="00831E70" w:rsidRDefault="00046776" w:rsidP="02E0492F">
            <w:pPr>
              <w:pStyle w:val="CAPTstandard"/>
              <w:numPr>
                <w:ilvl w:val="0"/>
                <w:numId w:val="42"/>
              </w:numPr>
              <w:shd w:val="clear" w:color="auto" w:fill="FFFFFF" w:themeFill="background1"/>
              <w:jc w:val="left"/>
              <w:rPr>
                <w:rFonts w:ascii="Calibri" w:eastAsia="Calibri" w:hAnsi="Calibri" w:cs="Calibri"/>
                <w:color w:val="000000" w:themeColor="text1"/>
              </w:rPr>
            </w:pPr>
            <w:r w:rsidRPr="02E0492F">
              <w:rPr>
                <w:rFonts w:ascii="Calibri" w:eastAsia="Calibri" w:hAnsi="Calibri" w:cs="Calibri"/>
                <w:color w:val="000000" w:themeColor="text1"/>
              </w:rPr>
              <w:t xml:space="preserve">La mobilisation d’une équipe suffisante à la réalisation de la dépose dans le temps et les contraintes (interventions de nuit, gestion des circulations...) </w:t>
            </w:r>
          </w:p>
          <w:p w14:paraId="6561EBE8" w14:textId="77777777" w:rsidR="00046776" w:rsidRDefault="00046776" w:rsidP="02E0492F">
            <w:pPr>
              <w:pStyle w:val="CAPTstandard"/>
              <w:jc w:val="left"/>
              <w:rPr>
                <w:rFonts w:ascii="Calibri" w:eastAsia="Calibri" w:hAnsi="Calibri" w:cs="Calibri"/>
                <w:b/>
                <w:bCs/>
                <w:color w:val="000000" w:themeColor="text1"/>
              </w:rPr>
            </w:pPr>
            <w:r w:rsidRPr="02E0492F">
              <w:rPr>
                <w:rFonts w:ascii="Calibri" w:eastAsia="Calibri" w:hAnsi="Calibri" w:cs="Calibri"/>
                <w:b/>
                <w:bCs/>
                <w:color w:val="000000" w:themeColor="text1"/>
              </w:rPr>
              <w:t>LA TONNE :</w:t>
            </w:r>
          </w:p>
          <w:p w14:paraId="06F7B4D0" w14:textId="43493144" w:rsidR="00FD0672" w:rsidRPr="00831E70" w:rsidRDefault="00FD0672" w:rsidP="02E0492F">
            <w:pPr>
              <w:pStyle w:val="CAPTstandard"/>
              <w:jc w:val="left"/>
              <w:rPr>
                <w:rFonts w:ascii="Calibri" w:eastAsia="Calibri" w:hAnsi="Calibri" w:cs="Calibri"/>
                <w:color w:val="000000" w:themeColor="text1"/>
              </w:rPr>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67E03F11" w14:textId="77777777" w:rsidR="00046776" w:rsidRPr="00831E70" w:rsidRDefault="00046776" w:rsidP="02E0492F">
            <w:pPr>
              <w:spacing w:before="113" w:after="113"/>
              <w:jc w:val="both"/>
              <w:rPr>
                <w:rFonts w:eastAsia="Calibri" w:cs="Calibri"/>
                <w:color w:val="000000" w:themeColor="text1"/>
              </w:rPr>
            </w:pPr>
          </w:p>
        </w:tc>
      </w:tr>
      <w:tr w:rsidR="00046776" w:rsidRPr="00831E70" w14:paraId="60548CC6" w14:textId="77777777" w:rsidTr="51A86916">
        <w:trPr>
          <w:trHeight w:val="300"/>
        </w:trPr>
        <w:tc>
          <w:tcPr>
            <w:tcW w:w="780" w:type="dxa"/>
            <w:tcBorders>
              <w:top w:val="none" w:sz="6" w:space="0" w:color="000000" w:themeColor="text1"/>
              <w:left w:val="single" w:sz="6" w:space="0" w:color="000000" w:themeColor="text1"/>
              <w:bottom w:val="non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5849A585"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lastRenderedPageBreak/>
              <w:t>4750</w:t>
            </w:r>
          </w:p>
        </w:tc>
        <w:tc>
          <w:tcPr>
            <w:tcW w:w="7682" w:type="dxa"/>
            <w:tcBorders>
              <w:top w:val="none" w:sz="6" w:space="0" w:color="000000" w:themeColor="text1"/>
              <w:left w:val="single" w:sz="6" w:space="0" w:color="000000" w:themeColor="text1"/>
              <w:bottom w:val="non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1C5FC00D" w14:textId="77777777" w:rsidR="00046776" w:rsidRPr="00831E70" w:rsidRDefault="00046776" w:rsidP="02E0492F">
            <w:pPr>
              <w:pStyle w:val="CAPTstandard"/>
              <w:jc w:val="left"/>
              <w:rPr>
                <w:rFonts w:ascii="Calibri" w:eastAsia="Calibri" w:hAnsi="Calibri" w:cs="Calibri"/>
                <w:color w:val="000000" w:themeColor="text1"/>
              </w:rPr>
            </w:pPr>
            <w:r w:rsidRPr="02E0492F">
              <w:rPr>
                <w:rFonts w:ascii="Calibri" w:eastAsia="Calibri" w:hAnsi="Calibri" w:cs="Calibri"/>
                <w:b/>
                <w:bCs/>
                <w:color w:val="000000" w:themeColor="text1"/>
              </w:rPr>
              <w:t xml:space="preserve">CANIVEAU RECTANGULAIRE A REVETEMENT BITUMINEUX </w:t>
            </w:r>
          </w:p>
          <w:p w14:paraId="2057794F" w14:textId="1CD47D32" w:rsidR="00046776" w:rsidRPr="00831E70" w:rsidRDefault="00046776" w:rsidP="00086059">
            <w:pPr>
              <w:pStyle w:val="CAPTstandard"/>
              <w:rPr>
                <w:rFonts w:ascii="Calibri" w:eastAsia="Calibri" w:hAnsi="Calibri" w:cs="Calibri"/>
                <w:color w:val="000000" w:themeColor="text1"/>
              </w:rPr>
            </w:pPr>
            <w:r w:rsidRPr="02E0492F">
              <w:rPr>
                <w:rFonts w:ascii="Calibri" w:eastAsia="Calibri" w:hAnsi="Calibri" w:cs="Calibri"/>
                <w:color w:val="000000" w:themeColor="text1"/>
              </w:rPr>
              <w:t xml:space="preserve">Ce prix rémunère, au mètre linéaire, la fourniture et la mise en œuvre du caniveau en asphalte coulé gravillonné, tels que définis sur les plans joints au CCTP. Il comprend notamment : </w:t>
            </w:r>
          </w:p>
          <w:p w14:paraId="56D58338" w14:textId="77777777" w:rsidR="00046776" w:rsidRPr="00831E70" w:rsidRDefault="00046776" w:rsidP="02E0492F">
            <w:pPr>
              <w:pStyle w:val="CAPTstandard"/>
              <w:numPr>
                <w:ilvl w:val="0"/>
                <w:numId w:val="41"/>
              </w:numPr>
              <w:jc w:val="left"/>
              <w:rPr>
                <w:rFonts w:ascii="Calibri" w:eastAsia="Calibri" w:hAnsi="Calibri" w:cs="Calibri"/>
                <w:color w:val="000000" w:themeColor="text1"/>
              </w:rPr>
            </w:pPr>
            <w:r w:rsidRPr="02E0492F">
              <w:rPr>
                <w:rFonts w:ascii="Calibri" w:eastAsia="Calibri" w:hAnsi="Calibri" w:cs="Calibri"/>
                <w:color w:val="000000" w:themeColor="text1"/>
              </w:rPr>
              <w:t>La fourniture, transport et mise en place des matériaux nécessaires à la construction du caniveau ;</w:t>
            </w:r>
          </w:p>
          <w:p w14:paraId="5817EC09" w14:textId="77777777" w:rsidR="00046776" w:rsidRPr="00831E70" w:rsidRDefault="00046776" w:rsidP="02E0492F">
            <w:pPr>
              <w:pStyle w:val="CAPTstandard"/>
              <w:numPr>
                <w:ilvl w:val="0"/>
                <w:numId w:val="41"/>
              </w:numPr>
              <w:jc w:val="left"/>
              <w:rPr>
                <w:rFonts w:ascii="Calibri" w:eastAsia="Calibri" w:hAnsi="Calibri" w:cs="Calibri"/>
                <w:color w:val="000000" w:themeColor="text1"/>
              </w:rPr>
            </w:pPr>
            <w:r w:rsidRPr="02E0492F">
              <w:rPr>
                <w:rFonts w:ascii="Calibri" w:eastAsia="Calibri" w:hAnsi="Calibri" w:cs="Calibri"/>
                <w:color w:val="000000" w:themeColor="text1"/>
              </w:rPr>
              <w:t>Le nettoyage du support qui va accueillir le caniveau ;</w:t>
            </w:r>
          </w:p>
          <w:p w14:paraId="28C6F64E" w14:textId="77777777" w:rsidR="00046776" w:rsidRPr="00831E70" w:rsidRDefault="00046776" w:rsidP="02E0492F">
            <w:pPr>
              <w:pStyle w:val="CAPTstandard"/>
              <w:numPr>
                <w:ilvl w:val="0"/>
                <w:numId w:val="67"/>
              </w:numPr>
              <w:jc w:val="left"/>
              <w:rPr>
                <w:rFonts w:ascii="Calibri" w:eastAsia="Calibri" w:hAnsi="Calibri" w:cs="Calibri"/>
                <w:color w:val="000000" w:themeColor="text1"/>
              </w:rPr>
            </w:pPr>
            <w:r w:rsidRPr="02E0492F">
              <w:rPr>
                <w:rFonts w:ascii="Calibri" w:eastAsia="Calibri" w:hAnsi="Calibri" w:cs="Calibri"/>
                <w:color w:val="000000" w:themeColor="text1"/>
              </w:rPr>
              <w:t xml:space="preserve">La découpe du béton bitumineux ou le coffrage du caniveau côté enrobés ; </w:t>
            </w:r>
          </w:p>
          <w:p w14:paraId="73E3CA6D" w14:textId="77777777" w:rsidR="00046776" w:rsidRPr="00831E70" w:rsidRDefault="00046776" w:rsidP="02E0492F">
            <w:pPr>
              <w:pStyle w:val="CAPTstandard"/>
              <w:numPr>
                <w:ilvl w:val="0"/>
                <w:numId w:val="67"/>
              </w:numPr>
              <w:jc w:val="left"/>
              <w:rPr>
                <w:rFonts w:ascii="Calibri" w:eastAsia="Calibri" w:hAnsi="Calibri" w:cs="Calibri"/>
                <w:color w:val="000000" w:themeColor="text1"/>
              </w:rPr>
            </w:pPr>
            <w:r w:rsidRPr="02E0492F">
              <w:rPr>
                <w:rFonts w:ascii="Calibri" w:eastAsia="Calibri" w:hAnsi="Calibri" w:cs="Calibri"/>
                <w:color w:val="000000" w:themeColor="text1"/>
              </w:rPr>
              <w:t>Le coffrage aux extrémités des avaloirs ;</w:t>
            </w:r>
          </w:p>
          <w:p w14:paraId="04D9AB5E" w14:textId="77777777" w:rsidR="00046776" w:rsidRPr="00831E70" w:rsidRDefault="00046776" w:rsidP="02E0492F">
            <w:pPr>
              <w:pStyle w:val="CAPTstandard"/>
              <w:numPr>
                <w:ilvl w:val="0"/>
                <w:numId w:val="40"/>
              </w:numPr>
              <w:jc w:val="left"/>
              <w:rPr>
                <w:rFonts w:ascii="Calibri" w:eastAsia="Calibri" w:hAnsi="Calibri" w:cs="Calibri"/>
                <w:color w:val="000000" w:themeColor="text1"/>
              </w:rPr>
            </w:pPr>
            <w:r w:rsidRPr="02E0492F">
              <w:rPr>
                <w:rFonts w:ascii="Calibri" w:eastAsia="Calibri" w:hAnsi="Calibri" w:cs="Calibri"/>
                <w:color w:val="000000" w:themeColor="text1"/>
              </w:rPr>
              <w:t>La réalisation des caniveaux en asphalte coulé gravillonné, y compris les formes d’écoulement aux droits des avaloirs ;</w:t>
            </w:r>
          </w:p>
          <w:p w14:paraId="2D8FDAB0" w14:textId="77777777" w:rsidR="00046776" w:rsidRPr="00831E70" w:rsidRDefault="00046776" w:rsidP="02E0492F">
            <w:pPr>
              <w:pStyle w:val="CAPTstandard"/>
              <w:numPr>
                <w:ilvl w:val="0"/>
                <w:numId w:val="67"/>
              </w:numPr>
              <w:jc w:val="left"/>
              <w:rPr>
                <w:rFonts w:ascii="Calibri" w:eastAsia="Calibri" w:hAnsi="Calibri" w:cs="Calibri"/>
                <w:color w:val="000000" w:themeColor="text1"/>
              </w:rPr>
            </w:pPr>
            <w:r w:rsidRPr="02E0492F">
              <w:rPr>
                <w:rFonts w:ascii="Calibri" w:eastAsia="Calibri" w:hAnsi="Calibri" w:cs="Calibri"/>
                <w:color w:val="000000" w:themeColor="text1"/>
              </w:rPr>
              <w:t>Les surconsommations liées aux avaloirs ;</w:t>
            </w:r>
          </w:p>
          <w:p w14:paraId="02C56BDB" w14:textId="77777777" w:rsidR="00046776" w:rsidRPr="00831E70" w:rsidRDefault="00046776" w:rsidP="02E0492F">
            <w:pPr>
              <w:pStyle w:val="CAPTstandard"/>
              <w:numPr>
                <w:ilvl w:val="0"/>
                <w:numId w:val="67"/>
              </w:numPr>
              <w:jc w:val="left"/>
              <w:rPr>
                <w:rFonts w:ascii="Calibri" w:eastAsia="Calibri" w:hAnsi="Calibri" w:cs="Calibri"/>
                <w:color w:val="000000" w:themeColor="text1"/>
              </w:rPr>
            </w:pPr>
            <w:r w:rsidRPr="02E0492F">
              <w:rPr>
                <w:rFonts w:ascii="Calibri" w:eastAsia="Calibri" w:hAnsi="Calibri" w:cs="Calibri"/>
                <w:color w:val="000000" w:themeColor="text1"/>
              </w:rPr>
              <w:t>Toutes les dispositions réglementaires de protection et de mise en sécurité de l’hygiène et de la santé des personnels réalisant les travaux ;</w:t>
            </w:r>
          </w:p>
          <w:p w14:paraId="6AC762D5" w14:textId="77777777" w:rsidR="00046776" w:rsidRPr="00831E70" w:rsidRDefault="00046776" w:rsidP="02E0492F">
            <w:pPr>
              <w:pStyle w:val="Paragraphedeliste"/>
              <w:numPr>
                <w:ilvl w:val="0"/>
                <w:numId w:val="67"/>
              </w:numPr>
              <w:spacing w:before="113" w:after="113" w:line="240" w:lineRule="auto"/>
              <w:jc w:val="both"/>
              <w:rPr>
                <w:rFonts w:eastAsia="Calibri" w:cs="Calibri"/>
                <w:color w:val="000000" w:themeColor="text1"/>
              </w:rPr>
            </w:pPr>
            <w:r w:rsidRPr="02E0492F">
              <w:rPr>
                <w:rFonts w:eastAsia="Calibri" w:cs="Calibri"/>
                <w:color w:val="000000" w:themeColor="text1"/>
              </w:rPr>
              <w:t>La mobilisation d’une équipe suffisante pour la réalisation des travaux dans les délais et les contraintes impartis (interventions de nuit, gestion des circulations...) ;</w:t>
            </w:r>
          </w:p>
          <w:p w14:paraId="7E278102" w14:textId="77777777" w:rsidR="00046776" w:rsidRPr="00831E70" w:rsidRDefault="00046776" w:rsidP="02E0492F">
            <w:pPr>
              <w:spacing w:before="113" w:after="113"/>
              <w:jc w:val="both"/>
              <w:rPr>
                <w:rFonts w:eastAsia="Calibri" w:cs="Calibri"/>
                <w:color w:val="000000" w:themeColor="text1"/>
              </w:rPr>
            </w:pPr>
            <w:r w:rsidRPr="02E0492F">
              <w:rPr>
                <w:rFonts w:eastAsia="Calibri" w:cs="Calibri"/>
                <w:color w:val="000000" w:themeColor="text1"/>
              </w:rPr>
              <w:t>Ce prix sera rémunéré sur la base des plans d'exécution visés par le Maitre d'Œuvre.</w:t>
            </w:r>
          </w:p>
        </w:tc>
        <w:tc>
          <w:tcPr>
            <w:tcW w:w="648" w:type="dxa"/>
            <w:tcBorders>
              <w:top w:val="none" w:sz="6" w:space="0" w:color="000000" w:themeColor="text1"/>
              <w:left w:val="single" w:sz="6" w:space="0" w:color="000000" w:themeColor="text1"/>
              <w:bottom w:val="non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4C8D35C4" w14:textId="77777777" w:rsidR="00046776" w:rsidRPr="00831E70" w:rsidRDefault="00046776" w:rsidP="02E0492F">
            <w:pPr>
              <w:spacing w:before="113" w:after="113"/>
              <w:jc w:val="both"/>
              <w:rPr>
                <w:rFonts w:eastAsia="Calibri" w:cs="Calibri"/>
                <w:color w:val="000000" w:themeColor="text1"/>
              </w:rPr>
            </w:pPr>
          </w:p>
        </w:tc>
      </w:tr>
      <w:tr w:rsidR="00046776" w:rsidRPr="00831E70" w14:paraId="153689F0" w14:textId="77777777" w:rsidTr="51A86916">
        <w:trPr>
          <w:trHeight w:val="300"/>
        </w:trPr>
        <w:tc>
          <w:tcPr>
            <w:tcW w:w="780" w:type="dxa"/>
            <w:tcBorders>
              <w:top w:val="none" w:sz="6" w:space="0" w:color="000000" w:themeColor="text1"/>
              <w:left w:val="single" w:sz="6" w:space="0" w:color="000000" w:themeColor="text1"/>
              <w:bottom w:val="non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26A96957"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4751</w:t>
            </w:r>
          </w:p>
        </w:tc>
        <w:tc>
          <w:tcPr>
            <w:tcW w:w="7682" w:type="dxa"/>
            <w:tcBorders>
              <w:top w:val="none" w:sz="6" w:space="0" w:color="000000" w:themeColor="text1"/>
              <w:left w:val="single" w:sz="6" w:space="0" w:color="000000" w:themeColor="text1"/>
              <w:bottom w:val="non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4C3AE72D" w14:textId="77777777" w:rsidR="00046776" w:rsidRPr="00831E70" w:rsidRDefault="00046776" w:rsidP="02E0492F">
            <w:pPr>
              <w:pStyle w:val="Cat3BPU"/>
              <w:jc w:val="both"/>
            </w:pPr>
            <w:r>
              <w:t xml:space="preserve">CANIVEAU DE 25CM DE LARGE  </w:t>
            </w:r>
          </w:p>
          <w:p w14:paraId="0AC38883" w14:textId="77777777" w:rsidR="00046776" w:rsidRPr="00831E70" w:rsidRDefault="00046776" w:rsidP="02E0492F">
            <w:pPr>
              <w:pStyle w:val="Cat3BPU"/>
              <w:jc w:val="both"/>
            </w:pPr>
            <w:r>
              <w:t xml:space="preserve">LE METRE LINEAIRE : </w:t>
            </w:r>
          </w:p>
          <w:p w14:paraId="0A58B0EE" w14:textId="77777777" w:rsidR="00046776" w:rsidRPr="00831E70" w:rsidRDefault="00046776" w:rsidP="02E0492F">
            <w:pPr>
              <w:pStyle w:val="Cat3BPU"/>
              <w:jc w:val="both"/>
            </w:pPr>
          </w:p>
        </w:tc>
        <w:tc>
          <w:tcPr>
            <w:tcW w:w="648" w:type="dxa"/>
            <w:tcBorders>
              <w:top w:val="none" w:sz="6" w:space="0" w:color="000000" w:themeColor="text1"/>
              <w:left w:val="single" w:sz="6" w:space="0" w:color="000000" w:themeColor="text1"/>
              <w:bottom w:val="non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07885BCD" w14:textId="77777777" w:rsidR="00046776" w:rsidRPr="00831E70" w:rsidRDefault="00046776" w:rsidP="02E0492F">
            <w:pPr>
              <w:spacing w:before="113" w:after="113"/>
              <w:jc w:val="both"/>
              <w:rPr>
                <w:rFonts w:eastAsia="Calibri" w:cs="Calibri"/>
                <w:color w:val="000000" w:themeColor="text1"/>
              </w:rPr>
            </w:pPr>
          </w:p>
        </w:tc>
      </w:tr>
      <w:tr w:rsidR="00046776" w:rsidRPr="00831E70" w14:paraId="2E7F98DE"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68567415"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4752</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57B036CC" w14:textId="77777777" w:rsidR="00046776" w:rsidRPr="00831E70" w:rsidRDefault="00046776" w:rsidP="02E0492F">
            <w:pPr>
              <w:pStyle w:val="Cat3BPU"/>
              <w:jc w:val="both"/>
            </w:pPr>
            <w:r>
              <w:t xml:space="preserve">CANIVEAU DE 40CM DE LARGE </w:t>
            </w:r>
          </w:p>
          <w:p w14:paraId="1E3322E7" w14:textId="77777777" w:rsidR="00046776" w:rsidRPr="00831E70" w:rsidRDefault="00046776" w:rsidP="02E0492F">
            <w:pPr>
              <w:pStyle w:val="Cat3BPU"/>
              <w:jc w:val="both"/>
            </w:pPr>
            <w:r>
              <w:t xml:space="preserve">LE METRE LINEAIRE : </w:t>
            </w:r>
          </w:p>
          <w:p w14:paraId="2ACEB5E3" w14:textId="77777777" w:rsidR="00046776" w:rsidRPr="00831E70" w:rsidRDefault="00046776" w:rsidP="02E0492F">
            <w:pPr>
              <w:pStyle w:val="Cat3BPU"/>
              <w:jc w:val="both"/>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57248142" w14:textId="77777777" w:rsidR="00046776" w:rsidRPr="00831E70" w:rsidRDefault="00046776" w:rsidP="02E0492F">
            <w:pPr>
              <w:spacing w:before="113" w:after="113"/>
              <w:jc w:val="both"/>
              <w:rPr>
                <w:rFonts w:eastAsia="Calibri" w:cs="Calibri"/>
                <w:color w:val="000000" w:themeColor="text1"/>
              </w:rPr>
            </w:pPr>
          </w:p>
        </w:tc>
      </w:tr>
      <w:tr w:rsidR="00046776" w:rsidRPr="00831E70" w14:paraId="1C18CAAE"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tcMar>
              <w:top w:w="45" w:type="dxa"/>
              <w:left w:w="45" w:type="dxa"/>
              <w:bottom w:w="45" w:type="dxa"/>
              <w:right w:w="45" w:type="dxa"/>
            </w:tcMar>
          </w:tcPr>
          <w:p w14:paraId="701858F5"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4800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tcMar>
              <w:top w:w="45" w:type="dxa"/>
              <w:left w:w="45" w:type="dxa"/>
              <w:bottom w:w="45" w:type="dxa"/>
              <w:right w:w="45" w:type="dxa"/>
            </w:tcMar>
          </w:tcPr>
          <w:p w14:paraId="7119A6D0" w14:textId="77777777" w:rsidR="00046776" w:rsidRPr="00831E70" w:rsidRDefault="00046776" w:rsidP="02E0492F">
            <w:pPr>
              <w:pStyle w:val="Cat3BPU"/>
              <w:jc w:val="both"/>
            </w:pPr>
            <w:r>
              <w:t>POSE DES EQUIPEMENTS</w:t>
            </w: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tcMar>
              <w:top w:w="45" w:type="dxa"/>
              <w:left w:w="45" w:type="dxa"/>
              <w:bottom w:w="45" w:type="dxa"/>
              <w:right w:w="45" w:type="dxa"/>
            </w:tcMar>
          </w:tcPr>
          <w:p w14:paraId="0021647D" w14:textId="77777777" w:rsidR="00046776" w:rsidRPr="00831E70" w:rsidRDefault="00046776" w:rsidP="02E0492F">
            <w:pPr>
              <w:spacing w:before="113" w:after="113"/>
              <w:jc w:val="both"/>
              <w:rPr>
                <w:rFonts w:eastAsia="Calibri" w:cs="Calibri"/>
                <w:color w:val="000000" w:themeColor="text1"/>
              </w:rPr>
            </w:pPr>
          </w:p>
        </w:tc>
      </w:tr>
      <w:tr w:rsidR="00046776" w:rsidRPr="00831E70" w14:paraId="04F2CDCA"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7E2442AF"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4810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501F3B1E" w14:textId="77777777" w:rsidR="00046776" w:rsidRPr="00831E70" w:rsidRDefault="00046776" w:rsidP="02E0492F">
            <w:pPr>
              <w:pStyle w:val="Cat3BPU"/>
              <w:jc w:val="both"/>
            </w:pPr>
            <w:r>
              <w:t>JOINTS DE CHAUSSEE (FOURNITURE ET POSE)</w:t>
            </w:r>
          </w:p>
          <w:p w14:paraId="592BDE5D" w14:textId="77777777" w:rsidR="00046776" w:rsidRPr="00831E70" w:rsidRDefault="00046776" w:rsidP="02E0492F">
            <w:pPr>
              <w:pStyle w:val="CAPTstandard"/>
              <w:jc w:val="left"/>
              <w:rPr>
                <w:rFonts w:ascii="Calibri" w:eastAsia="Calibri" w:hAnsi="Calibri" w:cs="Calibri"/>
                <w:color w:val="000000" w:themeColor="text1"/>
              </w:rPr>
            </w:pPr>
            <w:r w:rsidRPr="02E0492F">
              <w:rPr>
                <w:rFonts w:ascii="Calibri" w:eastAsia="Calibri" w:hAnsi="Calibri" w:cs="Calibri"/>
                <w:color w:val="000000" w:themeColor="text1"/>
              </w:rPr>
              <w:t xml:space="preserve">Ce prix rémunère, au mètre linéaire, la fourniture et la pose des joints de chaussée. Il comprend notamment :  </w:t>
            </w:r>
          </w:p>
          <w:p w14:paraId="02FE8848" w14:textId="77777777" w:rsidR="00046776" w:rsidRDefault="00046776" w:rsidP="02E0492F">
            <w:pPr>
              <w:pStyle w:val="CAPTstandard"/>
              <w:numPr>
                <w:ilvl w:val="0"/>
                <w:numId w:val="66"/>
              </w:numPr>
              <w:jc w:val="left"/>
              <w:rPr>
                <w:rFonts w:ascii="Calibri" w:eastAsia="Calibri" w:hAnsi="Calibri" w:cs="Calibri"/>
                <w:color w:val="000000" w:themeColor="text1"/>
              </w:rPr>
            </w:pPr>
            <w:r w:rsidRPr="02E0492F">
              <w:rPr>
                <w:rFonts w:ascii="Calibri" w:eastAsia="Calibri" w:hAnsi="Calibri" w:cs="Calibri"/>
                <w:color w:val="000000" w:themeColor="text1"/>
              </w:rPr>
              <w:t>La fourniture du système de joints complet, y compris les accessoires de fixation ;</w:t>
            </w:r>
          </w:p>
          <w:p w14:paraId="37C23298" w14:textId="1A2003C0" w:rsidR="00D65916" w:rsidRPr="00831E70" w:rsidRDefault="00D65916" w:rsidP="02E0492F">
            <w:pPr>
              <w:pStyle w:val="CAPTstandard"/>
              <w:numPr>
                <w:ilvl w:val="0"/>
                <w:numId w:val="66"/>
              </w:numPr>
              <w:jc w:val="left"/>
              <w:rPr>
                <w:rFonts w:ascii="Calibri" w:eastAsia="Calibri" w:hAnsi="Calibri" w:cs="Calibri"/>
                <w:color w:val="000000" w:themeColor="text1"/>
              </w:rPr>
            </w:pPr>
            <w:r>
              <w:rPr>
                <w:rFonts w:ascii="Calibri" w:eastAsia="Calibri" w:hAnsi="Calibri" w:cs="Calibri"/>
                <w:color w:val="000000" w:themeColor="text1"/>
              </w:rPr>
              <w:t xml:space="preserve">Le rabotage de la chaussée </w:t>
            </w:r>
            <w:r w:rsidR="00CF3965">
              <w:rPr>
                <w:rFonts w:ascii="Calibri" w:eastAsia="Calibri" w:hAnsi="Calibri" w:cs="Calibri"/>
                <w:color w:val="000000" w:themeColor="text1"/>
              </w:rPr>
              <w:t>et la réfection des enrobés de part et d’autre du joint</w:t>
            </w:r>
            <w:r w:rsidR="00053D8E">
              <w:rPr>
                <w:rFonts w:ascii="Calibri" w:eastAsia="Calibri" w:hAnsi="Calibri" w:cs="Calibri"/>
                <w:color w:val="000000" w:themeColor="text1"/>
              </w:rPr>
              <w:t xml:space="preserve"> sur 6m</w:t>
            </w:r>
            <w:r w:rsidR="004B622E">
              <w:rPr>
                <w:rFonts w:ascii="Calibri" w:eastAsia="Calibri" w:hAnsi="Calibri" w:cs="Calibri"/>
                <w:color w:val="000000" w:themeColor="text1"/>
              </w:rPr>
              <w:t>l</w:t>
            </w:r>
            <w:r w:rsidR="00053D8E">
              <w:rPr>
                <w:rFonts w:ascii="Calibri" w:eastAsia="Calibri" w:hAnsi="Calibri" w:cs="Calibri"/>
                <w:color w:val="000000" w:themeColor="text1"/>
              </w:rPr>
              <w:t xml:space="preserve"> minimum</w:t>
            </w:r>
            <w:r w:rsidR="004B622E">
              <w:rPr>
                <w:rFonts w:ascii="Calibri" w:eastAsia="Calibri" w:hAnsi="Calibri" w:cs="Calibri"/>
                <w:color w:val="000000" w:themeColor="text1"/>
              </w:rPr>
              <w:t> ;</w:t>
            </w:r>
          </w:p>
          <w:p w14:paraId="79BED43F" w14:textId="77777777" w:rsidR="00046776" w:rsidRPr="00831E70" w:rsidRDefault="00046776" w:rsidP="02E0492F">
            <w:pPr>
              <w:pStyle w:val="CAPTstandard"/>
              <w:numPr>
                <w:ilvl w:val="0"/>
                <w:numId w:val="66"/>
              </w:numPr>
              <w:jc w:val="left"/>
              <w:rPr>
                <w:rFonts w:ascii="Calibri" w:eastAsia="Calibri" w:hAnsi="Calibri" w:cs="Calibri"/>
                <w:color w:val="000000" w:themeColor="text1"/>
              </w:rPr>
            </w:pPr>
            <w:r w:rsidRPr="02E0492F">
              <w:rPr>
                <w:rFonts w:ascii="Calibri" w:eastAsia="Calibri" w:hAnsi="Calibri" w:cs="Calibri"/>
                <w:color w:val="000000" w:themeColor="text1"/>
              </w:rPr>
              <w:t xml:space="preserve">La mise en œuvre selon les recommandations du fabricant et les plans fournis ; </w:t>
            </w:r>
          </w:p>
          <w:p w14:paraId="28E16788" w14:textId="77777777" w:rsidR="00046776" w:rsidRPr="00831E70" w:rsidRDefault="00046776" w:rsidP="02E0492F">
            <w:pPr>
              <w:pStyle w:val="CAPTstandard"/>
              <w:numPr>
                <w:ilvl w:val="0"/>
                <w:numId w:val="66"/>
              </w:numPr>
              <w:jc w:val="left"/>
              <w:rPr>
                <w:rFonts w:ascii="Calibri" w:eastAsia="Calibri" w:hAnsi="Calibri" w:cs="Calibri"/>
                <w:color w:val="000000" w:themeColor="text1"/>
              </w:rPr>
            </w:pPr>
            <w:r w:rsidRPr="02E0492F">
              <w:rPr>
                <w:rFonts w:ascii="Calibri" w:eastAsia="Calibri" w:hAnsi="Calibri" w:cs="Calibri"/>
                <w:color w:val="000000" w:themeColor="text1"/>
              </w:rPr>
              <w:lastRenderedPageBreak/>
              <w:t>Les protections nécessaires pendant le temps de séchage</w:t>
            </w:r>
          </w:p>
          <w:p w14:paraId="6A4D9383" w14:textId="77777777" w:rsidR="00046776" w:rsidRPr="00831E70" w:rsidRDefault="00046776" w:rsidP="02E0492F">
            <w:pPr>
              <w:pStyle w:val="CAPTstandard"/>
              <w:numPr>
                <w:ilvl w:val="0"/>
                <w:numId w:val="29"/>
              </w:numPr>
              <w:jc w:val="left"/>
              <w:rPr>
                <w:rFonts w:ascii="Calibri" w:eastAsia="Calibri" w:hAnsi="Calibri" w:cs="Calibri"/>
                <w:color w:val="000000" w:themeColor="text1"/>
              </w:rPr>
            </w:pPr>
            <w:r w:rsidRPr="02E0492F">
              <w:rPr>
                <w:rFonts w:ascii="Calibri" w:eastAsia="Calibri" w:hAnsi="Calibri" w:cs="Calibri"/>
                <w:color w:val="000000" w:themeColor="text1"/>
              </w:rPr>
              <w:t>La réalisation d’un contrôle qualité et d’une inspection des joints pour s'assurer qu'ils répondent aux normes de qualité et de sécurité requises ;</w:t>
            </w:r>
          </w:p>
          <w:p w14:paraId="3D20F0E4" w14:textId="77777777" w:rsidR="00046776" w:rsidRPr="00831E70" w:rsidRDefault="00046776" w:rsidP="02E0492F">
            <w:pPr>
              <w:pStyle w:val="CAPTstandard"/>
              <w:numPr>
                <w:ilvl w:val="0"/>
                <w:numId w:val="66"/>
              </w:numPr>
              <w:jc w:val="left"/>
              <w:rPr>
                <w:rFonts w:ascii="Calibri" w:eastAsia="Calibri" w:hAnsi="Calibri" w:cs="Calibri"/>
                <w:color w:val="000000" w:themeColor="text1"/>
              </w:rPr>
            </w:pPr>
            <w:r w:rsidRPr="02E0492F">
              <w:rPr>
                <w:rFonts w:ascii="Calibri" w:eastAsia="Calibri" w:hAnsi="Calibri" w:cs="Calibri"/>
                <w:color w:val="000000" w:themeColor="text1"/>
              </w:rPr>
              <w:t>Toutes les dispositions réglementaires de protection et de mise en sécurité de l’hygiène et de la santé des personnels réalisant les travaux ;</w:t>
            </w:r>
          </w:p>
          <w:p w14:paraId="33C62EAD" w14:textId="77777777" w:rsidR="00046776" w:rsidRPr="00831E70" w:rsidRDefault="00046776" w:rsidP="02E0492F">
            <w:pPr>
              <w:pStyle w:val="Paragraphedeliste"/>
              <w:numPr>
                <w:ilvl w:val="0"/>
                <w:numId w:val="66"/>
              </w:numPr>
              <w:spacing w:before="113" w:after="113" w:line="240" w:lineRule="auto"/>
              <w:jc w:val="both"/>
              <w:rPr>
                <w:rFonts w:eastAsia="Calibri" w:cs="Calibri"/>
                <w:color w:val="000000" w:themeColor="text1"/>
              </w:rPr>
            </w:pPr>
            <w:r w:rsidRPr="02E0492F">
              <w:rPr>
                <w:rFonts w:eastAsia="Calibri" w:cs="Calibri"/>
                <w:color w:val="000000" w:themeColor="text1"/>
              </w:rPr>
              <w:t>La mobilisation d’une équipe suffisante pour la réalisation des travaux dans les délais et les contraintes impartis (interventions de nuit, gestion des circulations...) ;</w:t>
            </w:r>
          </w:p>
          <w:p w14:paraId="54F96023" w14:textId="77777777" w:rsidR="00046776" w:rsidRPr="00831E70" w:rsidRDefault="00046776" w:rsidP="02E0492F">
            <w:pPr>
              <w:spacing w:before="113" w:after="113"/>
              <w:jc w:val="both"/>
              <w:rPr>
                <w:rFonts w:eastAsia="Calibri" w:cs="Calibri"/>
                <w:color w:val="000000" w:themeColor="text1"/>
              </w:rPr>
            </w:pPr>
            <w:r w:rsidRPr="02E0492F">
              <w:rPr>
                <w:rFonts w:eastAsia="Calibri" w:cs="Calibri"/>
                <w:color w:val="000000" w:themeColor="text1"/>
              </w:rPr>
              <w:t>Ce prix sera rémunéré sur la base des plans d'exécution visés par le Maitre d'Œuvre.</w:t>
            </w:r>
          </w:p>
          <w:p w14:paraId="4A76AECA" w14:textId="77777777" w:rsidR="00046776" w:rsidRDefault="00046776" w:rsidP="02E0492F">
            <w:pPr>
              <w:pStyle w:val="CAPTstandard"/>
              <w:jc w:val="left"/>
              <w:rPr>
                <w:rFonts w:ascii="Calibri" w:eastAsia="Calibri" w:hAnsi="Calibri" w:cs="Calibri"/>
                <w:b/>
                <w:bCs/>
                <w:color w:val="000000" w:themeColor="text1"/>
              </w:rPr>
            </w:pPr>
            <w:r w:rsidRPr="02E0492F">
              <w:rPr>
                <w:rFonts w:ascii="Calibri" w:eastAsia="Calibri" w:hAnsi="Calibri" w:cs="Calibri"/>
                <w:b/>
                <w:bCs/>
                <w:color w:val="000000" w:themeColor="text1"/>
              </w:rPr>
              <w:t>LE METRE LINAIRE :</w:t>
            </w:r>
          </w:p>
          <w:p w14:paraId="7DEA0EE1" w14:textId="69F3D79D" w:rsidR="00FD0672" w:rsidRPr="00831E70" w:rsidRDefault="00FD0672" w:rsidP="02E0492F">
            <w:pPr>
              <w:pStyle w:val="CAPTstandard"/>
              <w:jc w:val="left"/>
              <w:rPr>
                <w:rFonts w:ascii="Calibri" w:eastAsia="Calibri" w:hAnsi="Calibri" w:cs="Calibri"/>
                <w:color w:val="000000" w:themeColor="text1"/>
              </w:rPr>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1749CAB9" w14:textId="77777777" w:rsidR="00046776" w:rsidRPr="00831E70" w:rsidRDefault="00046776" w:rsidP="02E0492F">
            <w:pPr>
              <w:spacing w:before="113" w:after="113"/>
              <w:jc w:val="both"/>
              <w:rPr>
                <w:rFonts w:eastAsia="Calibri" w:cs="Calibri"/>
                <w:color w:val="000000" w:themeColor="text1"/>
              </w:rPr>
            </w:pPr>
          </w:p>
        </w:tc>
      </w:tr>
      <w:tr w:rsidR="00046776" w:rsidRPr="00831E70" w14:paraId="6669CED1"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71CD62CC"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4820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6F541096" w14:textId="77777777" w:rsidR="00046776" w:rsidRPr="00831E70" w:rsidRDefault="00046776" w:rsidP="02E0492F">
            <w:pPr>
              <w:pStyle w:val="CAPTstandard"/>
              <w:tabs>
                <w:tab w:val="left" w:pos="920"/>
              </w:tabs>
              <w:jc w:val="left"/>
              <w:rPr>
                <w:rFonts w:ascii="Calibri" w:eastAsia="Calibri" w:hAnsi="Calibri" w:cs="Calibri"/>
                <w:b/>
                <w:bCs/>
                <w:color w:val="000000" w:themeColor="text1"/>
              </w:rPr>
            </w:pPr>
            <w:r w:rsidRPr="02E0492F">
              <w:rPr>
                <w:rFonts w:ascii="Calibri" w:eastAsia="Calibri" w:hAnsi="Calibri" w:cs="Calibri"/>
                <w:b/>
                <w:bCs/>
                <w:color w:val="000000" w:themeColor="text1"/>
              </w:rPr>
              <w:t>JOINTS DE TROTTOIR (FOURNITURE ET POSE)</w:t>
            </w:r>
          </w:p>
          <w:p w14:paraId="070D3AAA" w14:textId="77777777" w:rsidR="00046776" w:rsidRPr="00831E70" w:rsidRDefault="00046776" w:rsidP="02E0492F">
            <w:pPr>
              <w:pStyle w:val="CAPTstandard"/>
              <w:tabs>
                <w:tab w:val="left" w:pos="920"/>
              </w:tabs>
              <w:jc w:val="left"/>
              <w:rPr>
                <w:rFonts w:ascii="Calibri" w:eastAsia="Calibri" w:hAnsi="Calibri" w:cs="Calibri"/>
                <w:color w:val="000000" w:themeColor="text1"/>
              </w:rPr>
            </w:pPr>
            <w:r w:rsidRPr="02E0492F">
              <w:rPr>
                <w:rFonts w:ascii="Calibri" w:eastAsia="Calibri" w:hAnsi="Calibri" w:cs="Calibri"/>
                <w:color w:val="000000" w:themeColor="text1"/>
              </w:rPr>
              <w:t xml:space="preserve">Ce prix rémunère, au mètre linéaire, la fourniture et la pose des joints de trottoirs. Il comprend notamment : </w:t>
            </w:r>
          </w:p>
          <w:p w14:paraId="21903C17" w14:textId="77777777" w:rsidR="00046776" w:rsidRPr="00831E70" w:rsidRDefault="00046776" w:rsidP="02E0492F">
            <w:pPr>
              <w:pStyle w:val="CAPTstandard"/>
              <w:numPr>
                <w:ilvl w:val="0"/>
                <w:numId w:val="65"/>
              </w:numPr>
              <w:jc w:val="left"/>
              <w:rPr>
                <w:rFonts w:ascii="Calibri" w:eastAsia="Calibri" w:hAnsi="Calibri" w:cs="Calibri"/>
                <w:color w:val="000000" w:themeColor="text1"/>
              </w:rPr>
            </w:pPr>
            <w:r w:rsidRPr="02E0492F">
              <w:rPr>
                <w:rFonts w:ascii="Calibri" w:eastAsia="Calibri" w:hAnsi="Calibri" w:cs="Calibri"/>
                <w:color w:val="000000" w:themeColor="text1"/>
              </w:rPr>
              <w:t>La fourniture du système de joints complet, y compris les accessoires de fixation ;</w:t>
            </w:r>
          </w:p>
          <w:p w14:paraId="355DF7E7" w14:textId="77777777" w:rsidR="00046776" w:rsidRPr="00831E70" w:rsidRDefault="00046776" w:rsidP="02E0492F">
            <w:pPr>
              <w:pStyle w:val="CAPTstandard"/>
              <w:numPr>
                <w:ilvl w:val="0"/>
                <w:numId w:val="65"/>
              </w:numPr>
              <w:jc w:val="left"/>
              <w:rPr>
                <w:rFonts w:ascii="Calibri" w:eastAsia="Calibri" w:hAnsi="Calibri" w:cs="Calibri"/>
                <w:color w:val="000000" w:themeColor="text1"/>
              </w:rPr>
            </w:pPr>
            <w:r w:rsidRPr="02E0492F">
              <w:rPr>
                <w:rFonts w:ascii="Calibri" w:eastAsia="Calibri" w:hAnsi="Calibri" w:cs="Calibri"/>
                <w:color w:val="000000" w:themeColor="text1"/>
              </w:rPr>
              <w:t xml:space="preserve">La mise en œuvre selon les recommandations du fabricant et les plans fournis ; </w:t>
            </w:r>
          </w:p>
          <w:p w14:paraId="70FC1F93" w14:textId="77777777" w:rsidR="00046776" w:rsidRPr="00831E70" w:rsidRDefault="00046776" w:rsidP="02E0492F">
            <w:pPr>
              <w:pStyle w:val="CAPTstandard"/>
              <w:numPr>
                <w:ilvl w:val="0"/>
                <w:numId w:val="65"/>
              </w:numPr>
              <w:jc w:val="left"/>
              <w:rPr>
                <w:rFonts w:ascii="Calibri" w:eastAsia="Calibri" w:hAnsi="Calibri" w:cs="Calibri"/>
                <w:color w:val="000000" w:themeColor="text1"/>
              </w:rPr>
            </w:pPr>
            <w:r w:rsidRPr="02E0492F">
              <w:rPr>
                <w:rFonts w:ascii="Calibri" w:eastAsia="Calibri" w:hAnsi="Calibri" w:cs="Calibri"/>
                <w:color w:val="000000" w:themeColor="text1"/>
              </w:rPr>
              <w:t>Les protections nécessaires pendant le temps de séchage</w:t>
            </w:r>
          </w:p>
          <w:p w14:paraId="13542F42" w14:textId="77777777" w:rsidR="00046776" w:rsidRPr="00831E70" w:rsidRDefault="00046776" w:rsidP="02E0492F">
            <w:pPr>
              <w:pStyle w:val="CAPTstandard"/>
              <w:numPr>
                <w:ilvl w:val="0"/>
                <w:numId w:val="65"/>
              </w:numPr>
              <w:jc w:val="left"/>
              <w:rPr>
                <w:rFonts w:ascii="Calibri" w:eastAsia="Calibri" w:hAnsi="Calibri" w:cs="Calibri"/>
                <w:color w:val="000000" w:themeColor="text1"/>
              </w:rPr>
            </w:pPr>
            <w:r w:rsidRPr="02E0492F">
              <w:rPr>
                <w:rFonts w:ascii="Calibri" w:eastAsia="Calibri" w:hAnsi="Calibri" w:cs="Calibri"/>
                <w:color w:val="000000" w:themeColor="text1"/>
              </w:rPr>
              <w:t>La réalisation d’un contrôle qualité et d’une inspection des joints pour s'assurer qu'ils répondent aux normes de qualité et de sécurité requises ;</w:t>
            </w:r>
          </w:p>
          <w:p w14:paraId="1FA5BD56" w14:textId="77777777" w:rsidR="00046776" w:rsidRPr="00831E70" w:rsidRDefault="00046776" w:rsidP="02E0492F">
            <w:pPr>
              <w:pStyle w:val="CAPTstandard"/>
              <w:numPr>
                <w:ilvl w:val="0"/>
                <w:numId w:val="65"/>
              </w:numPr>
              <w:jc w:val="left"/>
              <w:rPr>
                <w:rFonts w:ascii="Calibri" w:eastAsia="Calibri" w:hAnsi="Calibri" w:cs="Calibri"/>
                <w:color w:val="000000" w:themeColor="text1"/>
              </w:rPr>
            </w:pPr>
            <w:r w:rsidRPr="02E0492F">
              <w:rPr>
                <w:rFonts w:ascii="Calibri" w:eastAsia="Calibri" w:hAnsi="Calibri" w:cs="Calibri"/>
                <w:color w:val="000000" w:themeColor="text1"/>
              </w:rPr>
              <w:t>Toutes les dispositions réglementaires de protection et de mise en sécurité de l’hygiène et de la santé des personnels réalisant les travaux ;</w:t>
            </w:r>
          </w:p>
          <w:p w14:paraId="345D5539" w14:textId="77777777" w:rsidR="00046776" w:rsidRPr="00831E70" w:rsidRDefault="00046776" w:rsidP="02E0492F">
            <w:pPr>
              <w:pStyle w:val="Paragraphedeliste"/>
              <w:numPr>
                <w:ilvl w:val="0"/>
                <w:numId w:val="65"/>
              </w:numPr>
              <w:spacing w:before="113" w:after="113" w:line="240" w:lineRule="auto"/>
              <w:jc w:val="both"/>
              <w:rPr>
                <w:rFonts w:eastAsia="Calibri" w:cs="Calibri"/>
                <w:color w:val="000000" w:themeColor="text1"/>
              </w:rPr>
            </w:pPr>
            <w:r w:rsidRPr="02E0492F">
              <w:rPr>
                <w:rFonts w:eastAsia="Calibri" w:cs="Calibri"/>
                <w:color w:val="000000" w:themeColor="text1"/>
              </w:rPr>
              <w:t>La mobilisation d’une équipe suffisante pour la réalisation des travaux dans les délais et les contraintes impartis (interventions de nuit, gestion des circulations...) ;</w:t>
            </w:r>
          </w:p>
          <w:p w14:paraId="7B9B4265" w14:textId="77777777" w:rsidR="00046776" w:rsidRPr="00831E70" w:rsidRDefault="00046776" w:rsidP="02E0492F">
            <w:pPr>
              <w:spacing w:before="113" w:after="113"/>
              <w:jc w:val="both"/>
              <w:rPr>
                <w:rFonts w:eastAsia="Calibri" w:cs="Calibri"/>
                <w:color w:val="000000" w:themeColor="text1"/>
              </w:rPr>
            </w:pPr>
            <w:r w:rsidRPr="02E0492F">
              <w:rPr>
                <w:rFonts w:eastAsia="Calibri" w:cs="Calibri"/>
                <w:color w:val="000000" w:themeColor="text1"/>
              </w:rPr>
              <w:t>Ce prix sera rémunéré sur la base des plans d'exécution visés par le Maitre d'Œuvre.</w:t>
            </w:r>
          </w:p>
          <w:p w14:paraId="48FB31FF" w14:textId="77777777" w:rsidR="00046776" w:rsidRDefault="00046776" w:rsidP="02E0492F">
            <w:pPr>
              <w:pStyle w:val="CAPTstandard"/>
              <w:jc w:val="left"/>
              <w:rPr>
                <w:rFonts w:ascii="Calibri" w:eastAsia="Calibri" w:hAnsi="Calibri" w:cs="Calibri"/>
                <w:b/>
                <w:bCs/>
                <w:color w:val="000000" w:themeColor="text1"/>
              </w:rPr>
            </w:pPr>
            <w:r w:rsidRPr="02E0492F">
              <w:rPr>
                <w:rFonts w:ascii="Calibri" w:eastAsia="Calibri" w:hAnsi="Calibri" w:cs="Calibri"/>
                <w:b/>
                <w:bCs/>
                <w:color w:val="000000" w:themeColor="text1"/>
              </w:rPr>
              <w:t>LE METRE LINEAIRE :</w:t>
            </w:r>
          </w:p>
          <w:p w14:paraId="0E4F22F7" w14:textId="4AA3A10A" w:rsidR="00FD0672" w:rsidRPr="00831E70" w:rsidRDefault="00FD0672" w:rsidP="02E0492F">
            <w:pPr>
              <w:pStyle w:val="CAPTstandard"/>
              <w:jc w:val="left"/>
              <w:rPr>
                <w:rFonts w:ascii="Calibri" w:eastAsia="Calibri" w:hAnsi="Calibri" w:cs="Calibri"/>
                <w:b/>
                <w:bCs/>
                <w:color w:val="000000" w:themeColor="text1"/>
              </w:rPr>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0CFD2464" w14:textId="77777777" w:rsidR="00046776" w:rsidRPr="00831E70" w:rsidRDefault="00046776" w:rsidP="02E0492F">
            <w:pPr>
              <w:spacing w:before="113" w:after="113"/>
              <w:jc w:val="both"/>
              <w:rPr>
                <w:rFonts w:eastAsia="Calibri" w:cs="Calibri"/>
                <w:color w:val="000000" w:themeColor="text1"/>
              </w:rPr>
            </w:pPr>
          </w:p>
        </w:tc>
      </w:tr>
      <w:tr w:rsidR="000C243B" w:rsidRPr="00831E70" w14:paraId="0C4A0A08"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1111CC71" w14:textId="6D42C660" w:rsidR="000C243B" w:rsidRPr="02E0492F" w:rsidRDefault="0003583A" w:rsidP="02E0492F">
            <w:pPr>
              <w:spacing w:before="113" w:after="113"/>
              <w:jc w:val="both"/>
              <w:rPr>
                <w:rFonts w:eastAsia="Calibri" w:cs="Calibri"/>
                <w:b/>
                <w:bCs/>
                <w:color w:val="000000" w:themeColor="text1"/>
              </w:rPr>
            </w:pPr>
            <w:r>
              <w:rPr>
                <w:rFonts w:eastAsia="Calibri" w:cs="Calibri"/>
                <w:b/>
                <w:bCs/>
                <w:color w:val="000000" w:themeColor="text1"/>
              </w:rPr>
              <w:t>4825</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2204EB1B" w14:textId="68097D49" w:rsidR="000C243B" w:rsidRDefault="00D725AA" w:rsidP="02E0492F">
            <w:pPr>
              <w:pStyle w:val="CAPTstandard"/>
              <w:jc w:val="left"/>
              <w:rPr>
                <w:rFonts w:ascii="Calibri" w:eastAsia="Calibri" w:hAnsi="Calibri" w:cs="Calibri"/>
                <w:b/>
                <w:bCs/>
                <w:color w:val="000000" w:themeColor="text1"/>
              </w:rPr>
            </w:pPr>
            <w:r w:rsidRPr="00D725AA">
              <w:rPr>
                <w:rFonts w:ascii="Calibri" w:eastAsia="Calibri" w:hAnsi="Calibri" w:cs="Calibri"/>
                <w:b/>
                <w:bCs/>
                <w:color w:val="000000" w:themeColor="text1"/>
              </w:rPr>
              <w:t>DECONSTRUCTION/RECONSTRUCTION DES ZONES D'ABOUT EN BETON</w:t>
            </w:r>
          </w:p>
          <w:p w14:paraId="1ABA12FC" w14:textId="5B094DB3" w:rsidR="00D725AA" w:rsidRPr="008D75BB" w:rsidRDefault="0026632A" w:rsidP="008D75BB">
            <w:pPr>
              <w:pStyle w:val="CAPTstandard"/>
              <w:rPr>
                <w:rFonts w:ascii="Calibri" w:eastAsia="Calibri" w:hAnsi="Calibri" w:cs="Calibri"/>
                <w:color w:val="000000" w:themeColor="text1"/>
              </w:rPr>
            </w:pPr>
            <w:r w:rsidRPr="008D75BB">
              <w:rPr>
                <w:rFonts w:ascii="Calibri" w:eastAsia="Calibri" w:hAnsi="Calibri" w:cs="Calibri"/>
                <w:color w:val="000000" w:themeColor="text1"/>
              </w:rPr>
              <w:t>Ce prix rémun</w:t>
            </w:r>
            <w:r w:rsidR="000710F3" w:rsidRPr="008D75BB">
              <w:rPr>
                <w:rFonts w:ascii="Calibri" w:eastAsia="Calibri" w:hAnsi="Calibri" w:cs="Calibri"/>
                <w:color w:val="000000" w:themeColor="text1"/>
              </w:rPr>
              <w:t xml:space="preserve">ère, au mètre linéaire, les travaux d’adaptation des abouts de tablier et de garde-grève pour </w:t>
            </w:r>
            <w:r w:rsidR="008D75BB" w:rsidRPr="008D75BB">
              <w:rPr>
                <w:rFonts w:ascii="Calibri" w:eastAsia="Calibri" w:hAnsi="Calibri" w:cs="Calibri"/>
                <w:color w:val="000000" w:themeColor="text1"/>
              </w:rPr>
              <w:t>réalisation du changement des joints de chaussée et de trottoir.</w:t>
            </w:r>
          </w:p>
          <w:p w14:paraId="45913C48" w14:textId="77777777" w:rsidR="00D725AA" w:rsidRDefault="00D725AA" w:rsidP="02E0492F">
            <w:pPr>
              <w:pStyle w:val="CAPTstandard"/>
              <w:jc w:val="left"/>
              <w:rPr>
                <w:rFonts w:ascii="Calibri" w:eastAsia="Calibri" w:hAnsi="Calibri" w:cs="Calibri"/>
                <w:b/>
                <w:bCs/>
                <w:color w:val="000000" w:themeColor="text1"/>
              </w:rPr>
            </w:pPr>
          </w:p>
          <w:p w14:paraId="1834A225" w14:textId="77777777" w:rsidR="0026632A" w:rsidRDefault="0026632A" w:rsidP="0026632A">
            <w:pPr>
              <w:pStyle w:val="CAPTstandard"/>
              <w:jc w:val="left"/>
              <w:rPr>
                <w:rFonts w:ascii="Calibri" w:eastAsia="Calibri" w:hAnsi="Calibri" w:cs="Calibri"/>
                <w:b/>
                <w:bCs/>
                <w:color w:val="000000" w:themeColor="text1"/>
              </w:rPr>
            </w:pPr>
            <w:r w:rsidRPr="02E0492F">
              <w:rPr>
                <w:rFonts w:ascii="Calibri" w:eastAsia="Calibri" w:hAnsi="Calibri" w:cs="Calibri"/>
                <w:b/>
                <w:bCs/>
                <w:color w:val="000000" w:themeColor="text1"/>
              </w:rPr>
              <w:t>LE METRE LINEAIRE :</w:t>
            </w:r>
          </w:p>
          <w:p w14:paraId="72DCC544" w14:textId="77777777" w:rsidR="00D725AA" w:rsidRPr="02E0492F" w:rsidRDefault="00D725AA" w:rsidP="02E0492F">
            <w:pPr>
              <w:pStyle w:val="CAPTstandard"/>
              <w:jc w:val="left"/>
              <w:rPr>
                <w:rFonts w:ascii="Calibri" w:eastAsia="Calibri" w:hAnsi="Calibri" w:cs="Calibri"/>
                <w:b/>
                <w:bCs/>
                <w:color w:val="000000" w:themeColor="text1"/>
              </w:rPr>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1A88C714" w14:textId="77777777" w:rsidR="000C243B" w:rsidRPr="00831E70" w:rsidRDefault="000C243B" w:rsidP="02E0492F">
            <w:pPr>
              <w:spacing w:before="113" w:after="113"/>
              <w:jc w:val="both"/>
              <w:rPr>
                <w:rFonts w:eastAsia="Calibri" w:cs="Calibri"/>
                <w:color w:val="000000" w:themeColor="text1"/>
              </w:rPr>
            </w:pPr>
          </w:p>
        </w:tc>
      </w:tr>
      <w:tr w:rsidR="00046776" w:rsidRPr="00831E70" w14:paraId="4A011D04"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3595AA26"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lastRenderedPageBreak/>
              <w:t>4830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49AD403B" w14:textId="77777777" w:rsidR="00046776" w:rsidRPr="00831E70" w:rsidRDefault="00046776" w:rsidP="02E0492F">
            <w:pPr>
              <w:pStyle w:val="CAPTstandard"/>
              <w:jc w:val="left"/>
              <w:rPr>
                <w:rFonts w:ascii="Calibri" w:eastAsia="Calibri" w:hAnsi="Calibri" w:cs="Calibri"/>
                <w:b/>
                <w:bCs/>
                <w:color w:val="000000" w:themeColor="text1"/>
              </w:rPr>
            </w:pPr>
            <w:r w:rsidRPr="02E0492F">
              <w:rPr>
                <w:rFonts w:ascii="Calibri" w:eastAsia="Calibri" w:hAnsi="Calibri" w:cs="Calibri"/>
                <w:b/>
                <w:bCs/>
                <w:color w:val="000000" w:themeColor="text1"/>
              </w:rPr>
              <w:t>RESERVATION POUR INTEGRATION DANS LE BETON CULEE C8</w:t>
            </w:r>
          </w:p>
          <w:p w14:paraId="1685FBC4" w14:textId="77777777" w:rsidR="00046776" w:rsidRPr="00831E70" w:rsidRDefault="00046776" w:rsidP="02E0492F">
            <w:pPr>
              <w:pStyle w:val="CAPTstandard"/>
              <w:jc w:val="left"/>
              <w:rPr>
                <w:rFonts w:ascii="Calibri" w:eastAsia="Calibri" w:hAnsi="Calibri" w:cs="Calibri"/>
                <w:color w:val="000000" w:themeColor="text1"/>
              </w:rPr>
            </w:pPr>
            <w:r w:rsidRPr="02E0492F">
              <w:rPr>
                <w:rFonts w:ascii="Calibri" w:eastAsia="Calibri" w:hAnsi="Calibri" w:cs="Calibri"/>
                <w:color w:val="000000" w:themeColor="text1"/>
              </w:rPr>
              <w:t xml:space="preserve">Ce prix rémunère, à l'unité, la mise en place de réservations et d’un capotage dans le béton pour l’intégration des réseaux au niveau de la culée C8. Cela comprend notamment : </w:t>
            </w:r>
          </w:p>
          <w:p w14:paraId="2D1849FF" w14:textId="77777777" w:rsidR="00046776" w:rsidRPr="00831E70" w:rsidRDefault="00046776" w:rsidP="02E0492F">
            <w:pPr>
              <w:pStyle w:val="CAPTstandard"/>
              <w:numPr>
                <w:ilvl w:val="0"/>
                <w:numId w:val="17"/>
              </w:numPr>
              <w:jc w:val="left"/>
              <w:rPr>
                <w:rFonts w:ascii="Calibri" w:eastAsia="Calibri" w:hAnsi="Calibri" w:cs="Calibri"/>
                <w:color w:val="000000" w:themeColor="text1"/>
              </w:rPr>
            </w:pPr>
            <w:r w:rsidRPr="02E0492F">
              <w:rPr>
                <w:rFonts w:ascii="Calibri" w:eastAsia="Calibri" w:hAnsi="Calibri" w:cs="Calibri"/>
                <w:color w:val="000000" w:themeColor="text1"/>
              </w:rPr>
              <w:t xml:space="preserve">La fourniture, la mise en œuvre puis le repli du matériel nécessaire aux réservations, incluant les fourreaux, les boîtes de réservations et tout autre accessoire ; </w:t>
            </w:r>
          </w:p>
          <w:p w14:paraId="17DB9388" w14:textId="77777777" w:rsidR="00046776" w:rsidRPr="00831E70" w:rsidRDefault="00046776" w:rsidP="02E0492F">
            <w:pPr>
              <w:pStyle w:val="CAPTstandard"/>
              <w:numPr>
                <w:ilvl w:val="0"/>
                <w:numId w:val="17"/>
              </w:numPr>
              <w:jc w:val="left"/>
              <w:rPr>
                <w:rFonts w:ascii="Calibri" w:eastAsia="Calibri" w:hAnsi="Calibri" w:cs="Calibri"/>
                <w:color w:val="000000" w:themeColor="text1"/>
              </w:rPr>
            </w:pPr>
            <w:r w:rsidRPr="02E0492F">
              <w:rPr>
                <w:rFonts w:ascii="Calibri" w:eastAsia="Calibri" w:hAnsi="Calibri" w:cs="Calibri"/>
                <w:color w:val="000000" w:themeColor="text1"/>
              </w:rPr>
              <w:t xml:space="preserve">La mise en place des fourreaux et des boîtes de réservation aux emplacements prévus, incluant l’utilisation de protections des réservations contre l’intrusion de béton pendant le coulage ainsi que les opérations de sciage et de ragréage de tête et la mise en œuvre du capotage ; </w:t>
            </w:r>
          </w:p>
          <w:p w14:paraId="5DB77E5A" w14:textId="77777777" w:rsidR="00046776" w:rsidRPr="00831E70" w:rsidRDefault="00046776" w:rsidP="02E0492F">
            <w:pPr>
              <w:pStyle w:val="CAPTstandard"/>
              <w:numPr>
                <w:ilvl w:val="0"/>
                <w:numId w:val="17"/>
              </w:numPr>
              <w:jc w:val="left"/>
              <w:rPr>
                <w:rFonts w:ascii="Calibri" w:eastAsia="Calibri" w:hAnsi="Calibri" w:cs="Calibri"/>
                <w:color w:val="000000" w:themeColor="text1"/>
              </w:rPr>
            </w:pPr>
            <w:r w:rsidRPr="02E0492F">
              <w:rPr>
                <w:rFonts w:ascii="Calibri" w:eastAsia="Calibri" w:hAnsi="Calibri" w:cs="Calibri"/>
                <w:color w:val="000000" w:themeColor="text1"/>
              </w:rPr>
              <w:t xml:space="preserve">Le contrôle qualité et l’inspection pour s'assurer qu'il répond aux normes de sécurité et de fonctionnement requises ; </w:t>
            </w:r>
          </w:p>
          <w:p w14:paraId="63773A81" w14:textId="77777777" w:rsidR="00046776" w:rsidRPr="00831E70" w:rsidRDefault="00046776" w:rsidP="02E0492F">
            <w:pPr>
              <w:pStyle w:val="Paragraphedeliste"/>
              <w:numPr>
                <w:ilvl w:val="0"/>
                <w:numId w:val="17"/>
              </w:numPr>
              <w:spacing w:before="113" w:after="113" w:line="240" w:lineRule="auto"/>
              <w:jc w:val="both"/>
              <w:rPr>
                <w:rFonts w:eastAsia="Calibri" w:cs="Calibri"/>
                <w:color w:val="000000" w:themeColor="text1"/>
              </w:rPr>
            </w:pPr>
            <w:r w:rsidRPr="02E0492F">
              <w:rPr>
                <w:rFonts w:eastAsia="Calibri" w:cs="Calibri"/>
                <w:color w:val="000000" w:themeColor="text1"/>
              </w:rPr>
              <w:t xml:space="preserve">Toutes les dispositions réglementaires de protection et mise en sécurité de l’hygiène et de la santé des personnels réalisant les travaux ; </w:t>
            </w:r>
          </w:p>
          <w:p w14:paraId="700C51B5" w14:textId="77777777" w:rsidR="00046776" w:rsidRPr="00831E70" w:rsidRDefault="00046776" w:rsidP="02E0492F">
            <w:pPr>
              <w:pStyle w:val="Paragraphedeliste"/>
              <w:numPr>
                <w:ilvl w:val="0"/>
                <w:numId w:val="17"/>
              </w:numPr>
              <w:spacing w:before="113" w:after="113" w:line="240" w:lineRule="auto"/>
              <w:jc w:val="both"/>
              <w:rPr>
                <w:rFonts w:eastAsia="Calibri" w:cs="Calibri"/>
                <w:color w:val="000000" w:themeColor="text1"/>
              </w:rPr>
            </w:pPr>
            <w:r w:rsidRPr="02E0492F">
              <w:rPr>
                <w:rFonts w:eastAsia="Calibri" w:cs="Calibri"/>
                <w:color w:val="000000" w:themeColor="text1"/>
              </w:rPr>
              <w:t>La mobilisation d’une équipe suffisante pour la réalisation des travaux dans les délais et contraintes impartis ;</w:t>
            </w:r>
          </w:p>
          <w:p w14:paraId="6385FF8E" w14:textId="77777777" w:rsidR="00046776"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 xml:space="preserve">L'UNITE : </w:t>
            </w:r>
          </w:p>
          <w:p w14:paraId="23A78DB5" w14:textId="0265D1E8" w:rsidR="00FD0672" w:rsidRPr="00831E70" w:rsidRDefault="00FD0672" w:rsidP="02E0492F">
            <w:pPr>
              <w:spacing w:before="113" w:after="113"/>
              <w:jc w:val="both"/>
              <w:rPr>
                <w:rFonts w:eastAsia="Calibri" w:cs="Calibri"/>
                <w:b/>
                <w:bCs/>
                <w:color w:val="000000" w:themeColor="text1"/>
              </w:rPr>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6DF42374" w14:textId="77777777" w:rsidR="00046776" w:rsidRPr="00831E70" w:rsidRDefault="00046776" w:rsidP="02E0492F">
            <w:pPr>
              <w:spacing w:before="113" w:after="113"/>
              <w:jc w:val="both"/>
              <w:rPr>
                <w:rFonts w:eastAsia="Calibri" w:cs="Calibri"/>
                <w:color w:val="000000" w:themeColor="text1"/>
              </w:rPr>
            </w:pPr>
          </w:p>
        </w:tc>
      </w:tr>
      <w:tr w:rsidR="00046776" w:rsidRPr="00831E70" w14:paraId="5835A0B2"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27C2F04E"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4840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7C89AF9B" w14:textId="77777777" w:rsidR="00046776" w:rsidRPr="00831E70" w:rsidRDefault="00046776" w:rsidP="02E0492F">
            <w:pPr>
              <w:pStyle w:val="CAPTstandard"/>
              <w:jc w:val="left"/>
              <w:rPr>
                <w:rFonts w:ascii="Calibri" w:eastAsia="Calibri" w:hAnsi="Calibri" w:cs="Calibri"/>
                <w:b/>
                <w:bCs/>
                <w:color w:val="000000" w:themeColor="text1"/>
              </w:rPr>
            </w:pPr>
            <w:r w:rsidRPr="02E0492F">
              <w:rPr>
                <w:rFonts w:ascii="Calibri" w:eastAsia="Calibri" w:hAnsi="Calibri" w:cs="Calibri"/>
                <w:b/>
                <w:bCs/>
                <w:color w:val="000000" w:themeColor="text1"/>
              </w:rPr>
              <w:t>PETITE CORNICHE SUR OUVRAGE ET VOIES D’ACCES</w:t>
            </w: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4922D441" w14:textId="77777777" w:rsidR="00046776" w:rsidRPr="00831E70" w:rsidRDefault="00046776" w:rsidP="02E0492F">
            <w:pPr>
              <w:spacing w:before="113" w:after="113"/>
              <w:jc w:val="both"/>
              <w:rPr>
                <w:rFonts w:eastAsia="Calibri" w:cs="Calibri"/>
                <w:color w:val="000000" w:themeColor="text1"/>
              </w:rPr>
            </w:pPr>
          </w:p>
        </w:tc>
      </w:tr>
      <w:tr w:rsidR="00046776" w:rsidRPr="00831E70" w14:paraId="20A0C038"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1C62B9C3"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4841</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127D334D" w14:textId="77777777" w:rsidR="00046776" w:rsidRPr="00831E70" w:rsidRDefault="00046776" w:rsidP="02E0492F">
            <w:pPr>
              <w:pStyle w:val="CAPTstandard"/>
              <w:jc w:val="left"/>
              <w:rPr>
                <w:rFonts w:ascii="Calibri" w:eastAsia="Calibri" w:hAnsi="Calibri" w:cs="Calibri"/>
                <w:b/>
                <w:bCs/>
                <w:color w:val="000000" w:themeColor="text1"/>
              </w:rPr>
            </w:pPr>
            <w:r w:rsidRPr="02E0492F">
              <w:rPr>
                <w:rFonts w:ascii="Calibri" w:eastAsia="Calibri" w:hAnsi="Calibri" w:cs="Calibri"/>
                <w:b/>
                <w:bCs/>
                <w:color w:val="000000" w:themeColor="text1"/>
              </w:rPr>
              <w:t>PETITE CORNICHE EN ALUMINIUM THERMOLAQUE SUR OUVRAGE ET VOIES D’ACCES (FOURNITURE ET POSE)</w:t>
            </w:r>
          </w:p>
          <w:p w14:paraId="6825D30F" w14:textId="77777777" w:rsidR="00046776" w:rsidRPr="00831E70" w:rsidRDefault="00046776" w:rsidP="02E0492F">
            <w:pPr>
              <w:pStyle w:val="CAPTstandard"/>
              <w:tabs>
                <w:tab w:val="left" w:pos="920"/>
              </w:tabs>
              <w:jc w:val="left"/>
              <w:rPr>
                <w:rFonts w:ascii="Calibri" w:eastAsia="Calibri" w:hAnsi="Calibri" w:cs="Calibri"/>
                <w:color w:val="000000" w:themeColor="text1"/>
              </w:rPr>
            </w:pPr>
            <w:r w:rsidRPr="02E0492F">
              <w:rPr>
                <w:rFonts w:ascii="Calibri" w:eastAsia="Calibri" w:hAnsi="Calibri" w:cs="Calibri"/>
                <w:color w:val="000000" w:themeColor="text1"/>
              </w:rPr>
              <w:t xml:space="preserve">Ce prix rémunère, au mètre linéaire, la fourniture à pied d’œuvre et la pose des petites corniches bandeaux, sans support réseau sur l’ouvrage et ses voies d’accès. Il comprend notamment : </w:t>
            </w:r>
          </w:p>
          <w:p w14:paraId="0E1EC83C" w14:textId="77777777" w:rsidR="00046776" w:rsidRPr="00831E70" w:rsidRDefault="00046776" w:rsidP="02E0492F">
            <w:pPr>
              <w:pStyle w:val="CAPTstandard"/>
              <w:numPr>
                <w:ilvl w:val="0"/>
                <w:numId w:val="34"/>
              </w:numPr>
              <w:tabs>
                <w:tab w:val="left" w:pos="920"/>
              </w:tabs>
              <w:jc w:val="left"/>
              <w:rPr>
                <w:rFonts w:ascii="Calibri" w:eastAsia="Calibri" w:hAnsi="Calibri" w:cs="Calibri"/>
                <w:color w:val="000000" w:themeColor="text1"/>
              </w:rPr>
            </w:pPr>
            <w:r w:rsidRPr="02E0492F">
              <w:rPr>
                <w:rFonts w:ascii="Calibri" w:eastAsia="Calibri" w:hAnsi="Calibri" w:cs="Calibri"/>
                <w:color w:val="000000" w:themeColor="text1"/>
              </w:rPr>
              <w:t>La fourniture de tous les matériaux nécessaires à la fabrication et à l'installation des corniches</w:t>
            </w:r>
          </w:p>
          <w:p w14:paraId="4DF45AD8" w14:textId="02F4B5F7" w:rsidR="00046776" w:rsidRPr="00831E70" w:rsidRDefault="00046776" w:rsidP="02E0492F">
            <w:pPr>
              <w:pStyle w:val="CAPTstandard"/>
              <w:numPr>
                <w:ilvl w:val="0"/>
                <w:numId w:val="34"/>
              </w:numPr>
              <w:tabs>
                <w:tab w:val="left" w:pos="920"/>
              </w:tabs>
              <w:jc w:val="left"/>
              <w:rPr>
                <w:rFonts w:ascii="Calibri" w:eastAsia="Calibri" w:hAnsi="Calibri" w:cs="Calibri"/>
                <w:color w:val="000000" w:themeColor="text1"/>
              </w:rPr>
            </w:pPr>
            <w:r w:rsidRPr="02E0492F">
              <w:rPr>
                <w:rFonts w:ascii="Calibri" w:eastAsia="Calibri" w:hAnsi="Calibri" w:cs="Calibri"/>
                <w:color w:val="000000" w:themeColor="text1"/>
              </w:rPr>
              <w:t>L’usinage et façonnage des corniches en aluminium thermolaqué selon les dimensions et les spécifications techniques définies dans le projet, comprenant des ancrages en inox</w:t>
            </w:r>
            <w:r w:rsidR="00F42F72">
              <w:rPr>
                <w:rFonts w:ascii="Calibri" w:eastAsia="Calibri" w:hAnsi="Calibri" w:cs="Calibri"/>
                <w:color w:val="000000" w:themeColor="text1"/>
              </w:rPr>
              <w:t xml:space="preserve"> et incluant </w:t>
            </w:r>
            <w:r w:rsidR="00DF3FB7">
              <w:rPr>
                <w:rFonts w:ascii="Calibri" w:eastAsia="Calibri" w:hAnsi="Calibri" w:cs="Calibri"/>
                <w:color w:val="000000" w:themeColor="text1"/>
              </w:rPr>
              <w:t>les modifications géométriques dues aux besoins de transition</w:t>
            </w:r>
            <w:r w:rsidR="005D0853">
              <w:rPr>
                <w:rFonts w:ascii="Calibri" w:eastAsia="Calibri" w:hAnsi="Calibri" w:cs="Calibri"/>
                <w:color w:val="000000" w:themeColor="text1"/>
              </w:rPr>
              <w:t xml:space="preserve"> de taille de corniche selon la configuration rencontrée sur le linéaire de l’ouvrage</w:t>
            </w:r>
            <w:r w:rsidRPr="02E0492F">
              <w:rPr>
                <w:rFonts w:ascii="Calibri" w:eastAsia="Calibri" w:hAnsi="Calibri" w:cs="Calibri"/>
                <w:color w:val="000000" w:themeColor="text1"/>
              </w:rPr>
              <w:t xml:space="preserve"> ;</w:t>
            </w:r>
          </w:p>
          <w:p w14:paraId="324E0163" w14:textId="1CB076BD" w:rsidR="00046776" w:rsidRPr="00831E70" w:rsidRDefault="00046776" w:rsidP="02E0492F">
            <w:pPr>
              <w:pStyle w:val="CAPTstandard"/>
              <w:numPr>
                <w:ilvl w:val="0"/>
                <w:numId w:val="64"/>
              </w:numPr>
              <w:tabs>
                <w:tab w:val="left" w:pos="920"/>
              </w:tabs>
              <w:jc w:val="left"/>
              <w:rPr>
                <w:rFonts w:ascii="Calibri" w:eastAsia="Calibri" w:hAnsi="Calibri" w:cs="Calibri"/>
                <w:color w:val="000000" w:themeColor="text1"/>
              </w:rPr>
            </w:pPr>
            <w:r w:rsidRPr="02E0492F">
              <w:rPr>
                <w:rFonts w:ascii="Calibri" w:eastAsia="Calibri" w:hAnsi="Calibri" w:cs="Calibri"/>
                <w:color w:val="000000" w:themeColor="text1"/>
              </w:rPr>
              <w:t>L’installation des corniches conformément aux plans, incluant les sujétions de calage et de maintien avant clavage</w:t>
            </w:r>
            <w:r w:rsidR="00175E09">
              <w:rPr>
                <w:rFonts w:ascii="Calibri" w:eastAsia="Calibri" w:hAnsi="Calibri" w:cs="Calibri"/>
                <w:color w:val="000000" w:themeColor="text1"/>
              </w:rPr>
              <w:t xml:space="preserve"> </w:t>
            </w:r>
            <w:r w:rsidRPr="02E0492F">
              <w:rPr>
                <w:rFonts w:ascii="Calibri" w:eastAsia="Calibri" w:hAnsi="Calibri" w:cs="Calibri"/>
                <w:color w:val="000000" w:themeColor="text1"/>
              </w:rPr>
              <w:t xml:space="preserve">; </w:t>
            </w:r>
          </w:p>
          <w:p w14:paraId="75980289" w14:textId="77777777" w:rsidR="00046776" w:rsidRPr="00831E70" w:rsidRDefault="00046776" w:rsidP="02E0492F">
            <w:pPr>
              <w:pStyle w:val="CAPTstandard"/>
              <w:numPr>
                <w:ilvl w:val="0"/>
                <w:numId w:val="64"/>
              </w:numPr>
              <w:tabs>
                <w:tab w:val="left" w:pos="920"/>
              </w:tabs>
              <w:jc w:val="left"/>
              <w:rPr>
                <w:rFonts w:ascii="Calibri" w:eastAsia="Calibri" w:hAnsi="Calibri" w:cs="Calibri"/>
                <w:color w:val="000000" w:themeColor="text1"/>
              </w:rPr>
            </w:pPr>
            <w:r w:rsidRPr="02E0492F">
              <w:rPr>
                <w:rFonts w:ascii="Calibri" w:eastAsia="Calibri" w:hAnsi="Calibri" w:cs="Calibri"/>
                <w:color w:val="000000" w:themeColor="text1"/>
              </w:rPr>
              <w:t xml:space="preserve">Le réglage </w:t>
            </w:r>
          </w:p>
          <w:p w14:paraId="63A63E39" w14:textId="77777777" w:rsidR="00046776" w:rsidRPr="00831E70" w:rsidRDefault="00046776" w:rsidP="02E0492F">
            <w:pPr>
              <w:pStyle w:val="CAPTstandard"/>
              <w:numPr>
                <w:ilvl w:val="0"/>
                <w:numId w:val="62"/>
              </w:numPr>
              <w:tabs>
                <w:tab w:val="left" w:pos="920"/>
              </w:tabs>
              <w:jc w:val="left"/>
              <w:rPr>
                <w:rFonts w:ascii="Calibri" w:eastAsia="Calibri" w:hAnsi="Calibri" w:cs="Calibri"/>
                <w:color w:val="000000" w:themeColor="text1"/>
              </w:rPr>
            </w:pPr>
            <w:r w:rsidRPr="02E0492F">
              <w:rPr>
                <w:rFonts w:ascii="Calibri" w:eastAsia="Calibri" w:hAnsi="Calibri" w:cs="Calibri"/>
                <w:color w:val="000000" w:themeColor="text1"/>
              </w:rPr>
              <w:t xml:space="preserve">La mise en œuvre de la fixation ; </w:t>
            </w:r>
          </w:p>
          <w:p w14:paraId="7BAE05AB" w14:textId="77777777" w:rsidR="00046776" w:rsidRPr="00831E70" w:rsidRDefault="00046776" w:rsidP="02E0492F">
            <w:pPr>
              <w:pStyle w:val="CAPTstandard"/>
              <w:numPr>
                <w:ilvl w:val="0"/>
                <w:numId w:val="63"/>
              </w:numPr>
              <w:tabs>
                <w:tab w:val="left" w:pos="920"/>
              </w:tabs>
              <w:jc w:val="left"/>
              <w:rPr>
                <w:rFonts w:ascii="Calibri" w:eastAsia="Calibri" w:hAnsi="Calibri" w:cs="Calibri"/>
                <w:color w:val="000000" w:themeColor="text1"/>
              </w:rPr>
            </w:pPr>
            <w:r w:rsidRPr="02E0492F">
              <w:rPr>
                <w:rFonts w:ascii="Calibri" w:eastAsia="Calibri" w:hAnsi="Calibri" w:cs="Calibri"/>
                <w:color w:val="000000" w:themeColor="text1"/>
              </w:rPr>
              <w:t>Toutes sujétions d’exécution (stabilité, courbure, pente…),</w:t>
            </w:r>
          </w:p>
          <w:p w14:paraId="5E1C5FB7" w14:textId="77777777" w:rsidR="00046776" w:rsidRPr="00831E70" w:rsidRDefault="00046776" w:rsidP="02E0492F">
            <w:pPr>
              <w:pStyle w:val="CAPTstandard"/>
              <w:numPr>
                <w:ilvl w:val="0"/>
                <w:numId w:val="61"/>
              </w:numPr>
              <w:tabs>
                <w:tab w:val="left" w:pos="920"/>
              </w:tabs>
              <w:jc w:val="left"/>
              <w:rPr>
                <w:rFonts w:ascii="Calibri" w:eastAsia="Calibri" w:hAnsi="Calibri" w:cs="Calibri"/>
                <w:color w:val="000000" w:themeColor="text1"/>
              </w:rPr>
            </w:pPr>
            <w:r w:rsidRPr="02E0492F">
              <w:rPr>
                <w:rFonts w:ascii="Calibri" w:eastAsia="Calibri" w:hAnsi="Calibri" w:cs="Calibri"/>
                <w:color w:val="000000" w:themeColor="text1"/>
              </w:rPr>
              <w:t>Toutes sujétions liées à la proximité de la circulation sous ouvrage,</w:t>
            </w:r>
          </w:p>
          <w:p w14:paraId="0190CD38" w14:textId="77777777" w:rsidR="00046776" w:rsidRPr="00831E70" w:rsidRDefault="00046776" w:rsidP="02E0492F">
            <w:pPr>
              <w:pStyle w:val="CAPTstandard"/>
              <w:numPr>
                <w:ilvl w:val="0"/>
                <w:numId w:val="60"/>
              </w:numPr>
              <w:tabs>
                <w:tab w:val="left" w:pos="920"/>
              </w:tabs>
              <w:jc w:val="left"/>
              <w:rPr>
                <w:rFonts w:ascii="Calibri" w:eastAsia="Calibri" w:hAnsi="Calibri" w:cs="Calibri"/>
                <w:color w:val="000000" w:themeColor="text1"/>
              </w:rPr>
            </w:pPr>
            <w:r w:rsidRPr="02E0492F">
              <w:rPr>
                <w:rFonts w:ascii="Calibri" w:eastAsia="Calibri" w:hAnsi="Calibri" w:cs="Calibri"/>
                <w:color w:val="000000" w:themeColor="text1"/>
              </w:rPr>
              <w:lastRenderedPageBreak/>
              <w:t>Toutes les dispositions réglementaires de protection et de mise en sécurité de l’hygiène et de la santé des personnels réalisant les travaux ;</w:t>
            </w:r>
          </w:p>
          <w:p w14:paraId="2B1D99BD" w14:textId="77777777" w:rsidR="00046776" w:rsidRPr="00831E70" w:rsidRDefault="00046776" w:rsidP="02E0492F">
            <w:pPr>
              <w:pStyle w:val="Paragraphedeliste"/>
              <w:numPr>
                <w:ilvl w:val="0"/>
                <w:numId w:val="60"/>
              </w:numPr>
              <w:spacing w:before="113" w:after="113" w:line="240" w:lineRule="auto"/>
              <w:jc w:val="both"/>
              <w:rPr>
                <w:rFonts w:eastAsia="Calibri" w:cs="Calibri"/>
                <w:color w:val="000000" w:themeColor="text1"/>
              </w:rPr>
            </w:pPr>
            <w:r w:rsidRPr="02E0492F">
              <w:rPr>
                <w:rFonts w:eastAsia="Calibri" w:cs="Calibri"/>
                <w:color w:val="000000" w:themeColor="text1"/>
              </w:rPr>
              <w:t>La réalisation d’un contrôle qualité et d’une inspection des panneaux pour s'assurer qu'ils répondent aux normes de qualité et de sécurité requises ;</w:t>
            </w:r>
          </w:p>
          <w:p w14:paraId="299FAA93" w14:textId="0ADBED07" w:rsidR="00046776" w:rsidRPr="00831E70" w:rsidRDefault="00046776" w:rsidP="02E0492F">
            <w:pPr>
              <w:pStyle w:val="Paragraphedeliste"/>
              <w:numPr>
                <w:ilvl w:val="0"/>
                <w:numId w:val="60"/>
              </w:numPr>
              <w:spacing w:before="113" w:after="113" w:line="240" w:lineRule="auto"/>
              <w:jc w:val="both"/>
              <w:rPr>
                <w:rFonts w:eastAsia="Calibri" w:cs="Calibri"/>
                <w:color w:val="000000" w:themeColor="text1"/>
              </w:rPr>
            </w:pPr>
            <w:r w:rsidRPr="4960A578">
              <w:rPr>
                <w:rFonts w:eastAsia="Calibri" w:cs="Calibri"/>
                <w:color w:val="000000" w:themeColor="text1"/>
              </w:rPr>
              <w:t>La mobilisation d’une équipe suffisante pour la réalisation des travaux dans les délais et les contraintes impartis (interventions de nuit, gestion des</w:t>
            </w:r>
            <w:r w:rsidR="06A99BCD" w:rsidRPr="4960A578">
              <w:rPr>
                <w:rFonts w:eastAsia="Calibri" w:cs="Calibri"/>
                <w:color w:val="000000" w:themeColor="text1"/>
              </w:rPr>
              <w:t xml:space="preserve"> circulations...</w:t>
            </w:r>
            <w:r w:rsidRPr="4960A578">
              <w:rPr>
                <w:rFonts w:eastAsia="Calibri" w:cs="Calibri"/>
                <w:color w:val="000000" w:themeColor="text1"/>
              </w:rPr>
              <w:t>) ;</w:t>
            </w:r>
          </w:p>
          <w:p w14:paraId="6D5F903F" w14:textId="77777777" w:rsidR="00046776" w:rsidRPr="00831E70" w:rsidRDefault="00046776" w:rsidP="02E0492F">
            <w:pPr>
              <w:spacing w:before="113" w:after="113"/>
              <w:jc w:val="both"/>
              <w:rPr>
                <w:rFonts w:eastAsia="Calibri" w:cs="Calibri"/>
                <w:color w:val="000000" w:themeColor="text1"/>
              </w:rPr>
            </w:pPr>
            <w:r w:rsidRPr="02E0492F">
              <w:rPr>
                <w:rFonts w:eastAsia="Calibri" w:cs="Calibri"/>
                <w:color w:val="000000" w:themeColor="text1"/>
              </w:rPr>
              <w:t>Ce prix sera rémunéré sur la base des plans d'exécution visés par le Maitre d'Œuvre.</w:t>
            </w:r>
          </w:p>
          <w:p w14:paraId="5D11B68A" w14:textId="77777777" w:rsidR="00046776"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LE METRE LINEAIRE :</w:t>
            </w:r>
          </w:p>
          <w:p w14:paraId="062DA3FC" w14:textId="17325985" w:rsidR="00FD0672" w:rsidRPr="00831E70" w:rsidRDefault="00FD0672" w:rsidP="02E0492F">
            <w:pPr>
              <w:spacing w:before="113" w:after="113"/>
              <w:jc w:val="both"/>
              <w:rPr>
                <w:rFonts w:eastAsia="Calibri" w:cs="Calibri"/>
                <w:b/>
                <w:bCs/>
                <w:color w:val="000000" w:themeColor="text1"/>
              </w:rPr>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1FF8A363" w14:textId="77777777" w:rsidR="00046776" w:rsidRPr="00831E70" w:rsidRDefault="00046776" w:rsidP="02E0492F">
            <w:pPr>
              <w:spacing w:before="113" w:after="113"/>
              <w:jc w:val="both"/>
              <w:rPr>
                <w:rFonts w:eastAsia="Calibri" w:cs="Calibri"/>
                <w:color w:val="000000" w:themeColor="text1"/>
              </w:rPr>
            </w:pPr>
          </w:p>
        </w:tc>
      </w:tr>
      <w:tr w:rsidR="00046776" w:rsidRPr="00831E70" w14:paraId="12D3CEE9"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51FAE11C"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4842</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209AD4ED" w14:textId="0E1D4436" w:rsidR="00046776" w:rsidRPr="00831E70" w:rsidRDefault="00046776" w:rsidP="02E0492F">
            <w:pPr>
              <w:pStyle w:val="CAPTstandard"/>
              <w:jc w:val="left"/>
              <w:rPr>
                <w:rFonts w:ascii="Calibri" w:eastAsia="Calibri" w:hAnsi="Calibri" w:cs="Calibri"/>
                <w:b/>
                <w:bCs/>
                <w:color w:val="000000" w:themeColor="text1"/>
              </w:rPr>
            </w:pPr>
            <w:r w:rsidRPr="02E0492F">
              <w:rPr>
                <w:rFonts w:ascii="Calibri" w:eastAsia="Calibri" w:hAnsi="Calibri" w:cs="Calibri"/>
                <w:b/>
                <w:bCs/>
                <w:color w:val="000000" w:themeColor="text1"/>
              </w:rPr>
              <w:t>PLUS VALUE SUR PRIX N°484</w:t>
            </w:r>
            <w:r w:rsidR="005E45B2">
              <w:rPr>
                <w:rFonts w:ascii="Calibri" w:eastAsia="Calibri" w:hAnsi="Calibri" w:cs="Calibri"/>
                <w:b/>
                <w:bCs/>
                <w:color w:val="000000" w:themeColor="text1"/>
              </w:rPr>
              <w:t>1</w:t>
            </w:r>
            <w:r w:rsidRPr="02E0492F">
              <w:rPr>
                <w:rFonts w:ascii="Calibri" w:eastAsia="Calibri" w:hAnsi="Calibri" w:cs="Calibri"/>
                <w:b/>
                <w:bCs/>
                <w:color w:val="000000" w:themeColor="text1"/>
              </w:rPr>
              <w:t xml:space="preserve"> POUR PETITE CORNICHE EN INOX SUR OUVRAGE ET VOIES D’ACCES (FOURNITURE ET POSE)</w:t>
            </w:r>
          </w:p>
          <w:p w14:paraId="3BBC5BD8" w14:textId="0B45E3F2" w:rsidR="00046776" w:rsidRPr="00831E70" w:rsidRDefault="00046776" w:rsidP="00E97215">
            <w:pPr>
              <w:pStyle w:val="CAPTstandard"/>
              <w:rPr>
                <w:rFonts w:ascii="Calibri" w:eastAsia="Calibri" w:hAnsi="Calibri" w:cs="Calibri"/>
                <w:color w:val="000000" w:themeColor="text1"/>
              </w:rPr>
            </w:pPr>
            <w:r w:rsidRPr="4960A578">
              <w:rPr>
                <w:rFonts w:ascii="Calibri" w:eastAsia="Calibri" w:hAnsi="Calibri" w:cs="Calibri"/>
                <w:color w:val="000000" w:themeColor="text1"/>
              </w:rPr>
              <w:t>Ce prix s'applique en plus-value sur le prix n°4841, pour la réalisation de la plaque d'habillage des corniches en acier inoxydable brossé, conformément au cahier architectural, y compris toutes suggestions concernant la compatibilité des matériaux support et des attaches.</w:t>
            </w:r>
          </w:p>
          <w:p w14:paraId="63733350" w14:textId="77777777" w:rsidR="00046776" w:rsidRDefault="00046776" w:rsidP="02E0492F">
            <w:pPr>
              <w:pStyle w:val="CAPTstandard"/>
              <w:jc w:val="left"/>
              <w:rPr>
                <w:rFonts w:ascii="Calibri" w:eastAsia="Calibri" w:hAnsi="Calibri" w:cs="Calibri"/>
                <w:b/>
                <w:bCs/>
                <w:color w:val="000000" w:themeColor="text1"/>
              </w:rPr>
            </w:pPr>
            <w:r w:rsidRPr="02E0492F">
              <w:rPr>
                <w:rFonts w:ascii="Calibri" w:eastAsia="Calibri" w:hAnsi="Calibri" w:cs="Calibri"/>
                <w:b/>
                <w:bCs/>
                <w:color w:val="000000" w:themeColor="text1"/>
              </w:rPr>
              <w:t>LE METRE LINEAIRE :</w:t>
            </w:r>
          </w:p>
          <w:p w14:paraId="441C50E6" w14:textId="01A10B8E" w:rsidR="00FD0672" w:rsidRPr="00831E70" w:rsidRDefault="00FD0672" w:rsidP="02E0492F">
            <w:pPr>
              <w:pStyle w:val="CAPTstandard"/>
              <w:jc w:val="left"/>
              <w:rPr>
                <w:rFonts w:ascii="Calibri" w:eastAsia="Calibri" w:hAnsi="Calibri" w:cs="Calibri"/>
                <w:b/>
                <w:bCs/>
                <w:color w:val="000000" w:themeColor="text1"/>
              </w:rPr>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0D5862D2" w14:textId="77777777" w:rsidR="00046776" w:rsidRPr="00831E70" w:rsidRDefault="00046776" w:rsidP="02E0492F">
            <w:pPr>
              <w:spacing w:before="113" w:after="113"/>
              <w:jc w:val="both"/>
              <w:rPr>
                <w:rFonts w:eastAsia="Calibri" w:cs="Calibri"/>
                <w:color w:val="000000" w:themeColor="text1"/>
              </w:rPr>
            </w:pPr>
          </w:p>
        </w:tc>
      </w:tr>
      <w:tr w:rsidR="00046776" w:rsidRPr="00831E70" w14:paraId="29E82B3B"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62B57218"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4843</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65E6FE6C" w14:textId="54C4B39D" w:rsidR="00046776" w:rsidRPr="00831E70" w:rsidRDefault="00046776" w:rsidP="02E0492F">
            <w:pPr>
              <w:pStyle w:val="CAPTstandard"/>
              <w:jc w:val="left"/>
              <w:rPr>
                <w:rFonts w:ascii="Calibri" w:eastAsia="Calibri" w:hAnsi="Calibri" w:cs="Calibri"/>
                <w:b/>
                <w:bCs/>
                <w:color w:val="000000" w:themeColor="text1"/>
              </w:rPr>
            </w:pPr>
            <w:r w:rsidRPr="02E0492F">
              <w:rPr>
                <w:rFonts w:ascii="Calibri" w:eastAsia="Calibri" w:hAnsi="Calibri" w:cs="Calibri"/>
                <w:b/>
                <w:bCs/>
                <w:color w:val="000000" w:themeColor="text1"/>
              </w:rPr>
              <w:t xml:space="preserve">PROTOTYPE DE PETITE CORNICHE </w:t>
            </w:r>
            <w:r w:rsidR="00AD6738">
              <w:rPr>
                <w:rFonts w:ascii="Calibri" w:eastAsia="Calibri" w:hAnsi="Calibri" w:cs="Calibri"/>
                <w:b/>
                <w:bCs/>
                <w:color w:val="000000" w:themeColor="text1"/>
              </w:rPr>
              <w:t>ET PROTOTYPE DE GRANDE CORNICHE</w:t>
            </w:r>
          </w:p>
          <w:p w14:paraId="69BB712A" w14:textId="77777777" w:rsidR="00046776" w:rsidRPr="00831E70" w:rsidRDefault="00046776" w:rsidP="02E0492F">
            <w:pPr>
              <w:pStyle w:val="CAPTstandard"/>
              <w:jc w:val="left"/>
              <w:rPr>
                <w:rFonts w:ascii="Calibri" w:eastAsia="Calibri" w:hAnsi="Calibri" w:cs="Calibri"/>
                <w:color w:val="000000" w:themeColor="text1"/>
              </w:rPr>
            </w:pPr>
            <w:r w:rsidRPr="02E0492F">
              <w:rPr>
                <w:rFonts w:ascii="Calibri" w:eastAsia="Calibri" w:hAnsi="Calibri" w:cs="Calibri"/>
                <w:color w:val="000000" w:themeColor="text1"/>
              </w:rPr>
              <w:t xml:space="preserve">Ce prix rémunère, au forfait, la fourniture d’un prototype de 2.5m de long de la petite corniche, conformément aux plans du marché. </w:t>
            </w:r>
          </w:p>
          <w:p w14:paraId="554F1358" w14:textId="77777777" w:rsidR="00046776" w:rsidRDefault="00046776" w:rsidP="02E0492F">
            <w:pPr>
              <w:pStyle w:val="CAPTstandard"/>
              <w:jc w:val="left"/>
              <w:rPr>
                <w:rFonts w:ascii="Calibri" w:eastAsia="Calibri" w:hAnsi="Calibri" w:cs="Calibri"/>
                <w:b/>
                <w:bCs/>
                <w:color w:val="000000" w:themeColor="text1"/>
              </w:rPr>
            </w:pPr>
            <w:r w:rsidRPr="02E0492F">
              <w:rPr>
                <w:rFonts w:ascii="Calibri" w:eastAsia="Calibri" w:hAnsi="Calibri" w:cs="Calibri"/>
                <w:b/>
                <w:bCs/>
                <w:color w:val="000000" w:themeColor="text1"/>
              </w:rPr>
              <w:t xml:space="preserve">LE FORFAIT : </w:t>
            </w:r>
          </w:p>
          <w:p w14:paraId="56F142BB" w14:textId="1A44EE9A" w:rsidR="00FD0672" w:rsidRPr="00831E70" w:rsidRDefault="00FD0672" w:rsidP="02E0492F">
            <w:pPr>
              <w:pStyle w:val="CAPTstandard"/>
              <w:jc w:val="left"/>
              <w:rPr>
                <w:rFonts w:ascii="Calibri" w:eastAsia="Calibri" w:hAnsi="Calibri" w:cs="Calibri"/>
                <w:b/>
                <w:bCs/>
                <w:color w:val="000000" w:themeColor="text1"/>
              </w:rPr>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0099DE0C" w14:textId="77777777" w:rsidR="00046776" w:rsidRPr="00831E70" w:rsidRDefault="00046776" w:rsidP="02E0492F">
            <w:pPr>
              <w:spacing w:before="113" w:after="113"/>
              <w:jc w:val="both"/>
              <w:rPr>
                <w:rFonts w:eastAsia="Calibri" w:cs="Calibri"/>
                <w:color w:val="000000" w:themeColor="text1"/>
              </w:rPr>
            </w:pPr>
          </w:p>
        </w:tc>
      </w:tr>
      <w:tr w:rsidR="00046776" w:rsidRPr="00831E70" w14:paraId="704ACD20"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4ACF4B1A"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4850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0D811388" w14:textId="77777777" w:rsidR="00046776" w:rsidRPr="00831E70" w:rsidRDefault="00046776" w:rsidP="02E0492F">
            <w:pPr>
              <w:pStyle w:val="CAPTstandard"/>
              <w:jc w:val="left"/>
              <w:rPr>
                <w:rFonts w:ascii="Calibri" w:eastAsia="Calibri" w:hAnsi="Calibri" w:cs="Calibri"/>
                <w:b/>
                <w:bCs/>
                <w:color w:val="000000" w:themeColor="text1"/>
              </w:rPr>
            </w:pPr>
            <w:r w:rsidRPr="02E0492F">
              <w:rPr>
                <w:rFonts w:ascii="Calibri" w:eastAsia="Calibri" w:hAnsi="Calibri" w:cs="Calibri"/>
                <w:b/>
                <w:bCs/>
                <w:color w:val="000000" w:themeColor="text1"/>
              </w:rPr>
              <w:t>GRANDE CORNICHE SUR OUVRAGE ET VOIES D’ACCES</w:t>
            </w: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2BD6F391" w14:textId="77777777" w:rsidR="00046776" w:rsidRPr="00831E70" w:rsidRDefault="00046776" w:rsidP="02E0492F">
            <w:pPr>
              <w:spacing w:before="113" w:after="113"/>
              <w:jc w:val="both"/>
              <w:rPr>
                <w:rFonts w:eastAsia="Calibri" w:cs="Calibri"/>
                <w:color w:val="000000" w:themeColor="text1"/>
              </w:rPr>
            </w:pPr>
          </w:p>
        </w:tc>
      </w:tr>
      <w:tr w:rsidR="00046776" w:rsidRPr="00831E70" w14:paraId="3AE88466"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00AC4176"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4851</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6B57F0A8" w14:textId="19DCC900" w:rsidR="00046776" w:rsidRPr="00831E70" w:rsidRDefault="00046776" w:rsidP="02E0492F">
            <w:pPr>
              <w:pStyle w:val="CAPTstandard"/>
              <w:jc w:val="left"/>
              <w:rPr>
                <w:rFonts w:ascii="Calibri" w:eastAsia="Calibri" w:hAnsi="Calibri" w:cs="Calibri"/>
                <w:b/>
                <w:bCs/>
                <w:color w:val="000000" w:themeColor="text1"/>
              </w:rPr>
            </w:pPr>
            <w:r w:rsidRPr="02E0492F">
              <w:rPr>
                <w:rFonts w:ascii="Calibri" w:eastAsia="Calibri" w:hAnsi="Calibri" w:cs="Calibri"/>
                <w:b/>
                <w:bCs/>
                <w:color w:val="000000" w:themeColor="text1"/>
              </w:rPr>
              <w:t>GRANDE CORNICHE EN ALU</w:t>
            </w:r>
            <w:r w:rsidR="00352981">
              <w:rPr>
                <w:rFonts w:ascii="Calibri" w:eastAsia="Calibri" w:hAnsi="Calibri" w:cs="Calibri"/>
                <w:b/>
                <w:bCs/>
                <w:color w:val="000000" w:themeColor="text1"/>
              </w:rPr>
              <w:t>MI</w:t>
            </w:r>
            <w:r w:rsidRPr="02E0492F">
              <w:rPr>
                <w:rFonts w:ascii="Calibri" w:eastAsia="Calibri" w:hAnsi="Calibri" w:cs="Calibri"/>
                <w:b/>
                <w:bCs/>
                <w:color w:val="000000" w:themeColor="text1"/>
              </w:rPr>
              <w:t>NIUM THERMOLAQUE SUR OUVRAGE ET VOIES D’ACCES (FOURNITURE ET POSE)</w:t>
            </w:r>
          </w:p>
          <w:p w14:paraId="27B83DFE" w14:textId="77777777" w:rsidR="00046776" w:rsidRPr="00831E70" w:rsidRDefault="00046776" w:rsidP="02E0492F">
            <w:pPr>
              <w:pStyle w:val="CAPTstandard"/>
              <w:tabs>
                <w:tab w:val="left" w:pos="920"/>
              </w:tabs>
              <w:jc w:val="left"/>
              <w:rPr>
                <w:rFonts w:ascii="Calibri" w:eastAsia="Calibri" w:hAnsi="Calibri" w:cs="Calibri"/>
                <w:color w:val="000000" w:themeColor="text1"/>
              </w:rPr>
            </w:pPr>
            <w:r w:rsidRPr="02E0492F">
              <w:rPr>
                <w:rFonts w:ascii="Calibri" w:eastAsia="Calibri" w:hAnsi="Calibri" w:cs="Calibri"/>
                <w:color w:val="000000" w:themeColor="text1"/>
              </w:rPr>
              <w:t xml:space="preserve">Ce prix rémunère, au mètre linéaire, la fourniture à pied d’œuvre et la pose des grandes corniches bandeaux, avec support réseaux sur l’ouvrage et ses voies d’accès. Il comprend notamment : </w:t>
            </w:r>
          </w:p>
          <w:p w14:paraId="622EF9EF" w14:textId="77777777" w:rsidR="00046776" w:rsidRPr="00831E70" w:rsidRDefault="00046776" w:rsidP="02E0492F">
            <w:pPr>
              <w:pStyle w:val="CAPTstandard"/>
              <w:numPr>
                <w:ilvl w:val="0"/>
                <w:numId w:val="34"/>
              </w:numPr>
              <w:tabs>
                <w:tab w:val="left" w:pos="920"/>
              </w:tabs>
              <w:jc w:val="left"/>
              <w:rPr>
                <w:rFonts w:ascii="Calibri" w:eastAsia="Calibri" w:hAnsi="Calibri" w:cs="Calibri"/>
                <w:color w:val="000000" w:themeColor="text1"/>
              </w:rPr>
            </w:pPr>
            <w:r w:rsidRPr="02E0492F">
              <w:rPr>
                <w:rFonts w:ascii="Calibri" w:eastAsia="Calibri" w:hAnsi="Calibri" w:cs="Calibri"/>
                <w:color w:val="000000" w:themeColor="text1"/>
              </w:rPr>
              <w:t>La fourniture de tous les matériaux nécessaires à la fabrication et à l'installation des corniches</w:t>
            </w:r>
          </w:p>
          <w:p w14:paraId="3F373CA9" w14:textId="6BEA2431" w:rsidR="00046776" w:rsidRPr="00831E70" w:rsidRDefault="00046776" w:rsidP="02E0492F">
            <w:pPr>
              <w:pStyle w:val="CAPTstandard"/>
              <w:numPr>
                <w:ilvl w:val="0"/>
                <w:numId w:val="34"/>
              </w:numPr>
              <w:tabs>
                <w:tab w:val="left" w:pos="920"/>
              </w:tabs>
              <w:jc w:val="left"/>
              <w:rPr>
                <w:rFonts w:ascii="Calibri" w:eastAsia="Calibri" w:hAnsi="Calibri" w:cs="Calibri"/>
                <w:color w:val="000000" w:themeColor="text1"/>
              </w:rPr>
            </w:pPr>
            <w:r w:rsidRPr="02E0492F">
              <w:rPr>
                <w:rFonts w:ascii="Calibri" w:eastAsia="Calibri" w:hAnsi="Calibri" w:cs="Calibri"/>
                <w:color w:val="000000" w:themeColor="text1"/>
              </w:rPr>
              <w:t>L’usinage et façonnage des corniches en aluminium thermolaqué selon les dimensions et les spécifications techniques définies dans le projet, comprenant des ancrages en inox</w:t>
            </w:r>
            <w:r w:rsidR="00352981">
              <w:rPr>
                <w:rFonts w:ascii="Calibri" w:eastAsia="Calibri" w:hAnsi="Calibri" w:cs="Calibri"/>
                <w:color w:val="000000" w:themeColor="text1"/>
              </w:rPr>
              <w:t>,</w:t>
            </w:r>
            <w:r w:rsidRPr="02E0492F">
              <w:rPr>
                <w:rFonts w:ascii="Calibri" w:eastAsia="Calibri" w:hAnsi="Calibri" w:cs="Calibri"/>
                <w:color w:val="000000" w:themeColor="text1"/>
              </w:rPr>
              <w:t xml:space="preserve"> incluant 2 éléments de corniches dévissables, chacune de 1m de long</w:t>
            </w:r>
            <w:r w:rsidR="00352981">
              <w:rPr>
                <w:rFonts w:ascii="Calibri" w:eastAsia="Calibri" w:hAnsi="Calibri" w:cs="Calibri"/>
                <w:color w:val="000000" w:themeColor="text1"/>
              </w:rPr>
              <w:t xml:space="preserve">, et </w:t>
            </w:r>
            <w:r w:rsidR="00352981">
              <w:rPr>
                <w:rFonts w:ascii="Calibri" w:eastAsia="Calibri" w:hAnsi="Calibri" w:cs="Calibri"/>
                <w:color w:val="000000" w:themeColor="text1"/>
              </w:rPr>
              <w:t xml:space="preserve">incluant les modifications </w:t>
            </w:r>
            <w:r w:rsidR="00352981">
              <w:rPr>
                <w:rFonts w:ascii="Calibri" w:eastAsia="Calibri" w:hAnsi="Calibri" w:cs="Calibri"/>
                <w:color w:val="000000" w:themeColor="text1"/>
              </w:rPr>
              <w:lastRenderedPageBreak/>
              <w:t>géométriques dues aux besoins de transition de taille de corniche selon la configuration rencontrée sur le linéaire de l’ouvrage</w:t>
            </w:r>
            <w:r w:rsidRPr="02E0492F">
              <w:rPr>
                <w:rFonts w:ascii="Calibri" w:eastAsia="Calibri" w:hAnsi="Calibri" w:cs="Calibri"/>
                <w:color w:val="000000" w:themeColor="text1"/>
              </w:rPr>
              <w:t>;</w:t>
            </w:r>
          </w:p>
          <w:p w14:paraId="451EFC61" w14:textId="77777777" w:rsidR="00046776" w:rsidRPr="00831E70" w:rsidRDefault="00046776" w:rsidP="02E0492F">
            <w:pPr>
              <w:pStyle w:val="CAPTstandard"/>
              <w:numPr>
                <w:ilvl w:val="0"/>
                <w:numId w:val="64"/>
              </w:numPr>
              <w:tabs>
                <w:tab w:val="left" w:pos="920"/>
              </w:tabs>
              <w:jc w:val="left"/>
              <w:rPr>
                <w:rFonts w:ascii="Calibri" w:eastAsia="Calibri" w:hAnsi="Calibri" w:cs="Calibri"/>
                <w:color w:val="000000" w:themeColor="text1"/>
              </w:rPr>
            </w:pPr>
            <w:r w:rsidRPr="02E0492F">
              <w:rPr>
                <w:rFonts w:ascii="Calibri" w:eastAsia="Calibri" w:hAnsi="Calibri" w:cs="Calibri"/>
                <w:color w:val="000000" w:themeColor="text1"/>
              </w:rPr>
              <w:t xml:space="preserve">L’installation des corniches conformément aux plans, incluant les sujétions de calage et de maintien avant clavage ; </w:t>
            </w:r>
          </w:p>
          <w:p w14:paraId="50C4FF09" w14:textId="77777777" w:rsidR="00046776" w:rsidRPr="00831E70" w:rsidRDefault="00046776" w:rsidP="02E0492F">
            <w:pPr>
              <w:pStyle w:val="CAPTstandard"/>
              <w:numPr>
                <w:ilvl w:val="0"/>
                <w:numId w:val="64"/>
              </w:numPr>
              <w:tabs>
                <w:tab w:val="left" w:pos="920"/>
              </w:tabs>
              <w:jc w:val="left"/>
              <w:rPr>
                <w:rFonts w:ascii="Calibri" w:eastAsia="Calibri" w:hAnsi="Calibri" w:cs="Calibri"/>
                <w:color w:val="000000" w:themeColor="text1"/>
              </w:rPr>
            </w:pPr>
            <w:r w:rsidRPr="02E0492F">
              <w:rPr>
                <w:rFonts w:ascii="Calibri" w:eastAsia="Calibri" w:hAnsi="Calibri" w:cs="Calibri"/>
                <w:color w:val="000000" w:themeColor="text1"/>
              </w:rPr>
              <w:t xml:space="preserve">Le réglage </w:t>
            </w:r>
          </w:p>
          <w:p w14:paraId="3078E864" w14:textId="77777777" w:rsidR="00046776" w:rsidRPr="00831E70" w:rsidRDefault="00046776" w:rsidP="02E0492F">
            <w:pPr>
              <w:pStyle w:val="CAPTstandard"/>
              <w:numPr>
                <w:ilvl w:val="0"/>
                <w:numId w:val="62"/>
              </w:numPr>
              <w:tabs>
                <w:tab w:val="left" w:pos="920"/>
              </w:tabs>
              <w:jc w:val="left"/>
              <w:rPr>
                <w:rFonts w:ascii="Calibri" w:eastAsia="Calibri" w:hAnsi="Calibri" w:cs="Calibri"/>
                <w:color w:val="000000" w:themeColor="text1"/>
              </w:rPr>
            </w:pPr>
            <w:r w:rsidRPr="02E0492F">
              <w:rPr>
                <w:rFonts w:ascii="Calibri" w:eastAsia="Calibri" w:hAnsi="Calibri" w:cs="Calibri"/>
                <w:color w:val="000000" w:themeColor="text1"/>
              </w:rPr>
              <w:t xml:space="preserve">La mise en œuvre de la fixation ; </w:t>
            </w:r>
          </w:p>
          <w:p w14:paraId="2978224A" w14:textId="77777777" w:rsidR="00046776" w:rsidRPr="00831E70" w:rsidRDefault="00046776" w:rsidP="02E0492F">
            <w:pPr>
              <w:pStyle w:val="CAPTstandard"/>
              <w:numPr>
                <w:ilvl w:val="0"/>
                <w:numId w:val="63"/>
              </w:numPr>
              <w:tabs>
                <w:tab w:val="left" w:pos="920"/>
              </w:tabs>
              <w:jc w:val="left"/>
              <w:rPr>
                <w:rFonts w:ascii="Calibri" w:eastAsia="Calibri" w:hAnsi="Calibri" w:cs="Calibri"/>
                <w:color w:val="000000" w:themeColor="text1"/>
              </w:rPr>
            </w:pPr>
            <w:r w:rsidRPr="02E0492F">
              <w:rPr>
                <w:rFonts w:ascii="Calibri" w:eastAsia="Calibri" w:hAnsi="Calibri" w:cs="Calibri"/>
                <w:color w:val="000000" w:themeColor="text1"/>
              </w:rPr>
              <w:t>Toutes sujétions d’exécution (stabilité, courbure, pente…),</w:t>
            </w:r>
          </w:p>
          <w:p w14:paraId="00C8422F" w14:textId="77777777" w:rsidR="00046776" w:rsidRPr="00831E70" w:rsidRDefault="00046776" w:rsidP="02E0492F">
            <w:pPr>
              <w:pStyle w:val="CAPTstandard"/>
              <w:numPr>
                <w:ilvl w:val="0"/>
                <w:numId w:val="61"/>
              </w:numPr>
              <w:tabs>
                <w:tab w:val="left" w:pos="920"/>
              </w:tabs>
              <w:jc w:val="left"/>
              <w:rPr>
                <w:rFonts w:ascii="Calibri" w:eastAsia="Calibri" w:hAnsi="Calibri" w:cs="Calibri"/>
                <w:color w:val="000000" w:themeColor="text1"/>
              </w:rPr>
            </w:pPr>
            <w:r w:rsidRPr="02E0492F">
              <w:rPr>
                <w:rFonts w:ascii="Calibri" w:eastAsia="Calibri" w:hAnsi="Calibri" w:cs="Calibri"/>
                <w:color w:val="000000" w:themeColor="text1"/>
              </w:rPr>
              <w:t>Toutes sujétions liées à la proximité de la circulation sous ouvrage,</w:t>
            </w:r>
          </w:p>
          <w:p w14:paraId="1D9FBBA0" w14:textId="77777777" w:rsidR="00046776" w:rsidRPr="00831E70" w:rsidRDefault="00046776" w:rsidP="02E0492F">
            <w:pPr>
              <w:pStyle w:val="CAPTstandard"/>
              <w:numPr>
                <w:ilvl w:val="0"/>
                <w:numId w:val="60"/>
              </w:numPr>
              <w:tabs>
                <w:tab w:val="left" w:pos="920"/>
              </w:tabs>
              <w:jc w:val="left"/>
              <w:rPr>
                <w:rFonts w:ascii="Calibri" w:eastAsia="Calibri" w:hAnsi="Calibri" w:cs="Calibri"/>
                <w:color w:val="000000" w:themeColor="text1"/>
              </w:rPr>
            </w:pPr>
            <w:r w:rsidRPr="02E0492F">
              <w:rPr>
                <w:rFonts w:ascii="Calibri" w:eastAsia="Calibri" w:hAnsi="Calibri" w:cs="Calibri"/>
                <w:color w:val="000000" w:themeColor="text1"/>
              </w:rPr>
              <w:t>La fourniture d’un prototype de 1m de long.</w:t>
            </w:r>
          </w:p>
          <w:p w14:paraId="13EDA599" w14:textId="77777777" w:rsidR="00046776" w:rsidRPr="00831E70" w:rsidRDefault="00046776" w:rsidP="02E0492F">
            <w:pPr>
              <w:pStyle w:val="CAPTstandard"/>
              <w:numPr>
                <w:ilvl w:val="0"/>
                <w:numId w:val="60"/>
              </w:numPr>
              <w:tabs>
                <w:tab w:val="left" w:pos="920"/>
              </w:tabs>
              <w:jc w:val="left"/>
              <w:rPr>
                <w:rFonts w:ascii="Calibri" w:eastAsia="Calibri" w:hAnsi="Calibri" w:cs="Calibri"/>
                <w:color w:val="000000" w:themeColor="text1"/>
              </w:rPr>
            </w:pPr>
            <w:r w:rsidRPr="02E0492F">
              <w:rPr>
                <w:rFonts w:ascii="Calibri" w:eastAsia="Calibri" w:hAnsi="Calibri" w:cs="Calibri"/>
                <w:color w:val="000000" w:themeColor="text1"/>
              </w:rPr>
              <w:t>Toutes les dispositions réglementaires de protection et de mise en sécurité de l’hygiène et de la santé des personnels réalisant les travaux ;</w:t>
            </w:r>
          </w:p>
          <w:p w14:paraId="1EF68D9A" w14:textId="77777777" w:rsidR="00046776" w:rsidRPr="00831E70" w:rsidRDefault="00046776" w:rsidP="02E0492F">
            <w:pPr>
              <w:pStyle w:val="Paragraphedeliste"/>
              <w:numPr>
                <w:ilvl w:val="0"/>
                <w:numId w:val="60"/>
              </w:numPr>
              <w:spacing w:before="113" w:after="113" w:line="240" w:lineRule="auto"/>
              <w:jc w:val="both"/>
              <w:rPr>
                <w:rFonts w:eastAsia="Calibri" w:cs="Calibri"/>
                <w:color w:val="000000" w:themeColor="text1"/>
              </w:rPr>
            </w:pPr>
            <w:r w:rsidRPr="02E0492F">
              <w:rPr>
                <w:rFonts w:eastAsia="Calibri" w:cs="Calibri"/>
                <w:color w:val="000000" w:themeColor="text1"/>
              </w:rPr>
              <w:t>La réalisation d’un contrôle qualité et d’une inspection des panneaux pour s'assurer qu'ils répondent aux normes de qualité et de sécurité requises ;</w:t>
            </w:r>
          </w:p>
          <w:p w14:paraId="73A312D0" w14:textId="77777777" w:rsidR="00046776" w:rsidRPr="00831E70" w:rsidRDefault="00046776" w:rsidP="02E0492F">
            <w:pPr>
              <w:pStyle w:val="Paragraphedeliste"/>
              <w:numPr>
                <w:ilvl w:val="0"/>
                <w:numId w:val="60"/>
              </w:numPr>
              <w:spacing w:before="113" w:after="113" w:line="240" w:lineRule="auto"/>
              <w:jc w:val="both"/>
              <w:rPr>
                <w:rFonts w:eastAsia="Calibri" w:cs="Calibri"/>
                <w:color w:val="000000" w:themeColor="text1"/>
              </w:rPr>
            </w:pPr>
            <w:r w:rsidRPr="02E0492F">
              <w:rPr>
                <w:rFonts w:eastAsia="Calibri" w:cs="Calibri"/>
                <w:color w:val="000000" w:themeColor="text1"/>
              </w:rPr>
              <w:t xml:space="preserve">La mobilisation d’une équipe suffisante pour la réalisation des travaux dans les délais et les contraintes impartis (interventions de nuit, gestion des circulations...) ; </w:t>
            </w:r>
          </w:p>
          <w:p w14:paraId="5215B128" w14:textId="77777777" w:rsidR="00046776" w:rsidRPr="00831E70" w:rsidRDefault="00046776" w:rsidP="02E0492F">
            <w:pPr>
              <w:pStyle w:val="CAPTstandard"/>
              <w:tabs>
                <w:tab w:val="left" w:pos="920"/>
              </w:tabs>
              <w:jc w:val="left"/>
              <w:rPr>
                <w:rFonts w:ascii="Calibri" w:eastAsia="Calibri" w:hAnsi="Calibri" w:cs="Calibri"/>
                <w:color w:val="000000" w:themeColor="text1"/>
              </w:rPr>
            </w:pPr>
          </w:p>
          <w:p w14:paraId="253A29DE" w14:textId="77777777" w:rsidR="00046776" w:rsidRPr="00831E70" w:rsidRDefault="00046776" w:rsidP="02E0492F">
            <w:pPr>
              <w:spacing w:before="113" w:after="113"/>
              <w:rPr>
                <w:rFonts w:eastAsia="Calibri" w:cs="Calibri"/>
                <w:color w:val="000000" w:themeColor="text1"/>
              </w:rPr>
            </w:pPr>
            <w:r w:rsidRPr="02E0492F">
              <w:rPr>
                <w:rFonts w:eastAsia="Calibri" w:cs="Calibri"/>
                <w:color w:val="000000" w:themeColor="text1"/>
              </w:rPr>
              <w:t>Dans le cas des supports réseaux, ces prix ne comprennent pas la fourniture et mise en œuvre des fourreaux dans la corniche.</w:t>
            </w:r>
          </w:p>
          <w:p w14:paraId="4364F76D" w14:textId="77777777" w:rsidR="00046776" w:rsidRPr="00831E70" w:rsidRDefault="00046776" w:rsidP="02E0492F">
            <w:pPr>
              <w:spacing w:before="113" w:after="113"/>
              <w:jc w:val="both"/>
              <w:rPr>
                <w:rFonts w:eastAsia="Calibri" w:cs="Calibri"/>
                <w:color w:val="000000" w:themeColor="text1"/>
              </w:rPr>
            </w:pPr>
            <w:r w:rsidRPr="02E0492F">
              <w:rPr>
                <w:rFonts w:eastAsia="Calibri" w:cs="Calibri"/>
                <w:color w:val="000000" w:themeColor="text1"/>
              </w:rPr>
              <w:t>Ce prix sera rémunéré sur la base des plans d'exécution visés par le Maitre d'Œuvre.</w:t>
            </w:r>
          </w:p>
          <w:p w14:paraId="5A5EC382" w14:textId="77777777" w:rsidR="00046776" w:rsidRDefault="00046776" w:rsidP="02E0492F">
            <w:pPr>
              <w:pStyle w:val="CAPTstandard"/>
              <w:jc w:val="left"/>
              <w:rPr>
                <w:rFonts w:ascii="Calibri" w:eastAsia="Calibri" w:hAnsi="Calibri" w:cs="Calibri"/>
                <w:b/>
                <w:bCs/>
                <w:color w:val="000000" w:themeColor="text1"/>
              </w:rPr>
            </w:pPr>
            <w:r w:rsidRPr="02E0492F">
              <w:rPr>
                <w:rFonts w:ascii="Calibri" w:eastAsia="Calibri" w:hAnsi="Calibri" w:cs="Calibri"/>
                <w:b/>
                <w:bCs/>
                <w:color w:val="000000" w:themeColor="text1"/>
              </w:rPr>
              <w:t xml:space="preserve">LE METRE LINEAIRE : </w:t>
            </w:r>
          </w:p>
          <w:p w14:paraId="1374D8E8" w14:textId="61823D45" w:rsidR="00FD0672" w:rsidRPr="00831E70" w:rsidRDefault="00FD0672" w:rsidP="02E0492F">
            <w:pPr>
              <w:pStyle w:val="CAPTstandard"/>
              <w:jc w:val="left"/>
              <w:rPr>
                <w:rFonts w:ascii="Calibri" w:eastAsia="Calibri" w:hAnsi="Calibri" w:cs="Calibri"/>
                <w:b/>
                <w:bCs/>
                <w:color w:val="000000" w:themeColor="text1"/>
              </w:rPr>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04B1FAA0" w14:textId="77777777" w:rsidR="00046776" w:rsidRPr="00831E70" w:rsidRDefault="00046776" w:rsidP="02E0492F">
            <w:pPr>
              <w:spacing w:before="113" w:after="113"/>
              <w:jc w:val="both"/>
              <w:rPr>
                <w:rFonts w:eastAsia="Calibri" w:cs="Calibri"/>
                <w:color w:val="000000" w:themeColor="text1"/>
              </w:rPr>
            </w:pPr>
          </w:p>
        </w:tc>
      </w:tr>
      <w:tr w:rsidR="00046776" w:rsidRPr="00831E70" w14:paraId="294E661E"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052C0058"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4852</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0415E7CB" w14:textId="434EED6C" w:rsidR="00046776" w:rsidRPr="00831E70" w:rsidRDefault="00046776" w:rsidP="02E0492F">
            <w:pPr>
              <w:pStyle w:val="CAPTstandard"/>
              <w:jc w:val="left"/>
              <w:rPr>
                <w:rFonts w:ascii="Calibri" w:eastAsia="Calibri" w:hAnsi="Calibri" w:cs="Calibri"/>
                <w:b/>
                <w:bCs/>
                <w:color w:val="000000" w:themeColor="text1"/>
              </w:rPr>
            </w:pPr>
            <w:r w:rsidRPr="02E0492F">
              <w:rPr>
                <w:rFonts w:ascii="Calibri" w:eastAsia="Calibri" w:hAnsi="Calibri" w:cs="Calibri"/>
                <w:b/>
                <w:bCs/>
                <w:color w:val="000000" w:themeColor="text1"/>
              </w:rPr>
              <w:t>PLUS VALUE SUR PRIX N°48</w:t>
            </w:r>
            <w:r w:rsidR="0021661E">
              <w:rPr>
                <w:rFonts w:ascii="Calibri" w:eastAsia="Calibri" w:hAnsi="Calibri" w:cs="Calibri"/>
                <w:b/>
                <w:bCs/>
                <w:color w:val="000000" w:themeColor="text1"/>
              </w:rPr>
              <w:t>5</w:t>
            </w:r>
            <w:r w:rsidRPr="02E0492F">
              <w:rPr>
                <w:rFonts w:ascii="Calibri" w:eastAsia="Calibri" w:hAnsi="Calibri" w:cs="Calibri"/>
                <w:b/>
                <w:bCs/>
                <w:color w:val="000000" w:themeColor="text1"/>
              </w:rPr>
              <w:t>1 POUR GRANDE CORNICHE EN INOX SUR OUVRAGE ET VOIES D’ACCES (FOURNITURE ET POSE)</w:t>
            </w:r>
          </w:p>
          <w:p w14:paraId="576A1695" w14:textId="35DD3054" w:rsidR="00046776" w:rsidRPr="00831E70" w:rsidRDefault="00046776" w:rsidP="02E0492F">
            <w:pPr>
              <w:pStyle w:val="CAPTstandard"/>
              <w:jc w:val="left"/>
              <w:rPr>
                <w:rFonts w:ascii="Calibri" w:eastAsia="Calibri" w:hAnsi="Calibri" w:cs="Calibri"/>
                <w:color w:val="000000" w:themeColor="text1"/>
              </w:rPr>
            </w:pPr>
            <w:r w:rsidRPr="02E0492F">
              <w:rPr>
                <w:rFonts w:ascii="Calibri" w:eastAsia="Calibri" w:hAnsi="Calibri" w:cs="Calibri"/>
                <w:color w:val="000000" w:themeColor="text1"/>
              </w:rPr>
              <w:t>Ce prix s'applique en plus-value sur le prix n°48</w:t>
            </w:r>
            <w:r w:rsidR="0021661E">
              <w:rPr>
                <w:rFonts w:ascii="Calibri" w:eastAsia="Calibri" w:hAnsi="Calibri" w:cs="Calibri"/>
                <w:color w:val="000000" w:themeColor="text1"/>
              </w:rPr>
              <w:t>5</w:t>
            </w:r>
            <w:r w:rsidRPr="02E0492F">
              <w:rPr>
                <w:rFonts w:ascii="Calibri" w:eastAsia="Calibri" w:hAnsi="Calibri" w:cs="Calibri"/>
                <w:color w:val="000000" w:themeColor="text1"/>
              </w:rPr>
              <w:t>1, pour la réalisation de la plaque d'habillage des corniches en acier inoxydable brossé, conformément au cahier architectural, y compris toutes suggestions concernant la compatibilité des matériaux support et des attaches.</w:t>
            </w:r>
          </w:p>
          <w:p w14:paraId="2AE9CCEB" w14:textId="77777777" w:rsidR="00046776" w:rsidRDefault="00046776" w:rsidP="02E0492F">
            <w:pPr>
              <w:pStyle w:val="CAPTstandard"/>
              <w:jc w:val="left"/>
              <w:rPr>
                <w:rFonts w:ascii="Calibri" w:eastAsia="Calibri" w:hAnsi="Calibri" w:cs="Calibri"/>
                <w:b/>
                <w:bCs/>
                <w:color w:val="000000" w:themeColor="text1"/>
              </w:rPr>
            </w:pPr>
            <w:r w:rsidRPr="4960A578">
              <w:rPr>
                <w:rFonts w:ascii="Calibri" w:eastAsia="Calibri" w:hAnsi="Calibri" w:cs="Calibri"/>
                <w:b/>
                <w:bCs/>
                <w:color w:val="000000" w:themeColor="text1"/>
              </w:rPr>
              <w:t xml:space="preserve">LE METRE LINEAIRE : </w:t>
            </w:r>
          </w:p>
          <w:p w14:paraId="128BE897" w14:textId="6870344E" w:rsidR="00FD0672" w:rsidRPr="00831E70" w:rsidRDefault="00FD0672" w:rsidP="02E0492F">
            <w:pPr>
              <w:pStyle w:val="CAPTstandard"/>
              <w:jc w:val="left"/>
              <w:rPr>
                <w:rFonts w:ascii="Calibri" w:eastAsia="Calibri" w:hAnsi="Calibri" w:cs="Calibri"/>
                <w:b/>
                <w:bCs/>
                <w:color w:val="000000" w:themeColor="text1"/>
              </w:rPr>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1C66A82C" w14:textId="77777777" w:rsidR="00046776" w:rsidRPr="00831E70" w:rsidRDefault="00046776" w:rsidP="02E0492F">
            <w:pPr>
              <w:spacing w:before="113" w:after="113"/>
              <w:jc w:val="both"/>
              <w:rPr>
                <w:rFonts w:eastAsia="Calibri" w:cs="Calibri"/>
                <w:color w:val="000000" w:themeColor="text1"/>
              </w:rPr>
            </w:pPr>
          </w:p>
        </w:tc>
      </w:tr>
      <w:tr w:rsidR="00046776" w:rsidRPr="00831E70" w14:paraId="620C5F1E"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3FB06756"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4853</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689C4D12" w14:textId="3C6B15B4" w:rsidR="008F18C3" w:rsidRPr="008F18C3" w:rsidRDefault="008F18C3" w:rsidP="00415201">
            <w:pPr>
              <w:pStyle w:val="CAPTstandard"/>
              <w:rPr>
                <w:rFonts w:ascii="Calibri" w:eastAsia="Calibri" w:hAnsi="Calibri" w:cs="Calibri"/>
                <w:b/>
                <w:bCs/>
                <w:color w:val="000000" w:themeColor="text1"/>
              </w:rPr>
            </w:pPr>
            <w:r w:rsidRPr="008F18C3">
              <w:rPr>
                <w:rFonts w:ascii="Calibri" w:eastAsia="Calibri" w:hAnsi="Calibri" w:cs="Calibri"/>
                <w:b/>
                <w:bCs/>
                <w:color w:val="000000" w:themeColor="text1"/>
              </w:rPr>
              <w:t xml:space="preserve">PLUS-VALUE AU PRIX </w:t>
            </w:r>
            <w:r>
              <w:rPr>
                <w:rFonts w:ascii="Calibri" w:eastAsia="Calibri" w:hAnsi="Calibri" w:cs="Calibri"/>
                <w:b/>
                <w:bCs/>
                <w:color w:val="000000" w:themeColor="text1"/>
              </w:rPr>
              <w:t>N°</w:t>
            </w:r>
            <w:r w:rsidRPr="008F18C3">
              <w:rPr>
                <w:rFonts w:ascii="Calibri" w:eastAsia="Calibri" w:hAnsi="Calibri" w:cs="Calibri"/>
                <w:b/>
                <w:bCs/>
                <w:color w:val="000000" w:themeColor="text1"/>
              </w:rPr>
              <w:t>4843 POUR FOURNITURE D'UN PROTOTYPE DE PETITE ET GRANDE CORNICHE EN INOX</w:t>
            </w:r>
          </w:p>
          <w:p w14:paraId="3DC621B8" w14:textId="5BDDD75F" w:rsidR="00415201" w:rsidRPr="00831E70" w:rsidRDefault="00415201" w:rsidP="00415201">
            <w:pPr>
              <w:pStyle w:val="CAPTstandard"/>
              <w:rPr>
                <w:rFonts w:ascii="Calibri" w:eastAsia="Calibri" w:hAnsi="Calibri" w:cs="Calibri"/>
                <w:color w:val="000000" w:themeColor="text1"/>
              </w:rPr>
            </w:pPr>
            <w:r w:rsidRPr="4960A578">
              <w:rPr>
                <w:rFonts w:ascii="Calibri" w:eastAsia="Calibri" w:hAnsi="Calibri" w:cs="Calibri"/>
                <w:color w:val="000000" w:themeColor="text1"/>
              </w:rPr>
              <w:t>Ce prix s'applique en plus-value</w:t>
            </w:r>
            <w:r w:rsidR="00225D7F">
              <w:rPr>
                <w:rFonts w:ascii="Calibri" w:eastAsia="Calibri" w:hAnsi="Calibri" w:cs="Calibri"/>
                <w:color w:val="000000" w:themeColor="text1"/>
              </w:rPr>
              <w:t>, au forfait,</w:t>
            </w:r>
            <w:r w:rsidRPr="4960A578">
              <w:rPr>
                <w:rFonts w:ascii="Calibri" w:eastAsia="Calibri" w:hAnsi="Calibri" w:cs="Calibri"/>
                <w:color w:val="000000" w:themeColor="text1"/>
              </w:rPr>
              <w:t xml:space="preserve"> sur le prix n°484</w:t>
            </w:r>
            <w:r w:rsidR="00225D7F">
              <w:rPr>
                <w:rFonts w:ascii="Calibri" w:eastAsia="Calibri" w:hAnsi="Calibri" w:cs="Calibri"/>
                <w:color w:val="000000" w:themeColor="text1"/>
              </w:rPr>
              <w:t>3</w:t>
            </w:r>
            <w:r w:rsidRPr="4960A578">
              <w:rPr>
                <w:rFonts w:ascii="Calibri" w:eastAsia="Calibri" w:hAnsi="Calibri" w:cs="Calibri"/>
                <w:color w:val="000000" w:themeColor="text1"/>
              </w:rPr>
              <w:t>, pour la réalisation de la plaque d'habillage des corniches en acier inoxydable brossé, conformément au cahier architectural, y compris toutes suggestions concernant la compatibilité des matériaux support et des attaches.</w:t>
            </w:r>
          </w:p>
          <w:p w14:paraId="1AE8BFB6" w14:textId="77777777" w:rsidR="00046776" w:rsidRDefault="00046776" w:rsidP="02E0492F">
            <w:pPr>
              <w:pStyle w:val="CAPTstandard"/>
              <w:jc w:val="left"/>
              <w:rPr>
                <w:rFonts w:ascii="Calibri" w:eastAsia="Calibri" w:hAnsi="Calibri" w:cs="Calibri"/>
                <w:b/>
                <w:bCs/>
                <w:color w:val="000000" w:themeColor="text1"/>
              </w:rPr>
            </w:pPr>
            <w:r w:rsidRPr="02E0492F">
              <w:rPr>
                <w:rFonts w:ascii="Calibri" w:eastAsia="Calibri" w:hAnsi="Calibri" w:cs="Calibri"/>
                <w:b/>
                <w:bCs/>
                <w:color w:val="000000" w:themeColor="text1"/>
              </w:rPr>
              <w:t xml:space="preserve">LE FORFAIT : </w:t>
            </w:r>
          </w:p>
          <w:p w14:paraId="090C66FE" w14:textId="5C7575AA" w:rsidR="00FD0672" w:rsidRPr="00831E70" w:rsidRDefault="00FD0672" w:rsidP="02E0492F">
            <w:pPr>
              <w:pStyle w:val="CAPTstandard"/>
              <w:jc w:val="left"/>
              <w:rPr>
                <w:rFonts w:ascii="Calibri" w:eastAsia="Calibri" w:hAnsi="Calibri" w:cs="Calibri"/>
                <w:b/>
                <w:bCs/>
                <w:color w:val="000000" w:themeColor="text1"/>
              </w:rPr>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3BD7D4D2" w14:textId="77777777" w:rsidR="00046776" w:rsidRPr="00831E70" w:rsidRDefault="00046776" w:rsidP="02E0492F">
            <w:pPr>
              <w:spacing w:before="113" w:after="113"/>
              <w:jc w:val="both"/>
              <w:rPr>
                <w:rFonts w:eastAsia="Calibri" w:cs="Calibri"/>
                <w:color w:val="000000" w:themeColor="text1"/>
              </w:rPr>
            </w:pPr>
          </w:p>
        </w:tc>
      </w:tr>
      <w:tr w:rsidR="00046776" w:rsidRPr="00831E70" w14:paraId="2AA6E5C7"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0FA9F225"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4860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05BB2CAB" w14:textId="77777777" w:rsidR="00046776" w:rsidRPr="00831E70" w:rsidRDefault="00046776" w:rsidP="02E0492F">
            <w:pPr>
              <w:pStyle w:val="CAPTstandard"/>
              <w:tabs>
                <w:tab w:val="left" w:pos="920"/>
              </w:tabs>
              <w:jc w:val="left"/>
              <w:rPr>
                <w:rFonts w:ascii="Calibri" w:eastAsia="Calibri" w:hAnsi="Calibri" w:cs="Calibri"/>
                <w:b/>
                <w:bCs/>
                <w:color w:val="000000" w:themeColor="text1"/>
              </w:rPr>
            </w:pPr>
            <w:r w:rsidRPr="02E0492F">
              <w:rPr>
                <w:rFonts w:ascii="Calibri" w:eastAsia="Calibri" w:hAnsi="Calibri" w:cs="Calibri"/>
                <w:b/>
                <w:bCs/>
                <w:color w:val="000000" w:themeColor="text1"/>
              </w:rPr>
              <w:t>MISE EN OEUVRE D’UN DISPOSITIF ANTI-PIGEONS</w:t>
            </w:r>
          </w:p>
          <w:p w14:paraId="78AD4A93" w14:textId="186C6681" w:rsidR="00046776" w:rsidRPr="00831E70" w:rsidRDefault="00046776" w:rsidP="02E0492F">
            <w:pPr>
              <w:pStyle w:val="CAPTstandard"/>
              <w:tabs>
                <w:tab w:val="left" w:pos="920"/>
              </w:tabs>
              <w:jc w:val="left"/>
              <w:rPr>
                <w:rFonts w:ascii="Calibri" w:eastAsia="Calibri" w:hAnsi="Calibri" w:cs="Calibri"/>
                <w:color w:val="000000" w:themeColor="text1"/>
              </w:rPr>
            </w:pPr>
            <w:r w:rsidRPr="262DCC23">
              <w:rPr>
                <w:rFonts w:ascii="Calibri" w:eastAsia="Calibri" w:hAnsi="Calibri" w:cs="Calibri"/>
                <w:color w:val="000000" w:themeColor="text1"/>
              </w:rPr>
              <w:t xml:space="preserve">Ce prix rémunère, au mètre carré, la fourniture et la mise en œuvre de pics métalliques pour empêcher l’intrusion des pigeons au </w:t>
            </w:r>
            <w:r w:rsidRPr="001B2022">
              <w:rPr>
                <w:rFonts w:ascii="Calibri" w:eastAsia="Calibri" w:hAnsi="Calibri" w:cs="Calibri"/>
                <w:color w:val="000000" w:themeColor="text1"/>
              </w:rPr>
              <w:t>niveau des entretoises</w:t>
            </w:r>
            <w:r w:rsidR="001B2022">
              <w:rPr>
                <w:rFonts w:ascii="Calibri" w:eastAsia="Calibri" w:hAnsi="Calibri" w:cs="Calibri"/>
                <w:color w:val="000000" w:themeColor="text1"/>
              </w:rPr>
              <w:t>, des poutres</w:t>
            </w:r>
            <w:r w:rsidR="61AC2C8B" w:rsidRPr="001B2022">
              <w:rPr>
                <w:rFonts w:ascii="Calibri" w:eastAsia="Calibri" w:hAnsi="Calibri" w:cs="Calibri"/>
                <w:color w:val="000000" w:themeColor="text1"/>
              </w:rPr>
              <w:t>, des ailes de</w:t>
            </w:r>
            <w:r w:rsidR="00227751">
              <w:rPr>
                <w:rFonts w:ascii="Calibri" w:eastAsia="Calibri" w:hAnsi="Calibri" w:cs="Calibri"/>
                <w:color w:val="000000" w:themeColor="text1"/>
              </w:rPr>
              <w:t>s</w:t>
            </w:r>
            <w:r w:rsidR="61AC2C8B" w:rsidRPr="001B2022">
              <w:rPr>
                <w:rFonts w:ascii="Calibri" w:eastAsia="Calibri" w:hAnsi="Calibri" w:cs="Calibri"/>
                <w:color w:val="000000" w:themeColor="text1"/>
              </w:rPr>
              <w:t xml:space="preserve"> profilés métalliques ainsi que des évidements circulaires des </w:t>
            </w:r>
            <w:r w:rsidR="00227751">
              <w:rPr>
                <w:rFonts w:ascii="Calibri" w:eastAsia="Calibri" w:hAnsi="Calibri" w:cs="Calibri"/>
                <w:color w:val="000000" w:themeColor="text1"/>
              </w:rPr>
              <w:t>poutres métallique</w:t>
            </w:r>
            <w:r w:rsidR="61AC2C8B" w:rsidRPr="001B2022">
              <w:rPr>
                <w:rFonts w:ascii="Calibri" w:eastAsia="Calibri" w:hAnsi="Calibri" w:cs="Calibri"/>
                <w:color w:val="000000" w:themeColor="text1"/>
              </w:rPr>
              <w:t xml:space="preserve"> sur toute la structure</w:t>
            </w:r>
            <w:r w:rsidRPr="001B2022">
              <w:rPr>
                <w:rFonts w:ascii="Calibri" w:eastAsia="Calibri" w:hAnsi="Calibri" w:cs="Calibri"/>
                <w:color w:val="000000" w:themeColor="text1"/>
              </w:rPr>
              <w:t>.</w:t>
            </w:r>
            <w:r w:rsidRPr="262DCC23">
              <w:rPr>
                <w:rFonts w:ascii="Calibri" w:eastAsia="Calibri" w:hAnsi="Calibri" w:cs="Calibri"/>
                <w:color w:val="000000" w:themeColor="text1"/>
              </w:rPr>
              <w:t xml:space="preserve"> </w:t>
            </w:r>
          </w:p>
          <w:p w14:paraId="2B12DAEC" w14:textId="77777777" w:rsidR="00046776" w:rsidRPr="00831E70" w:rsidRDefault="00046776" w:rsidP="02E0492F">
            <w:pPr>
              <w:spacing w:before="113" w:after="113"/>
              <w:jc w:val="both"/>
              <w:rPr>
                <w:rFonts w:eastAsia="Calibri" w:cs="Calibri"/>
                <w:color w:val="000000" w:themeColor="text1"/>
              </w:rPr>
            </w:pPr>
            <w:r w:rsidRPr="02E0492F">
              <w:rPr>
                <w:rFonts w:eastAsia="Calibri" w:cs="Calibri"/>
                <w:color w:val="000000" w:themeColor="text1"/>
              </w:rPr>
              <w:t>Ce prix sera rémunéré sur la base des plans d'exécution visés par le Maitre d'Œuvre.</w:t>
            </w:r>
          </w:p>
          <w:p w14:paraId="632B6DAB" w14:textId="77777777" w:rsidR="00046776" w:rsidRDefault="00046776" w:rsidP="02E0492F">
            <w:pPr>
              <w:pStyle w:val="CAPTstandard"/>
              <w:tabs>
                <w:tab w:val="left" w:pos="920"/>
              </w:tabs>
              <w:jc w:val="left"/>
              <w:rPr>
                <w:rFonts w:ascii="Calibri" w:eastAsia="Calibri" w:hAnsi="Calibri" w:cs="Calibri"/>
                <w:b/>
                <w:bCs/>
                <w:color w:val="000000" w:themeColor="text1"/>
              </w:rPr>
            </w:pPr>
            <w:r w:rsidRPr="02E0492F">
              <w:rPr>
                <w:rFonts w:ascii="Calibri" w:eastAsia="Calibri" w:hAnsi="Calibri" w:cs="Calibri"/>
                <w:b/>
                <w:bCs/>
                <w:color w:val="000000" w:themeColor="text1"/>
              </w:rPr>
              <w:t>LE METRE CARRE :</w:t>
            </w:r>
          </w:p>
          <w:p w14:paraId="0D654A68" w14:textId="212FEB01" w:rsidR="00FD0672" w:rsidRPr="00831E70" w:rsidRDefault="00FD0672" w:rsidP="02E0492F">
            <w:pPr>
              <w:pStyle w:val="CAPTstandard"/>
              <w:tabs>
                <w:tab w:val="left" w:pos="920"/>
              </w:tabs>
              <w:jc w:val="left"/>
              <w:rPr>
                <w:rFonts w:ascii="Calibri" w:eastAsia="Calibri" w:hAnsi="Calibri" w:cs="Calibri"/>
                <w:b/>
                <w:bCs/>
                <w:color w:val="000000" w:themeColor="text1"/>
              </w:rPr>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01E433E1" w14:textId="77777777" w:rsidR="00046776" w:rsidRPr="00831E70" w:rsidRDefault="00046776" w:rsidP="02E0492F">
            <w:pPr>
              <w:spacing w:before="113" w:after="113"/>
              <w:jc w:val="both"/>
              <w:rPr>
                <w:rFonts w:eastAsia="Calibri" w:cs="Calibri"/>
                <w:color w:val="000000" w:themeColor="text1"/>
              </w:rPr>
            </w:pPr>
          </w:p>
        </w:tc>
      </w:tr>
      <w:tr w:rsidR="00046776" w:rsidRPr="00831E70" w14:paraId="1A9983C8"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A5C9EB" w:themeFill="text2" w:themeFillTint="40"/>
            <w:tcMar>
              <w:top w:w="45" w:type="dxa"/>
              <w:left w:w="45" w:type="dxa"/>
              <w:bottom w:w="45" w:type="dxa"/>
              <w:right w:w="45" w:type="dxa"/>
            </w:tcMar>
          </w:tcPr>
          <w:p w14:paraId="5FC9CF1F" w14:textId="77777777" w:rsidR="00046776" w:rsidRPr="00831E70" w:rsidRDefault="00046776" w:rsidP="02E0492F">
            <w:pPr>
              <w:spacing w:before="113" w:after="113"/>
              <w:jc w:val="both"/>
              <w:rPr>
                <w:rFonts w:eastAsia="Calibri" w:cs="Calibri"/>
                <w:b/>
                <w:bCs/>
                <w:color w:val="000000" w:themeColor="text1"/>
                <w:sz w:val="24"/>
              </w:rPr>
            </w:pPr>
            <w:r w:rsidRPr="02E0492F">
              <w:rPr>
                <w:rFonts w:eastAsia="Calibri" w:cs="Calibri"/>
                <w:b/>
                <w:bCs/>
                <w:color w:val="000000" w:themeColor="text1"/>
                <w:sz w:val="24"/>
              </w:rPr>
              <w:t>5000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A5C9EB" w:themeFill="text2" w:themeFillTint="40"/>
            <w:tcMar>
              <w:top w:w="45" w:type="dxa"/>
              <w:left w:w="45" w:type="dxa"/>
              <w:bottom w:w="45" w:type="dxa"/>
              <w:right w:w="45" w:type="dxa"/>
            </w:tcMar>
          </w:tcPr>
          <w:p w14:paraId="5C1BC235" w14:textId="77777777" w:rsidR="00046776" w:rsidRPr="00831E70" w:rsidRDefault="00046776" w:rsidP="02E0492F">
            <w:pPr>
              <w:pStyle w:val="CAPTstandard"/>
              <w:jc w:val="left"/>
              <w:rPr>
                <w:rFonts w:ascii="Calibri" w:eastAsia="Calibri" w:hAnsi="Calibri" w:cs="Calibri"/>
                <w:b/>
                <w:bCs/>
                <w:color w:val="000000" w:themeColor="text1"/>
                <w:sz w:val="24"/>
                <w:szCs w:val="24"/>
              </w:rPr>
            </w:pPr>
            <w:r w:rsidRPr="02E0492F">
              <w:rPr>
                <w:rFonts w:ascii="Calibri" w:eastAsia="Calibri" w:hAnsi="Calibri" w:cs="Calibri"/>
                <w:b/>
                <w:bCs/>
                <w:color w:val="000000" w:themeColor="text1"/>
                <w:sz w:val="24"/>
                <w:szCs w:val="24"/>
              </w:rPr>
              <w:t>REFECTION DE L’ASSAINISSEMENT DE L’OUVRAGE</w:t>
            </w: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A5C9EB" w:themeFill="text2" w:themeFillTint="40"/>
            <w:tcMar>
              <w:top w:w="45" w:type="dxa"/>
              <w:left w:w="45" w:type="dxa"/>
              <w:bottom w:w="45" w:type="dxa"/>
              <w:right w:w="45" w:type="dxa"/>
            </w:tcMar>
          </w:tcPr>
          <w:p w14:paraId="2FF66550" w14:textId="77777777" w:rsidR="00046776" w:rsidRPr="00831E70" w:rsidRDefault="00046776" w:rsidP="02E0492F">
            <w:pPr>
              <w:spacing w:before="113" w:after="113"/>
              <w:jc w:val="both"/>
              <w:rPr>
                <w:rFonts w:eastAsia="Calibri" w:cs="Calibri"/>
                <w:color w:val="000000" w:themeColor="text1"/>
                <w:sz w:val="24"/>
              </w:rPr>
            </w:pPr>
          </w:p>
        </w:tc>
      </w:tr>
      <w:tr w:rsidR="00046776" w:rsidRPr="00831E70" w14:paraId="492BEDFE"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tcMar>
              <w:top w:w="45" w:type="dxa"/>
              <w:left w:w="45" w:type="dxa"/>
              <w:bottom w:w="45" w:type="dxa"/>
              <w:right w:w="45" w:type="dxa"/>
            </w:tcMar>
          </w:tcPr>
          <w:p w14:paraId="0E6161B5"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5100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tcMar>
              <w:top w:w="45" w:type="dxa"/>
              <w:left w:w="45" w:type="dxa"/>
              <w:bottom w:w="45" w:type="dxa"/>
              <w:right w:w="45" w:type="dxa"/>
            </w:tcMar>
          </w:tcPr>
          <w:p w14:paraId="48EE0C42" w14:textId="77777777" w:rsidR="00046776" w:rsidRPr="00831E70" w:rsidRDefault="00046776" w:rsidP="02E0492F">
            <w:pPr>
              <w:pStyle w:val="CAPTstandard"/>
              <w:jc w:val="left"/>
              <w:rPr>
                <w:rFonts w:ascii="Calibri" w:eastAsia="Calibri" w:hAnsi="Calibri" w:cs="Calibri"/>
                <w:b/>
                <w:bCs/>
                <w:color w:val="000000" w:themeColor="text1"/>
              </w:rPr>
            </w:pPr>
            <w:r w:rsidRPr="02E0492F">
              <w:rPr>
                <w:rFonts w:ascii="Calibri" w:eastAsia="Calibri" w:hAnsi="Calibri" w:cs="Calibri"/>
                <w:b/>
                <w:bCs/>
                <w:color w:val="000000" w:themeColor="text1"/>
              </w:rPr>
              <w:t>DEPOSE DU SYSTEME EXISTANT</w:t>
            </w: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tcMar>
              <w:top w:w="45" w:type="dxa"/>
              <w:left w:w="45" w:type="dxa"/>
              <w:bottom w:w="45" w:type="dxa"/>
              <w:right w:w="45" w:type="dxa"/>
            </w:tcMar>
          </w:tcPr>
          <w:p w14:paraId="6F591FF5" w14:textId="77777777" w:rsidR="00046776" w:rsidRPr="00831E70" w:rsidRDefault="00046776" w:rsidP="02E0492F">
            <w:pPr>
              <w:spacing w:before="113" w:after="113"/>
              <w:jc w:val="both"/>
              <w:rPr>
                <w:rFonts w:eastAsia="Calibri" w:cs="Calibri"/>
                <w:color w:val="000000" w:themeColor="text1"/>
                <w:sz w:val="24"/>
              </w:rPr>
            </w:pPr>
          </w:p>
        </w:tc>
      </w:tr>
      <w:tr w:rsidR="00046776" w:rsidRPr="00831E70" w14:paraId="40D2F0F9"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35560A02"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5110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40CAB54F"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b/>
                <w:bCs/>
                <w:color w:val="000000" w:themeColor="text1"/>
              </w:rPr>
              <w:t>DEPOSE DU SYSTEME D’EVACUATION D’EP</w:t>
            </w:r>
          </w:p>
          <w:p w14:paraId="3B9A7596" w14:textId="77777777" w:rsidR="00046776" w:rsidRPr="00831E70" w:rsidRDefault="00046776" w:rsidP="02E0492F">
            <w:pPr>
              <w:pStyle w:val="CAPTstandard"/>
              <w:tabs>
                <w:tab w:val="left" w:pos="4030"/>
              </w:tabs>
              <w:rPr>
                <w:rFonts w:ascii="Calibri" w:eastAsia="Calibri" w:hAnsi="Calibri" w:cs="Calibri"/>
                <w:color w:val="000000" w:themeColor="text1"/>
              </w:rPr>
            </w:pPr>
            <w:r w:rsidRPr="02E0492F">
              <w:rPr>
                <w:rFonts w:ascii="Calibri" w:eastAsia="Calibri" w:hAnsi="Calibri" w:cs="Calibri"/>
                <w:color w:val="000000" w:themeColor="text1"/>
              </w:rPr>
              <w:t>Ce prix rémunère, au forfait, la dépose du système d’évacuation des eaux pluviales existants, incluant les descentes sur culées, les caniveaux sous rives et une partie des avaloirs existants. Il comprend notamment :</w:t>
            </w:r>
          </w:p>
          <w:p w14:paraId="2F9DC5D3" w14:textId="77777777" w:rsidR="00046776" w:rsidRPr="00831E70" w:rsidRDefault="00046776" w:rsidP="02E0492F">
            <w:pPr>
              <w:pStyle w:val="CAPTstandard"/>
              <w:numPr>
                <w:ilvl w:val="0"/>
                <w:numId w:val="69"/>
              </w:numPr>
              <w:rPr>
                <w:rFonts w:ascii="Calibri" w:eastAsia="Calibri" w:hAnsi="Calibri" w:cs="Calibri"/>
                <w:color w:val="000000" w:themeColor="text1"/>
              </w:rPr>
            </w:pPr>
            <w:r w:rsidRPr="02E0492F">
              <w:rPr>
                <w:rFonts w:ascii="Calibri" w:eastAsia="Calibri" w:hAnsi="Calibri" w:cs="Calibri"/>
                <w:color w:val="000000" w:themeColor="text1"/>
              </w:rPr>
              <w:t>La mise à disposition ou la fourniture, l’amenée, l’installation complète puis le repli du matériel nécessaire à la dépose ;</w:t>
            </w:r>
          </w:p>
          <w:p w14:paraId="52BAEA52" w14:textId="77777777" w:rsidR="00046776" w:rsidRPr="00831E70" w:rsidRDefault="00046776" w:rsidP="02E0492F">
            <w:pPr>
              <w:pStyle w:val="CAPTstandard"/>
              <w:numPr>
                <w:ilvl w:val="0"/>
                <w:numId w:val="69"/>
              </w:numPr>
              <w:rPr>
                <w:rFonts w:ascii="Calibri" w:eastAsia="Calibri" w:hAnsi="Calibri" w:cs="Calibri"/>
                <w:color w:val="000000" w:themeColor="text1"/>
              </w:rPr>
            </w:pPr>
            <w:r w:rsidRPr="02E0492F">
              <w:rPr>
                <w:rFonts w:ascii="Calibri" w:eastAsia="Calibri" w:hAnsi="Calibri" w:cs="Calibri"/>
                <w:color w:val="000000" w:themeColor="text1"/>
              </w:rPr>
              <w:t>Toutes les dispositions réglementaires de protection et mise en sécurité de l’hygiène et de la santé des personnels réalisant la dépose ;</w:t>
            </w:r>
          </w:p>
          <w:p w14:paraId="67BC2E3E" w14:textId="67BFC1D1" w:rsidR="00046776" w:rsidRPr="00F3426A" w:rsidRDefault="00046776" w:rsidP="262DCC23">
            <w:pPr>
              <w:pStyle w:val="CAPTstandard"/>
              <w:numPr>
                <w:ilvl w:val="0"/>
                <w:numId w:val="69"/>
              </w:numPr>
              <w:rPr>
                <w:rFonts w:ascii="Calibri" w:eastAsia="Calibri" w:hAnsi="Calibri" w:cs="Calibri"/>
                <w:color w:val="000000" w:themeColor="text1"/>
              </w:rPr>
            </w:pPr>
            <w:r w:rsidRPr="00F3426A">
              <w:rPr>
                <w:rFonts w:ascii="Calibri" w:eastAsia="Calibri" w:hAnsi="Calibri" w:cs="Calibri"/>
                <w:color w:val="000000" w:themeColor="text1"/>
              </w:rPr>
              <w:t>La dépose du système d’évacuation, incluant la découpe, le retrait et l’évacuation des caniveaux sous rive, regards, tuyaux et tout autre élément du système d’évacuation</w:t>
            </w:r>
            <w:r w:rsidR="3466E48F" w:rsidRPr="00F3426A">
              <w:rPr>
                <w:rFonts w:ascii="Calibri" w:eastAsia="Calibri" w:hAnsi="Calibri" w:cs="Calibri"/>
                <w:color w:val="000000" w:themeColor="text1"/>
              </w:rPr>
              <w:t>, ainsi que la dépose des supports de fixation à la structure du tablier</w:t>
            </w:r>
            <w:r w:rsidRPr="00F3426A">
              <w:rPr>
                <w:rFonts w:ascii="Calibri" w:eastAsia="Calibri" w:hAnsi="Calibri" w:cs="Calibri"/>
                <w:color w:val="000000" w:themeColor="text1"/>
              </w:rPr>
              <w:t xml:space="preserve"> ;</w:t>
            </w:r>
          </w:p>
          <w:p w14:paraId="3946F44A" w14:textId="77777777" w:rsidR="00046776" w:rsidRPr="00831E70" w:rsidRDefault="00046776" w:rsidP="02E0492F">
            <w:pPr>
              <w:pStyle w:val="CAPTstandard"/>
              <w:numPr>
                <w:ilvl w:val="0"/>
                <w:numId w:val="69"/>
              </w:numPr>
              <w:rPr>
                <w:rFonts w:ascii="Calibri" w:eastAsia="Calibri" w:hAnsi="Calibri" w:cs="Calibri"/>
                <w:color w:val="000000" w:themeColor="text1"/>
              </w:rPr>
            </w:pPr>
            <w:r w:rsidRPr="02E0492F">
              <w:rPr>
                <w:rFonts w:ascii="Calibri" w:eastAsia="Calibri" w:hAnsi="Calibri" w:cs="Calibri"/>
                <w:color w:val="000000" w:themeColor="text1"/>
              </w:rPr>
              <w:t xml:space="preserve">Le maintien de certains avaloirs existants, tels que définis dans les plans fournis ; </w:t>
            </w:r>
          </w:p>
          <w:p w14:paraId="721686B5" w14:textId="77777777" w:rsidR="00046776" w:rsidRPr="00831E70" w:rsidRDefault="00046776" w:rsidP="02E0492F">
            <w:pPr>
              <w:pStyle w:val="CAPTstandard"/>
              <w:numPr>
                <w:ilvl w:val="0"/>
                <w:numId w:val="69"/>
              </w:numPr>
              <w:rPr>
                <w:rFonts w:ascii="Calibri" w:eastAsia="Calibri" w:hAnsi="Calibri" w:cs="Calibri"/>
                <w:color w:val="000000" w:themeColor="text1"/>
              </w:rPr>
            </w:pPr>
            <w:r w:rsidRPr="02E0492F">
              <w:rPr>
                <w:rFonts w:ascii="Calibri" w:eastAsia="Calibri" w:hAnsi="Calibri" w:cs="Calibri"/>
                <w:color w:val="000000" w:themeColor="text1"/>
              </w:rPr>
              <w:t>La collecte, évacuation et gestion des matériaux d’enrobé déposés vers les filières agrées ;</w:t>
            </w:r>
          </w:p>
          <w:p w14:paraId="653AC710" w14:textId="77777777" w:rsidR="00046776" w:rsidRPr="00831E70" w:rsidRDefault="00046776" w:rsidP="02E0492F">
            <w:pPr>
              <w:pStyle w:val="CAPTstandard"/>
              <w:numPr>
                <w:ilvl w:val="0"/>
                <w:numId w:val="69"/>
              </w:numPr>
              <w:rPr>
                <w:rFonts w:ascii="Calibri" w:eastAsia="Calibri" w:hAnsi="Calibri" w:cs="Calibri"/>
                <w:color w:val="000000" w:themeColor="text1"/>
                <w:sz w:val="24"/>
                <w:szCs w:val="24"/>
              </w:rPr>
            </w:pPr>
            <w:r w:rsidRPr="02E0492F">
              <w:rPr>
                <w:rFonts w:ascii="Calibri" w:eastAsia="Calibri" w:hAnsi="Calibri" w:cs="Calibri"/>
                <w:color w:val="000000" w:themeColor="text1"/>
              </w:rPr>
              <w:t>La mobilisation d’une équipe suffisante à la réalisation de la dépose dans le temps et les contraintes impartis (interventions de nuit, gestion des circulations…),</w:t>
            </w:r>
          </w:p>
          <w:p w14:paraId="1AF38DA7" w14:textId="77777777" w:rsidR="00046776" w:rsidRPr="00831E70" w:rsidRDefault="00046776" w:rsidP="02E0492F">
            <w:pPr>
              <w:spacing w:before="113" w:after="113"/>
              <w:jc w:val="both"/>
              <w:rPr>
                <w:rFonts w:eastAsia="Calibri" w:cs="Calibri"/>
                <w:color w:val="000000" w:themeColor="text1"/>
              </w:rPr>
            </w:pPr>
            <w:r w:rsidRPr="02E0492F">
              <w:rPr>
                <w:rFonts w:eastAsia="Calibri" w:cs="Calibri"/>
                <w:color w:val="000000" w:themeColor="text1"/>
              </w:rPr>
              <w:t xml:space="preserve"> Ce prix sera rémunéré sur la base des plans d'exécution visés par le Maitre d'Œuvre.</w:t>
            </w:r>
          </w:p>
          <w:p w14:paraId="6E657105" w14:textId="77777777" w:rsidR="00046776" w:rsidRDefault="00046776" w:rsidP="02E0492F">
            <w:pPr>
              <w:pStyle w:val="CAPTstandard"/>
              <w:tabs>
                <w:tab w:val="left" w:pos="4030"/>
              </w:tabs>
              <w:rPr>
                <w:rFonts w:ascii="Calibri" w:eastAsia="Calibri" w:hAnsi="Calibri" w:cs="Calibri"/>
                <w:b/>
                <w:bCs/>
                <w:color w:val="000000" w:themeColor="text1"/>
              </w:rPr>
            </w:pPr>
            <w:r w:rsidRPr="02E0492F">
              <w:rPr>
                <w:rFonts w:ascii="Calibri" w:eastAsia="Calibri" w:hAnsi="Calibri" w:cs="Calibri"/>
                <w:b/>
                <w:bCs/>
                <w:color w:val="000000" w:themeColor="text1"/>
              </w:rPr>
              <w:t xml:space="preserve">LE FORFAIT : </w:t>
            </w:r>
          </w:p>
          <w:p w14:paraId="0C8DF52C" w14:textId="46573C96" w:rsidR="00FD0672" w:rsidRPr="00831E70" w:rsidRDefault="00FD0672" w:rsidP="02E0492F">
            <w:pPr>
              <w:pStyle w:val="CAPTstandard"/>
              <w:tabs>
                <w:tab w:val="left" w:pos="4030"/>
              </w:tabs>
              <w:rPr>
                <w:rFonts w:ascii="Calibri" w:eastAsia="Calibri" w:hAnsi="Calibri" w:cs="Calibri"/>
                <w:color w:val="000000" w:themeColor="text1"/>
              </w:rPr>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3D03409F" w14:textId="77777777" w:rsidR="00046776" w:rsidRPr="00831E70" w:rsidRDefault="00046776" w:rsidP="02E0492F">
            <w:pPr>
              <w:spacing w:before="113" w:after="113"/>
              <w:jc w:val="both"/>
              <w:rPr>
                <w:rFonts w:eastAsia="Calibri" w:cs="Calibri"/>
                <w:color w:val="000000" w:themeColor="text1"/>
              </w:rPr>
            </w:pPr>
          </w:p>
        </w:tc>
      </w:tr>
      <w:tr w:rsidR="00046776" w:rsidRPr="00831E70" w14:paraId="04ACDAC6"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tcMar>
              <w:top w:w="45" w:type="dxa"/>
              <w:left w:w="45" w:type="dxa"/>
              <w:bottom w:w="45" w:type="dxa"/>
              <w:right w:w="45" w:type="dxa"/>
            </w:tcMar>
          </w:tcPr>
          <w:p w14:paraId="777358CB"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5200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tcMar>
              <w:top w:w="45" w:type="dxa"/>
              <w:left w:w="45" w:type="dxa"/>
              <w:bottom w:w="45" w:type="dxa"/>
              <w:right w:w="45" w:type="dxa"/>
            </w:tcMar>
          </w:tcPr>
          <w:p w14:paraId="1F2269DF" w14:textId="77777777" w:rsidR="00046776" w:rsidRPr="00831E70" w:rsidRDefault="00046776" w:rsidP="02E0492F">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MISE EN OEUVRE DU NOUVEAU SYSTEME SUR OA</w:t>
            </w: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tcMar>
              <w:top w:w="45" w:type="dxa"/>
              <w:left w:w="45" w:type="dxa"/>
              <w:bottom w:w="45" w:type="dxa"/>
              <w:right w:w="45" w:type="dxa"/>
            </w:tcMar>
          </w:tcPr>
          <w:p w14:paraId="064448E3" w14:textId="77777777" w:rsidR="00046776" w:rsidRPr="00831E70" w:rsidRDefault="00046776" w:rsidP="02E0492F">
            <w:pPr>
              <w:spacing w:before="113" w:after="113"/>
              <w:jc w:val="both"/>
              <w:rPr>
                <w:rFonts w:eastAsia="Calibri" w:cs="Calibri"/>
                <w:color w:val="000000" w:themeColor="text1"/>
              </w:rPr>
            </w:pPr>
          </w:p>
        </w:tc>
      </w:tr>
      <w:tr w:rsidR="00046776" w:rsidRPr="00831E70" w14:paraId="3EA5E365"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76519B25"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lastRenderedPageBreak/>
              <w:t>5210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33B9C3A4" w14:textId="77777777" w:rsidR="00046776" w:rsidRPr="00831E70" w:rsidRDefault="00046776" w:rsidP="02E0492F">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POSE ET FOURNITURE DES CANIVEAUX SOUS RIVES</w:t>
            </w:r>
          </w:p>
          <w:p w14:paraId="78934550" w14:textId="77777777" w:rsidR="00046776" w:rsidRPr="00831E70" w:rsidRDefault="00046776" w:rsidP="02E0492F">
            <w:pPr>
              <w:pStyle w:val="CAPTstandard"/>
              <w:jc w:val="left"/>
              <w:rPr>
                <w:rFonts w:ascii="Calibri" w:eastAsia="Calibri" w:hAnsi="Calibri" w:cs="Calibri"/>
                <w:color w:val="000000" w:themeColor="text1"/>
              </w:rPr>
            </w:pPr>
            <w:r w:rsidRPr="02E0492F">
              <w:rPr>
                <w:rFonts w:ascii="Calibri" w:eastAsia="Calibri" w:hAnsi="Calibri" w:cs="Calibri"/>
                <w:color w:val="000000" w:themeColor="text1"/>
              </w:rPr>
              <w:t xml:space="preserve">Ce prix rémunère, au mètre linéaire la pose des caniveaux sous rives du nouveau système d’évacuation des eaux pluviales. Il contient notamment : </w:t>
            </w:r>
          </w:p>
          <w:p w14:paraId="44D70CFE" w14:textId="77777777" w:rsidR="00046776" w:rsidRPr="00831E70" w:rsidRDefault="00046776" w:rsidP="02E0492F">
            <w:pPr>
              <w:pStyle w:val="CAPTstandard"/>
              <w:numPr>
                <w:ilvl w:val="0"/>
                <w:numId w:val="33"/>
              </w:numPr>
              <w:jc w:val="left"/>
              <w:rPr>
                <w:rFonts w:ascii="Calibri" w:eastAsia="Calibri" w:hAnsi="Calibri" w:cs="Calibri"/>
                <w:color w:val="000000" w:themeColor="text1"/>
              </w:rPr>
            </w:pPr>
            <w:r w:rsidRPr="02E0492F">
              <w:rPr>
                <w:rFonts w:ascii="Calibri" w:eastAsia="Calibri" w:hAnsi="Calibri" w:cs="Calibri"/>
                <w:color w:val="000000" w:themeColor="text1"/>
              </w:rPr>
              <w:t>La fourniture de tous matériaux nécessaires à la construction et à l'installation du dispositif d'assainissement, y compris les caniveaux, les fixations et les accessoires nécessaires à leur installation ou bon fonctionnement ;</w:t>
            </w:r>
          </w:p>
          <w:p w14:paraId="091A3ABA" w14:textId="77777777" w:rsidR="00046776" w:rsidRPr="00831E70" w:rsidRDefault="00046776" w:rsidP="02E0492F">
            <w:pPr>
              <w:pStyle w:val="CAPTstandard"/>
              <w:numPr>
                <w:ilvl w:val="0"/>
                <w:numId w:val="33"/>
              </w:numPr>
              <w:jc w:val="left"/>
              <w:rPr>
                <w:rFonts w:ascii="Calibri" w:eastAsia="Calibri" w:hAnsi="Calibri" w:cs="Calibri"/>
                <w:color w:val="000000" w:themeColor="text1"/>
              </w:rPr>
            </w:pPr>
            <w:r w:rsidRPr="02E0492F">
              <w:rPr>
                <w:rFonts w:ascii="Calibri" w:eastAsia="Calibri" w:hAnsi="Calibri" w:cs="Calibri"/>
                <w:color w:val="000000" w:themeColor="text1"/>
              </w:rPr>
              <w:t xml:space="preserve">L’installation des caniveaux sous rive conformément aux plans ; </w:t>
            </w:r>
          </w:p>
          <w:p w14:paraId="4E4BABDD" w14:textId="77777777" w:rsidR="00046776" w:rsidRPr="00831E70" w:rsidRDefault="00046776" w:rsidP="02E0492F">
            <w:pPr>
              <w:pStyle w:val="CAPTstandard"/>
              <w:numPr>
                <w:ilvl w:val="0"/>
                <w:numId w:val="33"/>
              </w:numPr>
              <w:jc w:val="left"/>
              <w:rPr>
                <w:rFonts w:ascii="Calibri" w:eastAsia="Calibri" w:hAnsi="Calibri" w:cs="Calibri"/>
                <w:color w:val="000000" w:themeColor="text1"/>
              </w:rPr>
            </w:pPr>
            <w:r w:rsidRPr="02E0492F">
              <w:rPr>
                <w:rFonts w:ascii="Calibri" w:eastAsia="Calibri" w:hAnsi="Calibri" w:cs="Calibri"/>
                <w:color w:val="000000" w:themeColor="text1"/>
              </w:rPr>
              <w:t xml:space="preserve">Toutes sujétions de raccordement des caniveaux au système d’avaloires existants ; </w:t>
            </w:r>
          </w:p>
          <w:p w14:paraId="480D2343" w14:textId="77777777" w:rsidR="00046776" w:rsidRPr="00831E70" w:rsidRDefault="00046776" w:rsidP="02E0492F">
            <w:pPr>
              <w:pStyle w:val="CAPTstandard"/>
              <w:numPr>
                <w:ilvl w:val="0"/>
                <w:numId w:val="33"/>
              </w:numPr>
              <w:jc w:val="left"/>
              <w:rPr>
                <w:rFonts w:ascii="Calibri" w:eastAsia="Calibri" w:hAnsi="Calibri" w:cs="Calibri"/>
                <w:color w:val="000000" w:themeColor="text1"/>
              </w:rPr>
            </w:pPr>
            <w:r w:rsidRPr="02E0492F">
              <w:rPr>
                <w:rFonts w:ascii="Calibri" w:eastAsia="Calibri" w:hAnsi="Calibri" w:cs="Calibri"/>
                <w:color w:val="000000" w:themeColor="text1"/>
              </w:rPr>
              <w:t xml:space="preserve">La réalisation d’un contrôle qualité et d’une inspection du dispositif une fois installé pour s’assurer qu’il répond aux normes de qualité et de sécurité requis ; </w:t>
            </w:r>
          </w:p>
          <w:p w14:paraId="3B0EA359" w14:textId="77777777" w:rsidR="00046776" w:rsidRPr="00831E70" w:rsidRDefault="00046776" w:rsidP="02E0492F">
            <w:pPr>
              <w:pStyle w:val="CAPTstandard"/>
              <w:numPr>
                <w:ilvl w:val="0"/>
                <w:numId w:val="33"/>
              </w:numPr>
              <w:jc w:val="left"/>
              <w:rPr>
                <w:rFonts w:ascii="Calibri" w:eastAsia="Calibri" w:hAnsi="Calibri" w:cs="Calibri"/>
                <w:color w:val="000000" w:themeColor="text1"/>
              </w:rPr>
            </w:pPr>
            <w:r w:rsidRPr="02E0492F">
              <w:rPr>
                <w:rFonts w:ascii="Calibri" w:eastAsia="Calibri" w:hAnsi="Calibri" w:cs="Calibri"/>
                <w:color w:val="000000" w:themeColor="text1"/>
              </w:rPr>
              <w:t>Toutes les dispositions réglementaires de protection et de mise en sécurité de l’hygiène et de la santé des personnels réalisant les travaux ;</w:t>
            </w:r>
          </w:p>
          <w:p w14:paraId="3B9D5749" w14:textId="77777777" w:rsidR="00046776" w:rsidRPr="00831E70" w:rsidRDefault="00046776" w:rsidP="02E0492F">
            <w:pPr>
              <w:pStyle w:val="Paragraphedeliste"/>
              <w:numPr>
                <w:ilvl w:val="0"/>
                <w:numId w:val="33"/>
              </w:numPr>
              <w:spacing w:before="113" w:after="113" w:line="240" w:lineRule="auto"/>
              <w:jc w:val="both"/>
              <w:rPr>
                <w:rFonts w:eastAsia="Calibri" w:cs="Calibri"/>
                <w:color w:val="000000" w:themeColor="text1"/>
              </w:rPr>
            </w:pPr>
            <w:r w:rsidRPr="02E0492F">
              <w:rPr>
                <w:rFonts w:eastAsia="Calibri" w:cs="Calibri"/>
                <w:color w:val="000000" w:themeColor="text1"/>
              </w:rPr>
              <w:t>La mobilisation d’une équipe suffisante pour la réalisation des travaux dans les délais et les contraintes impartis (interventions de nuit, gestion des circulations...) ;</w:t>
            </w:r>
          </w:p>
          <w:p w14:paraId="1E2A7013" w14:textId="77777777" w:rsidR="00046776" w:rsidRPr="00831E70" w:rsidRDefault="00046776" w:rsidP="02E0492F">
            <w:pPr>
              <w:spacing w:before="113" w:after="113"/>
              <w:jc w:val="both"/>
              <w:rPr>
                <w:rFonts w:eastAsia="Calibri" w:cs="Calibri"/>
                <w:color w:val="000000" w:themeColor="text1"/>
              </w:rPr>
            </w:pPr>
            <w:r w:rsidRPr="02E0492F">
              <w:rPr>
                <w:rFonts w:eastAsia="Calibri" w:cs="Calibri"/>
                <w:color w:val="000000" w:themeColor="text1"/>
              </w:rPr>
              <w:t>Ce prix sera rémunéré sur la base des plans d'exécution visés par le Maitre d'Œuvre.</w:t>
            </w:r>
          </w:p>
          <w:p w14:paraId="56C2370D" w14:textId="77777777" w:rsidR="00046776" w:rsidRDefault="00046776" w:rsidP="02E0492F">
            <w:pPr>
              <w:pStyle w:val="CAPTstandard"/>
              <w:jc w:val="left"/>
              <w:rPr>
                <w:rFonts w:ascii="Calibri" w:eastAsia="Calibri" w:hAnsi="Calibri" w:cs="Calibri"/>
                <w:b/>
                <w:bCs/>
                <w:color w:val="000000" w:themeColor="text1"/>
              </w:rPr>
            </w:pPr>
            <w:r w:rsidRPr="02E0492F">
              <w:rPr>
                <w:rFonts w:ascii="Calibri" w:eastAsia="Calibri" w:hAnsi="Calibri" w:cs="Calibri"/>
                <w:b/>
                <w:bCs/>
                <w:color w:val="000000" w:themeColor="text1"/>
              </w:rPr>
              <w:t xml:space="preserve">LE METRE LINEAIRE : </w:t>
            </w:r>
          </w:p>
          <w:p w14:paraId="5D1A5999" w14:textId="1BBC1B50" w:rsidR="00FD0672" w:rsidRPr="00831E70" w:rsidRDefault="00FD0672" w:rsidP="02E0492F">
            <w:pPr>
              <w:pStyle w:val="CAPTstandard"/>
              <w:jc w:val="left"/>
              <w:rPr>
                <w:rFonts w:ascii="Calibri" w:eastAsia="Calibri" w:hAnsi="Calibri" w:cs="Calibri"/>
                <w:b/>
                <w:bCs/>
                <w:color w:val="000000" w:themeColor="text1"/>
              </w:rPr>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56EC3479" w14:textId="77777777" w:rsidR="00046776" w:rsidRPr="00831E70" w:rsidRDefault="00046776" w:rsidP="02E0492F">
            <w:pPr>
              <w:spacing w:before="113" w:after="113"/>
              <w:jc w:val="both"/>
              <w:rPr>
                <w:rFonts w:eastAsia="Calibri" w:cs="Calibri"/>
                <w:color w:val="000000" w:themeColor="text1"/>
              </w:rPr>
            </w:pPr>
          </w:p>
        </w:tc>
      </w:tr>
      <w:tr w:rsidR="00046776" w:rsidRPr="00831E70" w14:paraId="7D33E030" w14:textId="77777777" w:rsidTr="51A86916">
        <w:trPr>
          <w:trHeight w:val="918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7D116092"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lastRenderedPageBreak/>
              <w:t>5220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1EB2BACD"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b/>
                <w:bCs/>
                <w:color w:val="000000" w:themeColor="text1"/>
              </w:rPr>
              <w:t>POSE ET FOURNITURE DES DESCENTES SUR CULEES</w:t>
            </w:r>
          </w:p>
          <w:p w14:paraId="49B50464"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 xml:space="preserve">Ce prix rémunère, au mètre linéaire la pose des descentes sur culées du nouveau système d’évacuation des eaux pluviales. Il contient notamment : </w:t>
            </w:r>
          </w:p>
          <w:p w14:paraId="407659D4" w14:textId="77777777" w:rsidR="00046776" w:rsidRPr="00831E70" w:rsidRDefault="00046776" w:rsidP="02E0492F">
            <w:pPr>
              <w:pStyle w:val="CAPTstandard"/>
              <w:numPr>
                <w:ilvl w:val="0"/>
                <w:numId w:val="33"/>
              </w:numPr>
              <w:jc w:val="left"/>
              <w:rPr>
                <w:rFonts w:ascii="Calibri" w:eastAsia="Calibri" w:hAnsi="Calibri" w:cs="Calibri"/>
                <w:color w:val="000000" w:themeColor="text1"/>
              </w:rPr>
            </w:pPr>
            <w:r w:rsidRPr="02E0492F">
              <w:rPr>
                <w:rFonts w:ascii="Calibri" w:eastAsia="Calibri" w:hAnsi="Calibri" w:cs="Calibri"/>
                <w:color w:val="000000" w:themeColor="text1"/>
              </w:rPr>
              <w:t>La fourniture de tous matériaux nécessaires à la construction et à l'installation du dispositif d'assainissement, y compris les tuyaux de descentes, les fixations et les accessoires nécessaires à leur installation ou bon fonctionnement ;</w:t>
            </w:r>
          </w:p>
          <w:p w14:paraId="1760EA44" w14:textId="77777777" w:rsidR="00046776" w:rsidRPr="00831E70" w:rsidRDefault="00046776" w:rsidP="02E0492F">
            <w:pPr>
              <w:pStyle w:val="CAPTstandard"/>
              <w:numPr>
                <w:ilvl w:val="0"/>
                <w:numId w:val="33"/>
              </w:numPr>
              <w:jc w:val="left"/>
              <w:rPr>
                <w:rFonts w:ascii="Calibri" w:eastAsia="Calibri" w:hAnsi="Calibri" w:cs="Calibri"/>
                <w:color w:val="000000" w:themeColor="text1"/>
              </w:rPr>
            </w:pPr>
            <w:r w:rsidRPr="02E0492F">
              <w:rPr>
                <w:rFonts w:ascii="Calibri" w:eastAsia="Calibri" w:hAnsi="Calibri" w:cs="Calibri"/>
                <w:color w:val="000000" w:themeColor="text1"/>
              </w:rPr>
              <w:t xml:space="preserve">L’installation des descentes conformément aux plans ; </w:t>
            </w:r>
          </w:p>
          <w:p w14:paraId="7C07FAC8" w14:textId="77777777" w:rsidR="00046776" w:rsidRPr="00831E70" w:rsidRDefault="00046776" w:rsidP="02E0492F">
            <w:pPr>
              <w:pStyle w:val="CAPTstandard"/>
              <w:numPr>
                <w:ilvl w:val="0"/>
                <w:numId w:val="33"/>
              </w:numPr>
              <w:jc w:val="left"/>
              <w:rPr>
                <w:rFonts w:ascii="Calibri" w:eastAsia="Calibri" w:hAnsi="Calibri" w:cs="Calibri"/>
                <w:color w:val="000000" w:themeColor="text1"/>
              </w:rPr>
            </w:pPr>
            <w:r w:rsidRPr="02E0492F">
              <w:rPr>
                <w:rFonts w:ascii="Calibri" w:eastAsia="Calibri" w:hAnsi="Calibri" w:cs="Calibri"/>
                <w:color w:val="000000" w:themeColor="text1"/>
              </w:rPr>
              <w:t xml:space="preserve">Toutes sujétions de raccordement des descentes sur culées aux caniveaux sous rives ; </w:t>
            </w:r>
          </w:p>
          <w:p w14:paraId="592CC0D1" w14:textId="77777777" w:rsidR="00046776" w:rsidRPr="00831E70" w:rsidRDefault="00046776" w:rsidP="02E0492F">
            <w:pPr>
              <w:pStyle w:val="CAPTstandard"/>
              <w:numPr>
                <w:ilvl w:val="0"/>
                <w:numId w:val="33"/>
              </w:numPr>
              <w:jc w:val="left"/>
              <w:rPr>
                <w:rFonts w:ascii="Calibri" w:eastAsia="Calibri" w:hAnsi="Calibri" w:cs="Calibri"/>
                <w:color w:val="000000" w:themeColor="text1"/>
              </w:rPr>
            </w:pPr>
            <w:r w:rsidRPr="02E0492F">
              <w:rPr>
                <w:rFonts w:ascii="Calibri" w:eastAsia="Calibri" w:hAnsi="Calibri" w:cs="Calibri"/>
                <w:color w:val="000000" w:themeColor="text1"/>
              </w:rPr>
              <w:t xml:space="preserve">La réalisation d’un contrôle qualité et d’une inspection du dispositif une fois installé pour s’assurer qu’il répond aux normes de qualité et de sécurité requis ; </w:t>
            </w:r>
          </w:p>
          <w:p w14:paraId="24EDFD00" w14:textId="77777777" w:rsidR="00046776" w:rsidRPr="00831E70" w:rsidRDefault="00046776" w:rsidP="02E0492F">
            <w:pPr>
              <w:pStyle w:val="CAPTstandard"/>
              <w:numPr>
                <w:ilvl w:val="0"/>
                <w:numId w:val="33"/>
              </w:numPr>
              <w:jc w:val="left"/>
              <w:rPr>
                <w:rFonts w:ascii="Calibri" w:eastAsia="Calibri" w:hAnsi="Calibri" w:cs="Calibri"/>
                <w:color w:val="000000" w:themeColor="text1"/>
              </w:rPr>
            </w:pPr>
            <w:r w:rsidRPr="02E0492F">
              <w:rPr>
                <w:rFonts w:ascii="Calibri" w:eastAsia="Calibri" w:hAnsi="Calibri" w:cs="Calibri"/>
                <w:color w:val="000000" w:themeColor="text1"/>
              </w:rPr>
              <w:t>Toutes les dispositions réglementaires de protection et de mise en sécurité de l’hygiène et de la santé des personnels réalisant les travaux ;</w:t>
            </w:r>
          </w:p>
          <w:p w14:paraId="590FB221" w14:textId="77777777" w:rsidR="00046776" w:rsidRPr="00831E70" w:rsidRDefault="00046776" w:rsidP="02E0492F">
            <w:pPr>
              <w:pStyle w:val="Paragraphedeliste"/>
              <w:numPr>
                <w:ilvl w:val="0"/>
                <w:numId w:val="33"/>
              </w:numPr>
              <w:spacing w:before="113" w:after="113" w:line="240" w:lineRule="auto"/>
              <w:jc w:val="both"/>
              <w:rPr>
                <w:rFonts w:eastAsia="Calibri" w:cs="Calibri"/>
                <w:color w:val="000000" w:themeColor="text1"/>
              </w:rPr>
            </w:pPr>
            <w:r w:rsidRPr="02E0492F">
              <w:rPr>
                <w:rFonts w:eastAsia="Calibri" w:cs="Calibri"/>
                <w:color w:val="000000" w:themeColor="text1"/>
              </w:rPr>
              <w:t>La mobilisation d’une équipe suffisante pour la réalisation des travaux dans les délais et les contraintes impartis (interventions de nuit, gestion des circulations...) ;</w:t>
            </w:r>
          </w:p>
          <w:p w14:paraId="4A31809E" w14:textId="77777777" w:rsidR="00046776" w:rsidRPr="00831E70" w:rsidRDefault="00046776" w:rsidP="02E0492F">
            <w:pPr>
              <w:spacing w:before="113" w:after="113"/>
              <w:jc w:val="both"/>
              <w:rPr>
                <w:rFonts w:eastAsia="Calibri" w:cs="Calibri"/>
                <w:color w:val="000000" w:themeColor="text1"/>
              </w:rPr>
            </w:pPr>
            <w:r w:rsidRPr="02E0492F">
              <w:rPr>
                <w:rFonts w:eastAsia="Calibri" w:cs="Calibri"/>
                <w:color w:val="000000" w:themeColor="text1"/>
              </w:rPr>
              <w:t>Ce prix sera rémunéré sur la base des plans d'exécution visés par le Maitre d'Œuvre.</w:t>
            </w:r>
          </w:p>
          <w:p w14:paraId="2F6F2495" w14:textId="3586E60A" w:rsidR="00046776" w:rsidRPr="00831E70" w:rsidRDefault="00046776" w:rsidP="02E0492F">
            <w:pPr>
              <w:spacing w:before="113" w:after="113"/>
              <w:jc w:val="both"/>
              <w:rPr>
                <w:rFonts w:eastAsia="Calibri" w:cs="Calibri"/>
                <w:color w:val="000000" w:themeColor="text1"/>
              </w:rPr>
            </w:pPr>
            <w:r w:rsidRPr="4960A578">
              <w:rPr>
                <w:rFonts w:eastAsia="Calibri" w:cs="Calibri"/>
                <w:color w:val="000000" w:themeColor="text1"/>
              </w:rPr>
              <w:t>Les sujétions de raccordement au système d’évacuation existants sont traitées indépendamment dans le prix n°5310.</w:t>
            </w:r>
          </w:p>
          <w:p w14:paraId="4391A615" w14:textId="2A31B444" w:rsidR="4960A578" w:rsidRDefault="4960A578" w:rsidP="4960A578">
            <w:pPr>
              <w:spacing w:before="113" w:after="113"/>
              <w:jc w:val="both"/>
              <w:rPr>
                <w:rFonts w:eastAsia="Calibri" w:cs="Calibri"/>
                <w:color w:val="000000" w:themeColor="text1"/>
              </w:rPr>
            </w:pPr>
          </w:p>
          <w:p w14:paraId="56009C1F" w14:textId="0685F0DA" w:rsidR="00FD0672" w:rsidRDefault="00FD0672" w:rsidP="4960A578">
            <w:pPr>
              <w:spacing w:before="113" w:after="113"/>
              <w:jc w:val="both"/>
              <w:rPr>
                <w:rFonts w:eastAsia="Calibri" w:cs="Calibri"/>
                <w:color w:val="000000" w:themeColor="text1"/>
              </w:rPr>
            </w:pPr>
            <w:r w:rsidRPr="4960A578">
              <w:rPr>
                <w:rFonts w:eastAsia="Calibri" w:cs="Calibri"/>
                <w:b/>
                <w:bCs/>
                <w:color w:val="000000" w:themeColor="text1"/>
              </w:rPr>
              <w:t>LE METRE LINEAIRE</w:t>
            </w:r>
            <w:r w:rsidR="006A3D91">
              <w:rPr>
                <w:rFonts w:eastAsia="Calibri" w:cs="Calibri"/>
                <w:b/>
                <w:bCs/>
                <w:color w:val="000000" w:themeColor="text1"/>
              </w:rPr>
              <w:t> :</w:t>
            </w:r>
          </w:p>
          <w:p w14:paraId="5816F1E9" w14:textId="1C587308" w:rsidR="00046776" w:rsidRPr="00831E70" w:rsidRDefault="00046776" w:rsidP="4960A578">
            <w:pPr>
              <w:pStyle w:val="CAPTstandard"/>
              <w:jc w:val="left"/>
              <w:rPr>
                <w:rFonts w:ascii="Calibri" w:eastAsia="Calibri" w:hAnsi="Calibri" w:cs="Calibri"/>
                <w:b/>
                <w:bCs/>
                <w:color w:val="000000" w:themeColor="text1"/>
              </w:rPr>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034B5CCD" w14:textId="77777777" w:rsidR="00046776" w:rsidRPr="00831E70" w:rsidRDefault="00046776" w:rsidP="02E0492F">
            <w:pPr>
              <w:spacing w:before="113" w:after="113"/>
              <w:jc w:val="both"/>
              <w:rPr>
                <w:rFonts w:eastAsia="Calibri" w:cs="Calibri"/>
                <w:color w:val="000000" w:themeColor="text1"/>
              </w:rPr>
            </w:pPr>
          </w:p>
        </w:tc>
      </w:tr>
      <w:tr w:rsidR="00046776" w:rsidRPr="00831E70" w14:paraId="381D55CC"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4A2C88BA"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5230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298618B8" w14:textId="77777777" w:rsidR="00046776" w:rsidRPr="00831E70" w:rsidRDefault="00046776" w:rsidP="02E0492F">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MISE EN OEUVRE D’UN RENFORMI POUR INVERSION DES PENTES SUR CHEVETRE DES CULEES</w:t>
            </w:r>
          </w:p>
          <w:p w14:paraId="186F19D2" w14:textId="77777777" w:rsidR="00046776" w:rsidRPr="00831E70" w:rsidRDefault="00046776" w:rsidP="02E0492F">
            <w:pPr>
              <w:pStyle w:val="CAPTstandard"/>
              <w:jc w:val="left"/>
              <w:rPr>
                <w:rFonts w:ascii="Calibri" w:eastAsia="Calibri" w:hAnsi="Calibri" w:cs="Calibri"/>
                <w:color w:val="000000" w:themeColor="text1"/>
              </w:rPr>
            </w:pPr>
            <w:r w:rsidRPr="02E0492F">
              <w:rPr>
                <w:rFonts w:ascii="Calibri" w:eastAsia="Calibri" w:hAnsi="Calibri" w:cs="Calibri"/>
                <w:color w:val="000000" w:themeColor="text1"/>
              </w:rPr>
              <w:t xml:space="preserve">Ce prix rémunère, à l’unité, la mise en œuvre d’un renformi pour inversion des pentes sur chevêtre des culées. Il comprend notamment : </w:t>
            </w:r>
          </w:p>
          <w:p w14:paraId="793E51FF" w14:textId="77777777" w:rsidR="00046776" w:rsidRPr="00831E70" w:rsidRDefault="00046776" w:rsidP="02E0492F">
            <w:pPr>
              <w:pStyle w:val="CAPTstandard"/>
              <w:numPr>
                <w:ilvl w:val="0"/>
                <w:numId w:val="31"/>
              </w:numPr>
              <w:jc w:val="left"/>
              <w:rPr>
                <w:rFonts w:ascii="Calibri" w:eastAsia="Calibri" w:hAnsi="Calibri" w:cs="Calibri"/>
                <w:color w:val="000000" w:themeColor="text1"/>
              </w:rPr>
            </w:pPr>
            <w:r w:rsidRPr="02E0492F">
              <w:rPr>
                <w:rFonts w:ascii="Calibri" w:eastAsia="Calibri" w:hAnsi="Calibri" w:cs="Calibri"/>
                <w:color w:val="000000" w:themeColor="text1"/>
              </w:rPr>
              <w:t>La fourniture de tous matériaux nécessaires à leur construction ;</w:t>
            </w:r>
          </w:p>
          <w:p w14:paraId="66DC9321" w14:textId="77777777" w:rsidR="00046776" w:rsidRPr="00831E70" w:rsidRDefault="00046776" w:rsidP="02E0492F">
            <w:pPr>
              <w:pStyle w:val="CAPTstandard"/>
              <w:numPr>
                <w:ilvl w:val="0"/>
                <w:numId w:val="31"/>
              </w:numPr>
              <w:jc w:val="left"/>
              <w:rPr>
                <w:rFonts w:ascii="Calibri" w:eastAsia="Calibri" w:hAnsi="Calibri" w:cs="Calibri"/>
                <w:color w:val="000000" w:themeColor="text1"/>
              </w:rPr>
            </w:pPr>
            <w:r w:rsidRPr="02E0492F">
              <w:rPr>
                <w:rFonts w:ascii="Calibri" w:eastAsia="Calibri" w:hAnsi="Calibri" w:cs="Calibri"/>
                <w:color w:val="000000" w:themeColor="text1"/>
              </w:rPr>
              <w:t xml:space="preserve"> La construction du renformi, incluant également une cunette de récupération des eaux ; </w:t>
            </w:r>
          </w:p>
          <w:p w14:paraId="37053D9E" w14:textId="77777777" w:rsidR="00046776" w:rsidRPr="00831E70" w:rsidRDefault="00046776" w:rsidP="02E0492F">
            <w:pPr>
              <w:pStyle w:val="CAPTstandard"/>
              <w:numPr>
                <w:ilvl w:val="0"/>
                <w:numId w:val="31"/>
              </w:numPr>
              <w:jc w:val="left"/>
              <w:rPr>
                <w:rFonts w:ascii="Calibri" w:eastAsia="Calibri" w:hAnsi="Calibri" w:cs="Calibri"/>
                <w:color w:val="000000" w:themeColor="text1"/>
              </w:rPr>
            </w:pPr>
            <w:r w:rsidRPr="02E0492F">
              <w:rPr>
                <w:rFonts w:ascii="Calibri" w:eastAsia="Calibri" w:hAnsi="Calibri" w:cs="Calibri"/>
                <w:color w:val="000000" w:themeColor="text1"/>
              </w:rPr>
              <w:t xml:space="preserve">La réalisation d’un contrôle qualité et d’une inspection du dispositif une fois installé pour s’assurer qu’il répond aux normes de qualité et de sécurité requis ;  </w:t>
            </w:r>
          </w:p>
          <w:p w14:paraId="5F19AE10" w14:textId="77777777" w:rsidR="00046776" w:rsidRPr="00831E70" w:rsidRDefault="00046776" w:rsidP="02E0492F">
            <w:pPr>
              <w:pStyle w:val="Paragraphedeliste"/>
              <w:numPr>
                <w:ilvl w:val="0"/>
                <w:numId w:val="31"/>
              </w:numPr>
              <w:spacing w:before="113" w:after="113" w:line="240" w:lineRule="auto"/>
              <w:jc w:val="both"/>
              <w:rPr>
                <w:rFonts w:eastAsia="Calibri" w:cs="Calibri"/>
                <w:color w:val="000000" w:themeColor="text1"/>
              </w:rPr>
            </w:pPr>
            <w:r w:rsidRPr="02E0492F">
              <w:rPr>
                <w:rFonts w:eastAsia="Calibri" w:cs="Calibri"/>
                <w:color w:val="000000" w:themeColor="text1"/>
              </w:rPr>
              <w:lastRenderedPageBreak/>
              <w:t xml:space="preserve">Toutes les dispositions réglementaires de protection et de mise en sécurité de l’hygiène et de la santé des personnels réalisant les travaux ; </w:t>
            </w:r>
          </w:p>
          <w:p w14:paraId="77378994" w14:textId="77777777" w:rsidR="00046776" w:rsidRPr="00831E70" w:rsidRDefault="00046776" w:rsidP="02E0492F">
            <w:pPr>
              <w:pStyle w:val="Paragraphedeliste"/>
              <w:numPr>
                <w:ilvl w:val="0"/>
                <w:numId w:val="31"/>
              </w:numPr>
              <w:spacing w:before="113" w:after="113" w:line="240" w:lineRule="auto"/>
              <w:jc w:val="both"/>
              <w:rPr>
                <w:rFonts w:eastAsia="Calibri" w:cs="Calibri"/>
                <w:color w:val="000000" w:themeColor="text1"/>
              </w:rPr>
            </w:pPr>
            <w:r w:rsidRPr="02E0492F">
              <w:rPr>
                <w:rFonts w:eastAsia="Calibri" w:cs="Calibri"/>
                <w:color w:val="000000" w:themeColor="text1"/>
              </w:rPr>
              <w:t>La mobilisation d’une équipe suffisante pour la réalisation des travaux dans les délais et les contraintes impartis (interventions de nuit, gestion des circulations...) ;</w:t>
            </w:r>
          </w:p>
          <w:p w14:paraId="4822EBD4" w14:textId="77777777" w:rsidR="00046776"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 xml:space="preserve">L’UNITE : </w:t>
            </w:r>
          </w:p>
          <w:p w14:paraId="28A5F6F1" w14:textId="1A709738" w:rsidR="006A3D91" w:rsidRPr="00831E70" w:rsidRDefault="006A3D91" w:rsidP="02E0492F">
            <w:pPr>
              <w:spacing w:before="113" w:after="113"/>
              <w:jc w:val="both"/>
              <w:rPr>
                <w:rFonts w:eastAsia="Calibri" w:cs="Calibri"/>
                <w:b/>
                <w:bCs/>
                <w:color w:val="000000" w:themeColor="text1"/>
              </w:rPr>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01FF3EEA" w14:textId="77777777" w:rsidR="00046776" w:rsidRPr="00831E70" w:rsidRDefault="00046776" w:rsidP="02E0492F">
            <w:pPr>
              <w:spacing w:before="113" w:after="113"/>
              <w:jc w:val="both"/>
              <w:rPr>
                <w:rFonts w:eastAsia="Calibri" w:cs="Calibri"/>
                <w:color w:val="000000" w:themeColor="text1"/>
              </w:rPr>
            </w:pPr>
          </w:p>
        </w:tc>
      </w:tr>
      <w:tr w:rsidR="00046776" w:rsidRPr="00831E70" w14:paraId="269AB4B9"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58715531"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5240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0EDE20BB" w14:textId="77777777" w:rsidR="00046776" w:rsidRPr="00831E70" w:rsidRDefault="00046776" w:rsidP="02E0492F">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MISE EN OEUVRE D’UNE CUNETTE SUR BOSSAGE DE LA PILE P4</w:t>
            </w:r>
          </w:p>
          <w:p w14:paraId="7A9A56EF"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 xml:space="preserve">Ce prix rémunère à l’unité, la fourniture et la mise en œuvre d’une cunette de bossage sur la pile P4. Cela inclut notamment : </w:t>
            </w:r>
          </w:p>
          <w:p w14:paraId="0E060716" w14:textId="77777777" w:rsidR="00046776" w:rsidRPr="00831E70" w:rsidRDefault="00046776" w:rsidP="02E0492F">
            <w:pPr>
              <w:pStyle w:val="CAPTstandard"/>
              <w:numPr>
                <w:ilvl w:val="0"/>
                <w:numId w:val="6"/>
              </w:numPr>
              <w:rPr>
                <w:rFonts w:ascii="Calibri" w:eastAsia="Calibri" w:hAnsi="Calibri" w:cs="Calibri"/>
                <w:color w:val="000000" w:themeColor="text1"/>
              </w:rPr>
            </w:pPr>
            <w:r w:rsidRPr="02E0492F">
              <w:rPr>
                <w:rFonts w:ascii="Calibri" w:eastAsia="Calibri" w:hAnsi="Calibri" w:cs="Calibri"/>
                <w:color w:val="000000" w:themeColor="text1"/>
              </w:rPr>
              <w:t xml:space="preserve">La fourniture et l’amenée de tous les matériaux nécessaires à la réalisation de la cunette de bossage, incluant coffrages, béton et tous les accessoires nécessaires  </w:t>
            </w:r>
          </w:p>
          <w:p w14:paraId="184A9F00" w14:textId="77777777" w:rsidR="00046776" w:rsidRPr="00831E70" w:rsidRDefault="00046776" w:rsidP="02E0492F">
            <w:pPr>
              <w:pStyle w:val="CAPTstandard"/>
              <w:numPr>
                <w:ilvl w:val="0"/>
                <w:numId w:val="6"/>
              </w:numPr>
              <w:rPr>
                <w:rFonts w:ascii="Calibri" w:eastAsia="Calibri" w:hAnsi="Calibri" w:cs="Calibri"/>
                <w:color w:val="000000" w:themeColor="text1"/>
              </w:rPr>
            </w:pPr>
            <w:r w:rsidRPr="02E0492F">
              <w:rPr>
                <w:rFonts w:ascii="Calibri" w:eastAsia="Calibri" w:hAnsi="Calibri" w:cs="Calibri"/>
                <w:color w:val="000000" w:themeColor="text1"/>
              </w:rPr>
              <w:t xml:space="preserve">La réalisation de la cunette selon les plans du projet ; </w:t>
            </w:r>
          </w:p>
          <w:p w14:paraId="01C28BD6" w14:textId="77777777" w:rsidR="00046776" w:rsidRPr="00831E70" w:rsidRDefault="00046776" w:rsidP="02E0492F">
            <w:pPr>
              <w:pStyle w:val="CAPTstandard"/>
              <w:numPr>
                <w:ilvl w:val="0"/>
                <w:numId w:val="6"/>
              </w:numPr>
              <w:rPr>
                <w:rFonts w:ascii="Calibri" w:eastAsia="Calibri" w:hAnsi="Calibri" w:cs="Calibri"/>
                <w:color w:val="000000" w:themeColor="text1"/>
              </w:rPr>
            </w:pPr>
            <w:r w:rsidRPr="02E0492F">
              <w:rPr>
                <w:rFonts w:ascii="Calibri" w:eastAsia="Calibri" w:hAnsi="Calibri" w:cs="Calibri"/>
                <w:color w:val="000000" w:themeColor="text1"/>
              </w:rPr>
              <w:t xml:space="preserve"> La réalisation d’un contrôle qualité et d’une inspection du dispositif une fois installé pour s’assurer qu’il répond aux normes de qualité et de sécurité requis ;  </w:t>
            </w:r>
          </w:p>
          <w:p w14:paraId="1F7B3323" w14:textId="77777777" w:rsidR="00046776" w:rsidRPr="00831E70" w:rsidRDefault="00046776" w:rsidP="02E0492F">
            <w:pPr>
              <w:pStyle w:val="Paragraphedeliste"/>
              <w:numPr>
                <w:ilvl w:val="0"/>
                <w:numId w:val="6"/>
              </w:numPr>
              <w:spacing w:before="113" w:after="113" w:line="240" w:lineRule="auto"/>
              <w:jc w:val="both"/>
              <w:rPr>
                <w:rFonts w:eastAsia="Calibri" w:cs="Calibri"/>
                <w:color w:val="000000" w:themeColor="text1"/>
              </w:rPr>
            </w:pPr>
            <w:r w:rsidRPr="4960A578">
              <w:rPr>
                <w:rFonts w:eastAsia="Calibri" w:cs="Calibri"/>
                <w:color w:val="000000" w:themeColor="text1"/>
              </w:rPr>
              <w:t xml:space="preserve">Toutes les dispositions réglementaires de protection et de mise en sécurité de l’hygiène et de la santé des personnels réalisant les travaux ; </w:t>
            </w:r>
          </w:p>
          <w:p w14:paraId="54658781" w14:textId="77777777" w:rsidR="00046776" w:rsidRPr="00831E70" w:rsidRDefault="00046776" w:rsidP="02E0492F">
            <w:pPr>
              <w:pStyle w:val="Paragraphedeliste"/>
              <w:numPr>
                <w:ilvl w:val="0"/>
                <w:numId w:val="6"/>
              </w:numPr>
              <w:spacing w:before="113" w:after="113" w:line="240" w:lineRule="auto"/>
              <w:jc w:val="both"/>
              <w:rPr>
                <w:rFonts w:eastAsia="Calibri" w:cs="Calibri"/>
                <w:color w:val="000000" w:themeColor="text1"/>
              </w:rPr>
            </w:pPr>
            <w:r w:rsidRPr="4960A578">
              <w:rPr>
                <w:rFonts w:eastAsia="Calibri" w:cs="Calibri"/>
                <w:color w:val="000000" w:themeColor="text1"/>
              </w:rPr>
              <w:t>La mobilisation d’une équipe suffisante pour la réalisation des travaux dans les délais et les contraintes impartis (interventions de nuit, gestion des circulations...) ;</w:t>
            </w:r>
          </w:p>
          <w:p w14:paraId="560C3CC6" w14:textId="77777777" w:rsidR="00046776" w:rsidRPr="00831E70" w:rsidRDefault="00046776" w:rsidP="02E0492F">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 xml:space="preserve">L’UNITE : </w:t>
            </w: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2E845AC3" w14:textId="77777777" w:rsidR="00046776" w:rsidRPr="00831E70" w:rsidRDefault="00046776" w:rsidP="02E0492F">
            <w:pPr>
              <w:spacing w:before="113" w:after="113"/>
              <w:jc w:val="both"/>
              <w:rPr>
                <w:rFonts w:eastAsia="Calibri" w:cs="Calibri"/>
                <w:color w:val="000000" w:themeColor="text1"/>
              </w:rPr>
            </w:pPr>
          </w:p>
        </w:tc>
      </w:tr>
      <w:tr w:rsidR="00046776" w:rsidRPr="00831E70" w14:paraId="22BDB129"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tcMar>
              <w:top w:w="45" w:type="dxa"/>
              <w:left w:w="45" w:type="dxa"/>
              <w:bottom w:w="45" w:type="dxa"/>
              <w:right w:w="45" w:type="dxa"/>
            </w:tcMar>
          </w:tcPr>
          <w:p w14:paraId="1813D46F"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5300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tcMar>
              <w:top w:w="45" w:type="dxa"/>
              <w:left w:w="45" w:type="dxa"/>
              <w:bottom w:w="45" w:type="dxa"/>
              <w:right w:w="45" w:type="dxa"/>
            </w:tcMar>
          </w:tcPr>
          <w:p w14:paraId="4BC954C8" w14:textId="77777777" w:rsidR="00046776" w:rsidRPr="00831E70" w:rsidRDefault="00046776" w:rsidP="02E0492F">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REFECTION RESEAU EXISTANT OU CREATION D’UN NOUVEAU RESEAU HORS OUVRAGE</w:t>
            </w: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DAE9F7" w:themeFill="text2" w:themeFillTint="1A"/>
            <w:tcMar>
              <w:top w:w="45" w:type="dxa"/>
              <w:left w:w="45" w:type="dxa"/>
              <w:bottom w:w="45" w:type="dxa"/>
              <w:right w:w="45" w:type="dxa"/>
            </w:tcMar>
          </w:tcPr>
          <w:p w14:paraId="05C647D0" w14:textId="77777777" w:rsidR="00046776" w:rsidRPr="00831E70" w:rsidRDefault="00046776" w:rsidP="02E0492F">
            <w:pPr>
              <w:spacing w:before="113" w:after="113"/>
              <w:jc w:val="both"/>
              <w:rPr>
                <w:rFonts w:eastAsia="Calibri" w:cs="Calibri"/>
                <w:color w:val="000000" w:themeColor="text1"/>
              </w:rPr>
            </w:pPr>
          </w:p>
        </w:tc>
      </w:tr>
      <w:tr w:rsidR="00046776" w:rsidRPr="00831E70" w14:paraId="3B93D858" w14:textId="77777777" w:rsidTr="51A86916">
        <w:trPr>
          <w:trHeight w:val="300"/>
        </w:trPr>
        <w:tc>
          <w:tcPr>
            <w:tcW w:w="780"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62422704"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5310</w:t>
            </w:r>
          </w:p>
        </w:tc>
        <w:tc>
          <w:tcPr>
            <w:tcW w:w="7682"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1EDFBC57" w14:textId="77777777" w:rsidR="00046776" w:rsidRPr="00831E70" w:rsidRDefault="00046776" w:rsidP="02E0492F">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VRD POUR RACCORDEMENT DE L’ASSAINISSEMENT (FOURNITURE, POSE ET REMBLAIEMENT)</w:t>
            </w:r>
          </w:p>
          <w:p w14:paraId="08492110" w14:textId="77777777" w:rsidR="00046776" w:rsidRPr="00831E70" w:rsidRDefault="00046776" w:rsidP="02E0492F">
            <w:pPr>
              <w:pStyle w:val="CAPTstandard"/>
              <w:rPr>
                <w:rFonts w:ascii="Calibri" w:eastAsia="Calibri" w:hAnsi="Calibri" w:cs="Calibri"/>
                <w:b/>
                <w:bCs/>
                <w:color w:val="000000" w:themeColor="text1"/>
              </w:rPr>
            </w:pPr>
          </w:p>
          <w:p w14:paraId="788612EA" w14:textId="77777777" w:rsidR="00046776" w:rsidRPr="00831E70" w:rsidRDefault="00046776" w:rsidP="02E0492F">
            <w:pPr>
              <w:pStyle w:val="CAPTstandard"/>
              <w:jc w:val="left"/>
              <w:rPr>
                <w:rFonts w:ascii="Calibri" w:eastAsia="Calibri" w:hAnsi="Calibri" w:cs="Calibri"/>
                <w:color w:val="000000" w:themeColor="text1"/>
              </w:rPr>
            </w:pPr>
            <w:r w:rsidRPr="02E0492F">
              <w:rPr>
                <w:rFonts w:ascii="Calibri" w:eastAsia="Calibri" w:hAnsi="Calibri" w:cs="Calibri"/>
                <w:color w:val="000000" w:themeColor="text1"/>
              </w:rPr>
              <w:t xml:space="preserve">Ce prix rémunère, au forfait, la fourniture et la pose des éléments constituant le raccordement de l’assainissement des tabliers au réseau d’assainissement de la ville. Il comprend notamment : </w:t>
            </w:r>
          </w:p>
          <w:p w14:paraId="4A908C60" w14:textId="77777777" w:rsidR="00046776" w:rsidRPr="00831E70" w:rsidRDefault="00046776" w:rsidP="02E0492F">
            <w:pPr>
              <w:pStyle w:val="CAPTstandard"/>
              <w:numPr>
                <w:ilvl w:val="0"/>
                <w:numId w:val="32"/>
              </w:numPr>
              <w:jc w:val="left"/>
              <w:rPr>
                <w:rFonts w:ascii="Calibri" w:eastAsia="Calibri" w:hAnsi="Calibri" w:cs="Calibri"/>
                <w:color w:val="000000" w:themeColor="text1"/>
              </w:rPr>
            </w:pPr>
            <w:r w:rsidRPr="02E0492F">
              <w:rPr>
                <w:rFonts w:ascii="Calibri" w:eastAsia="Calibri" w:hAnsi="Calibri" w:cs="Calibri"/>
                <w:color w:val="000000" w:themeColor="text1"/>
              </w:rPr>
              <w:t xml:space="preserve">La fourniture de tous les matériaux nécessaires à la construction et à l’installation des réseaux d’assainissement, y compris les tuyaux, les regards, ou tout autres accessoires de fixation ; </w:t>
            </w:r>
          </w:p>
          <w:p w14:paraId="266611F9" w14:textId="77777777" w:rsidR="00046776" w:rsidRPr="00831E70" w:rsidRDefault="00046776" w:rsidP="02E0492F">
            <w:pPr>
              <w:pStyle w:val="CAPTstandard"/>
              <w:numPr>
                <w:ilvl w:val="0"/>
                <w:numId w:val="59"/>
              </w:numPr>
              <w:jc w:val="left"/>
              <w:rPr>
                <w:rFonts w:ascii="Calibri" w:eastAsia="Calibri" w:hAnsi="Calibri" w:cs="Calibri"/>
                <w:color w:val="000000" w:themeColor="text1"/>
              </w:rPr>
            </w:pPr>
            <w:r w:rsidRPr="02E0492F">
              <w:rPr>
                <w:rFonts w:ascii="Calibri" w:eastAsia="Calibri" w:hAnsi="Calibri" w:cs="Calibri"/>
                <w:color w:val="000000" w:themeColor="text1"/>
              </w:rPr>
              <w:t xml:space="preserve">Le terrassement, le béton, la coupe, les assemblages, la réfection ponctuelle des enrobés, et la mise en place des raccords et canalisations ; </w:t>
            </w:r>
          </w:p>
          <w:p w14:paraId="34CC41CB" w14:textId="77777777" w:rsidR="00046776" w:rsidRPr="00831E70" w:rsidRDefault="00046776" w:rsidP="02E0492F">
            <w:pPr>
              <w:pStyle w:val="CAPTstandard"/>
              <w:numPr>
                <w:ilvl w:val="0"/>
                <w:numId w:val="59"/>
              </w:numPr>
              <w:jc w:val="left"/>
              <w:rPr>
                <w:rFonts w:ascii="Calibri" w:eastAsia="Calibri" w:hAnsi="Calibri" w:cs="Calibri"/>
                <w:color w:val="000000" w:themeColor="text1"/>
              </w:rPr>
            </w:pPr>
            <w:r w:rsidRPr="02E0492F">
              <w:rPr>
                <w:rFonts w:ascii="Calibri" w:eastAsia="Calibri" w:hAnsi="Calibri" w:cs="Calibri"/>
                <w:color w:val="000000" w:themeColor="text1"/>
              </w:rPr>
              <w:t xml:space="preserve">Toutes sujétion de calage et fixation liées à leur pose ; </w:t>
            </w:r>
          </w:p>
          <w:p w14:paraId="1B04D566" w14:textId="77777777" w:rsidR="00046776" w:rsidRPr="00831E70" w:rsidRDefault="00046776" w:rsidP="02E0492F">
            <w:pPr>
              <w:pStyle w:val="CAPTstandard"/>
              <w:numPr>
                <w:ilvl w:val="0"/>
                <w:numId w:val="59"/>
              </w:numPr>
              <w:jc w:val="left"/>
              <w:rPr>
                <w:rFonts w:ascii="Calibri" w:eastAsia="Calibri" w:hAnsi="Calibri" w:cs="Calibri"/>
                <w:color w:val="000000" w:themeColor="text1"/>
              </w:rPr>
            </w:pPr>
            <w:r w:rsidRPr="02E0492F">
              <w:rPr>
                <w:rFonts w:ascii="Calibri" w:eastAsia="Calibri" w:hAnsi="Calibri" w:cs="Calibri"/>
                <w:color w:val="000000" w:themeColor="text1"/>
              </w:rPr>
              <w:t xml:space="preserve">La création du regard de visite situé immédiatement en sortie d’ouvrage ; </w:t>
            </w:r>
          </w:p>
          <w:p w14:paraId="237B7CED" w14:textId="77777777" w:rsidR="00046776" w:rsidRPr="00831E70" w:rsidRDefault="00046776" w:rsidP="02E0492F">
            <w:pPr>
              <w:pStyle w:val="CAPTstandard"/>
              <w:numPr>
                <w:ilvl w:val="0"/>
                <w:numId w:val="59"/>
              </w:numPr>
              <w:jc w:val="left"/>
              <w:rPr>
                <w:rFonts w:ascii="Calibri" w:eastAsia="Calibri" w:hAnsi="Calibri" w:cs="Calibri"/>
                <w:color w:val="000000" w:themeColor="text1"/>
              </w:rPr>
            </w:pPr>
            <w:r w:rsidRPr="02E0492F">
              <w:rPr>
                <w:rFonts w:ascii="Calibri" w:eastAsia="Calibri" w:hAnsi="Calibri" w:cs="Calibri"/>
                <w:color w:val="000000" w:themeColor="text1"/>
              </w:rPr>
              <w:lastRenderedPageBreak/>
              <w:t>La mise en œuvre du remblayage et du compactage des tranchées pour assurer la stabilité et la sécurité des installations ;</w:t>
            </w:r>
          </w:p>
          <w:p w14:paraId="537465E4" w14:textId="77777777" w:rsidR="00046776" w:rsidRPr="00831E70" w:rsidRDefault="00046776" w:rsidP="02E0492F">
            <w:pPr>
              <w:pStyle w:val="Paragraphedeliste"/>
              <w:numPr>
                <w:ilvl w:val="0"/>
                <w:numId w:val="59"/>
              </w:numPr>
              <w:spacing w:before="113" w:after="113" w:line="240" w:lineRule="auto"/>
              <w:jc w:val="both"/>
              <w:rPr>
                <w:rFonts w:eastAsia="Calibri" w:cs="Calibri"/>
                <w:color w:val="000000" w:themeColor="text1"/>
              </w:rPr>
            </w:pPr>
            <w:r w:rsidRPr="02E0492F">
              <w:rPr>
                <w:rFonts w:eastAsia="Calibri" w:cs="Calibri"/>
                <w:color w:val="000000" w:themeColor="text1"/>
              </w:rPr>
              <w:t>La réalisation d'un contrôle qualité et l’inspection des travaux de VRD pour s'assurer qu'ils répondent aux normes de qualité et de sécurité requises ;</w:t>
            </w:r>
          </w:p>
          <w:p w14:paraId="3375B4D8" w14:textId="77777777" w:rsidR="00046776" w:rsidRPr="00831E70" w:rsidRDefault="00046776" w:rsidP="02E0492F">
            <w:pPr>
              <w:pStyle w:val="CAPTstandard"/>
              <w:numPr>
                <w:ilvl w:val="0"/>
                <w:numId w:val="59"/>
              </w:numPr>
              <w:jc w:val="left"/>
              <w:rPr>
                <w:rFonts w:ascii="Calibri" w:eastAsia="Calibri" w:hAnsi="Calibri" w:cs="Calibri"/>
                <w:color w:val="000000" w:themeColor="text1"/>
              </w:rPr>
            </w:pPr>
            <w:r w:rsidRPr="02E0492F">
              <w:rPr>
                <w:rFonts w:ascii="Calibri" w:eastAsia="Calibri" w:hAnsi="Calibri" w:cs="Calibri"/>
                <w:color w:val="000000" w:themeColor="text1"/>
              </w:rPr>
              <w:t>Toutes les dispositions réglementaires de protection et de mise en sécurité de l’hygiène et de la santé des personnels réalisant les travaux ;</w:t>
            </w:r>
          </w:p>
          <w:p w14:paraId="45A79437" w14:textId="77777777" w:rsidR="00046776" w:rsidRPr="00831E70" w:rsidRDefault="00046776" w:rsidP="02E0492F">
            <w:pPr>
              <w:pStyle w:val="Paragraphedeliste"/>
              <w:numPr>
                <w:ilvl w:val="0"/>
                <w:numId w:val="59"/>
              </w:numPr>
              <w:spacing w:before="113" w:after="113" w:line="240" w:lineRule="auto"/>
              <w:jc w:val="both"/>
              <w:rPr>
                <w:rFonts w:eastAsia="Calibri" w:cs="Calibri"/>
                <w:color w:val="000000" w:themeColor="text1"/>
              </w:rPr>
            </w:pPr>
            <w:r w:rsidRPr="02E0492F">
              <w:rPr>
                <w:rFonts w:eastAsia="Calibri" w:cs="Calibri"/>
                <w:color w:val="000000" w:themeColor="text1"/>
              </w:rPr>
              <w:t>La mobilisation d’une équipe suffisante pour la réalisation des travaux dans les délais et les contraintes impartis ;</w:t>
            </w:r>
          </w:p>
          <w:p w14:paraId="48EDE257" w14:textId="77777777" w:rsidR="00046776" w:rsidRPr="00831E70" w:rsidRDefault="00046776" w:rsidP="02E0492F">
            <w:pPr>
              <w:pStyle w:val="CAPTstandard"/>
              <w:jc w:val="left"/>
              <w:rPr>
                <w:rFonts w:ascii="Calibri" w:eastAsia="Calibri" w:hAnsi="Calibri" w:cs="Calibri"/>
                <w:color w:val="000000" w:themeColor="text1"/>
              </w:rPr>
            </w:pPr>
          </w:p>
          <w:p w14:paraId="5A11089C" w14:textId="77777777" w:rsidR="00046776" w:rsidRDefault="00046776" w:rsidP="02E0492F">
            <w:pPr>
              <w:pStyle w:val="CAPTstandard"/>
              <w:jc w:val="left"/>
              <w:rPr>
                <w:rFonts w:ascii="Calibri" w:eastAsia="Calibri" w:hAnsi="Calibri" w:cs="Calibri"/>
                <w:b/>
                <w:bCs/>
                <w:color w:val="000000" w:themeColor="text1"/>
              </w:rPr>
            </w:pPr>
            <w:r w:rsidRPr="02E0492F">
              <w:rPr>
                <w:rFonts w:ascii="Calibri" w:eastAsia="Calibri" w:hAnsi="Calibri" w:cs="Calibri"/>
                <w:b/>
                <w:bCs/>
                <w:color w:val="000000" w:themeColor="text1"/>
              </w:rPr>
              <w:t>LE FORFAIT :</w:t>
            </w:r>
          </w:p>
          <w:p w14:paraId="6910EDB5" w14:textId="6C65F9EF" w:rsidR="006A3D91" w:rsidRPr="00831E70" w:rsidRDefault="006A3D91" w:rsidP="02E0492F">
            <w:pPr>
              <w:pStyle w:val="CAPTstandard"/>
              <w:jc w:val="left"/>
              <w:rPr>
                <w:rFonts w:ascii="Calibri" w:eastAsia="Calibri" w:hAnsi="Calibri" w:cs="Calibri"/>
                <w:b/>
                <w:bCs/>
                <w:color w:val="000000" w:themeColor="text1"/>
              </w:rPr>
            </w:pPr>
          </w:p>
        </w:tc>
        <w:tc>
          <w:tcPr>
            <w:tcW w:w="648" w:type="dxa"/>
            <w:tcBorders>
              <w:top w:val="non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45" w:type="dxa"/>
              <w:left w:w="45" w:type="dxa"/>
              <w:bottom w:w="45" w:type="dxa"/>
              <w:right w:w="45" w:type="dxa"/>
            </w:tcMar>
          </w:tcPr>
          <w:p w14:paraId="497C2B3E" w14:textId="77777777" w:rsidR="00046776" w:rsidRPr="00831E70" w:rsidRDefault="00046776" w:rsidP="02E0492F">
            <w:pPr>
              <w:spacing w:before="113" w:after="113"/>
              <w:jc w:val="both"/>
              <w:rPr>
                <w:rFonts w:eastAsia="Calibri" w:cs="Calibri"/>
                <w:color w:val="000000" w:themeColor="text1"/>
              </w:rPr>
            </w:pPr>
          </w:p>
        </w:tc>
      </w:tr>
      <w:tr w:rsidR="00046776" w:rsidRPr="00831E70" w14:paraId="499CC7F1" w14:textId="77777777" w:rsidTr="51A86916">
        <w:trPr>
          <w:trHeight w:val="300"/>
        </w:trPr>
        <w:tc>
          <w:tcPr>
            <w:tcW w:w="780" w:type="dxa"/>
            <w:shd w:val="clear" w:color="auto" w:fill="A5C9EB" w:themeFill="text2" w:themeFillTint="40"/>
            <w:tcMar>
              <w:top w:w="45" w:type="dxa"/>
              <w:left w:w="45" w:type="dxa"/>
              <w:bottom w:w="45" w:type="dxa"/>
              <w:right w:w="45" w:type="dxa"/>
            </w:tcMar>
          </w:tcPr>
          <w:p w14:paraId="31DF743F" w14:textId="77777777" w:rsidR="00046776" w:rsidRPr="00831E70" w:rsidRDefault="00046776" w:rsidP="02E0492F">
            <w:pPr>
              <w:spacing w:before="113" w:after="113"/>
              <w:jc w:val="both"/>
              <w:rPr>
                <w:rFonts w:eastAsia="Calibri" w:cs="Calibri"/>
                <w:b/>
                <w:bCs/>
                <w:color w:val="000000" w:themeColor="text1"/>
                <w:sz w:val="24"/>
              </w:rPr>
            </w:pPr>
            <w:r w:rsidRPr="02E0492F">
              <w:rPr>
                <w:rFonts w:eastAsia="Calibri" w:cs="Calibri"/>
                <w:b/>
                <w:bCs/>
                <w:color w:val="000000" w:themeColor="text1"/>
                <w:sz w:val="24"/>
              </w:rPr>
              <w:t>6000</w:t>
            </w:r>
          </w:p>
        </w:tc>
        <w:tc>
          <w:tcPr>
            <w:tcW w:w="7682" w:type="dxa"/>
            <w:shd w:val="clear" w:color="auto" w:fill="A5C9EB" w:themeFill="text2" w:themeFillTint="40"/>
            <w:tcMar>
              <w:top w:w="45" w:type="dxa"/>
              <w:left w:w="45" w:type="dxa"/>
              <w:bottom w:w="45" w:type="dxa"/>
              <w:right w:w="45" w:type="dxa"/>
            </w:tcMar>
          </w:tcPr>
          <w:p w14:paraId="647B6B47" w14:textId="77777777" w:rsidR="00046776" w:rsidRPr="00831E70" w:rsidRDefault="00046776" w:rsidP="02E0492F">
            <w:pPr>
              <w:pStyle w:val="Cat2BPU"/>
              <w:jc w:val="both"/>
              <w:rPr>
                <w:color w:val="000000" w:themeColor="text1"/>
                <w:sz w:val="24"/>
              </w:rPr>
            </w:pPr>
            <w:r w:rsidRPr="02E0492F">
              <w:rPr>
                <w:color w:val="000000" w:themeColor="text1"/>
                <w:sz w:val="24"/>
              </w:rPr>
              <w:t>REFECTION DE LA PROTECTION ANTI-CORROSION</w:t>
            </w:r>
          </w:p>
        </w:tc>
        <w:tc>
          <w:tcPr>
            <w:tcW w:w="648" w:type="dxa"/>
            <w:shd w:val="clear" w:color="auto" w:fill="A5C9EB" w:themeFill="text2" w:themeFillTint="40"/>
            <w:tcMar>
              <w:top w:w="45" w:type="dxa"/>
              <w:left w:w="45" w:type="dxa"/>
              <w:bottom w:w="45" w:type="dxa"/>
              <w:right w:w="45" w:type="dxa"/>
            </w:tcMar>
          </w:tcPr>
          <w:p w14:paraId="6DCF6D30" w14:textId="77777777" w:rsidR="00046776" w:rsidRPr="00831E70" w:rsidRDefault="00046776" w:rsidP="02E0492F">
            <w:pPr>
              <w:spacing w:before="113" w:after="113"/>
              <w:jc w:val="both"/>
              <w:rPr>
                <w:rFonts w:eastAsia="Calibri" w:cs="Calibri"/>
                <w:color w:val="000000" w:themeColor="text1"/>
                <w:sz w:val="24"/>
              </w:rPr>
            </w:pPr>
          </w:p>
        </w:tc>
      </w:tr>
      <w:tr w:rsidR="00046776" w:rsidRPr="00831E70" w14:paraId="6A0BC181" w14:textId="77777777" w:rsidTr="51A86916">
        <w:trPr>
          <w:trHeight w:val="300"/>
        </w:trPr>
        <w:tc>
          <w:tcPr>
            <w:tcW w:w="780" w:type="dxa"/>
            <w:shd w:val="clear" w:color="auto" w:fill="DAE9F7" w:themeFill="text2" w:themeFillTint="1A"/>
            <w:tcMar>
              <w:top w:w="45" w:type="dxa"/>
              <w:left w:w="45" w:type="dxa"/>
              <w:bottom w:w="45" w:type="dxa"/>
              <w:right w:w="45" w:type="dxa"/>
            </w:tcMar>
          </w:tcPr>
          <w:p w14:paraId="1EAF4BFC"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6100</w:t>
            </w:r>
          </w:p>
        </w:tc>
        <w:tc>
          <w:tcPr>
            <w:tcW w:w="7682" w:type="dxa"/>
            <w:shd w:val="clear" w:color="auto" w:fill="DAE9F7" w:themeFill="text2" w:themeFillTint="1A"/>
            <w:tcMar>
              <w:top w:w="45" w:type="dxa"/>
              <w:left w:w="45" w:type="dxa"/>
              <w:bottom w:w="45" w:type="dxa"/>
              <w:right w:w="45" w:type="dxa"/>
            </w:tcMar>
          </w:tcPr>
          <w:p w14:paraId="4602B772" w14:textId="77777777" w:rsidR="00046776" w:rsidRPr="00831E70" w:rsidRDefault="00046776" w:rsidP="02E0492F">
            <w:pPr>
              <w:pStyle w:val="Cat3BPU"/>
              <w:jc w:val="both"/>
            </w:pPr>
            <w:r>
              <w:t>EPREUVES DE CONVENANCE</w:t>
            </w:r>
          </w:p>
        </w:tc>
        <w:tc>
          <w:tcPr>
            <w:tcW w:w="648" w:type="dxa"/>
            <w:shd w:val="clear" w:color="auto" w:fill="DAE9F7" w:themeFill="text2" w:themeFillTint="1A"/>
            <w:tcMar>
              <w:top w:w="45" w:type="dxa"/>
              <w:left w:w="45" w:type="dxa"/>
              <w:bottom w:w="45" w:type="dxa"/>
              <w:right w:w="45" w:type="dxa"/>
            </w:tcMar>
          </w:tcPr>
          <w:p w14:paraId="71447364" w14:textId="77777777" w:rsidR="00046776" w:rsidRPr="00831E70" w:rsidRDefault="00046776" w:rsidP="02E0492F">
            <w:pPr>
              <w:spacing w:before="113" w:after="113"/>
              <w:jc w:val="both"/>
              <w:rPr>
                <w:rFonts w:eastAsia="Calibri" w:cs="Calibri"/>
                <w:color w:val="000000" w:themeColor="text1"/>
              </w:rPr>
            </w:pPr>
          </w:p>
        </w:tc>
      </w:tr>
      <w:tr w:rsidR="00046776" w:rsidRPr="00831E70" w14:paraId="74B4B4FA" w14:textId="77777777" w:rsidTr="51A86916">
        <w:trPr>
          <w:trHeight w:val="300"/>
        </w:trPr>
        <w:tc>
          <w:tcPr>
            <w:tcW w:w="780" w:type="dxa"/>
            <w:tcMar>
              <w:top w:w="45" w:type="dxa"/>
              <w:left w:w="45" w:type="dxa"/>
              <w:bottom w:w="45" w:type="dxa"/>
              <w:right w:w="45" w:type="dxa"/>
            </w:tcMar>
          </w:tcPr>
          <w:p w14:paraId="600B6D91"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6110</w:t>
            </w:r>
          </w:p>
        </w:tc>
        <w:tc>
          <w:tcPr>
            <w:tcW w:w="7682" w:type="dxa"/>
            <w:tcMar>
              <w:top w:w="45" w:type="dxa"/>
              <w:left w:w="45" w:type="dxa"/>
              <w:bottom w:w="45" w:type="dxa"/>
              <w:right w:w="45" w:type="dxa"/>
            </w:tcMar>
          </w:tcPr>
          <w:p w14:paraId="31774F9C" w14:textId="77777777" w:rsidR="00046776" w:rsidRPr="00831E70" w:rsidRDefault="00046776" w:rsidP="00CA48D5">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DECAPAGE, PREPARATION DE SURFACE ET REMISE EN PEINTURE - CONVENANCE</w:t>
            </w:r>
          </w:p>
          <w:p w14:paraId="4935D7C8" w14:textId="77777777" w:rsidR="00046776" w:rsidRPr="00831E70" w:rsidRDefault="00046776" w:rsidP="00CA48D5">
            <w:pPr>
              <w:pStyle w:val="Cat3BPU"/>
              <w:jc w:val="both"/>
              <w:rPr>
                <w:b w:val="0"/>
                <w:bCs w:val="0"/>
              </w:rPr>
            </w:pPr>
            <w:r>
              <w:rPr>
                <w:b w:val="0"/>
                <w:bCs w:val="0"/>
              </w:rPr>
              <w:t xml:space="preserve">Ce prix rémunère, au forfait, la réalisation des épreuves de convenance concernant les travaux de réfection de la protection anti-corrosion. </w:t>
            </w:r>
          </w:p>
          <w:p w14:paraId="31A3F1C4" w14:textId="77777777" w:rsidR="00046776" w:rsidRPr="00831E70" w:rsidRDefault="00046776" w:rsidP="00CA48D5">
            <w:pPr>
              <w:pStyle w:val="Cat3BPU"/>
              <w:jc w:val="both"/>
              <w:rPr>
                <w:b w:val="0"/>
                <w:bCs w:val="0"/>
              </w:rPr>
            </w:pPr>
            <w:r>
              <w:rPr>
                <w:b w:val="0"/>
                <w:bCs w:val="0"/>
              </w:rPr>
              <w:t xml:space="preserve">Ce prix comprend notamment : </w:t>
            </w:r>
          </w:p>
          <w:p w14:paraId="797ECB6F" w14:textId="77777777" w:rsidR="00046776" w:rsidRPr="00831E70" w:rsidRDefault="00046776" w:rsidP="00CA48D5">
            <w:pPr>
              <w:pStyle w:val="Cat3BPU"/>
              <w:numPr>
                <w:ilvl w:val="0"/>
                <w:numId w:val="59"/>
              </w:numPr>
              <w:jc w:val="both"/>
              <w:rPr>
                <w:b w:val="0"/>
                <w:bCs w:val="0"/>
              </w:rPr>
            </w:pPr>
            <w:r>
              <w:rPr>
                <w:b w:val="0"/>
                <w:bCs w:val="0"/>
              </w:rPr>
              <w:t>La réalisation des essais sur une zone définie contradictoirement avec la MOE d’environ 2x5m²,</w:t>
            </w:r>
          </w:p>
          <w:p w14:paraId="104F5C5C" w14:textId="77777777" w:rsidR="00046776" w:rsidRPr="00831E70" w:rsidRDefault="00046776" w:rsidP="00CA48D5">
            <w:pPr>
              <w:pStyle w:val="Cat3BPU"/>
              <w:numPr>
                <w:ilvl w:val="0"/>
                <w:numId w:val="59"/>
              </w:numPr>
              <w:jc w:val="both"/>
              <w:rPr>
                <w:b w:val="0"/>
                <w:bCs w:val="0"/>
              </w:rPr>
            </w:pPr>
            <w:r>
              <w:rPr>
                <w:b w:val="0"/>
                <w:bCs w:val="0"/>
              </w:rPr>
              <w:t xml:space="preserve">Du lavage préalable de la zone et des tests de bresles, </w:t>
            </w:r>
          </w:p>
          <w:p w14:paraId="4F96F2CA" w14:textId="77777777" w:rsidR="00046776" w:rsidRPr="00831E70" w:rsidRDefault="00046776" w:rsidP="00CA48D5">
            <w:pPr>
              <w:pStyle w:val="Cat3BPU"/>
              <w:numPr>
                <w:ilvl w:val="0"/>
                <w:numId w:val="59"/>
              </w:numPr>
              <w:jc w:val="both"/>
              <w:rPr>
                <w:b w:val="0"/>
                <w:bCs w:val="0"/>
              </w:rPr>
            </w:pPr>
            <w:r>
              <w:rPr>
                <w:b w:val="0"/>
                <w:bCs w:val="0"/>
              </w:rPr>
              <w:t>De l’avivage de la structure sur une zone selon le degré de soin défini au CCTP,</w:t>
            </w:r>
          </w:p>
          <w:p w14:paraId="6CED0027" w14:textId="77777777" w:rsidR="00046776" w:rsidRPr="00831E70" w:rsidRDefault="00046776" w:rsidP="00CA48D5">
            <w:pPr>
              <w:pStyle w:val="Cat3BPU"/>
              <w:numPr>
                <w:ilvl w:val="0"/>
                <w:numId w:val="59"/>
              </w:numPr>
              <w:jc w:val="both"/>
              <w:rPr>
                <w:b w:val="0"/>
                <w:bCs w:val="0"/>
              </w:rPr>
            </w:pPr>
            <w:r>
              <w:rPr>
                <w:b w:val="0"/>
                <w:bCs w:val="0"/>
              </w:rPr>
              <w:t xml:space="preserve">Du décapage primaire de la structure sur une autre zone selon le degré de soin défini au CCTP, </w:t>
            </w:r>
          </w:p>
          <w:p w14:paraId="5B2BD107" w14:textId="77777777" w:rsidR="00046776" w:rsidRPr="00831E70" w:rsidRDefault="00046776" w:rsidP="00CA48D5">
            <w:pPr>
              <w:pStyle w:val="Cat3BPU"/>
              <w:numPr>
                <w:ilvl w:val="0"/>
                <w:numId w:val="59"/>
              </w:numPr>
              <w:jc w:val="both"/>
              <w:rPr>
                <w:b w:val="0"/>
                <w:bCs w:val="0"/>
              </w:rPr>
            </w:pPr>
            <w:r>
              <w:rPr>
                <w:b w:val="0"/>
                <w:bCs w:val="0"/>
              </w:rPr>
              <w:t>Le dépoussiérage de la structure,</w:t>
            </w:r>
          </w:p>
          <w:p w14:paraId="3AFED2EF" w14:textId="77777777" w:rsidR="00046776" w:rsidRPr="00831E70" w:rsidRDefault="00046776" w:rsidP="00CA48D5">
            <w:pPr>
              <w:pStyle w:val="Cat3BPU"/>
              <w:numPr>
                <w:ilvl w:val="0"/>
                <w:numId w:val="59"/>
              </w:numPr>
              <w:jc w:val="both"/>
              <w:rPr>
                <w:b w:val="0"/>
                <w:bCs w:val="0"/>
              </w:rPr>
            </w:pPr>
            <w:r>
              <w:rPr>
                <w:b w:val="0"/>
                <w:bCs w:val="0"/>
              </w:rPr>
              <w:t>De la remise en peinture des zones décapées et avivées,</w:t>
            </w:r>
          </w:p>
          <w:p w14:paraId="5CEEE90C" w14:textId="77777777" w:rsidR="00046776" w:rsidRPr="00831E70" w:rsidRDefault="00046776" w:rsidP="00CA48D5">
            <w:pPr>
              <w:pStyle w:val="Cat3BPU"/>
              <w:numPr>
                <w:ilvl w:val="0"/>
                <w:numId w:val="59"/>
              </w:numPr>
              <w:jc w:val="both"/>
              <w:rPr>
                <w:b w:val="0"/>
                <w:bCs w:val="0"/>
              </w:rPr>
            </w:pPr>
            <w:r>
              <w:rPr>
                <w:b w:val="0"/>
                <w:bCs w:val="0"/>
              </w:rPr>
              <w:t>Des contrôles d’épaisseurs justifiant la bonne application du système de peinture,</w:t>
            </w:r>
          </w:p>
          <w:p w14:paraId="546F6379" w14:textId="77777777" w:rsidR="00046776" w:rsidRPr="00831E70" w:rsidRDefault="00046776" w:rsidP="00CA48D5">
            <w:pPr>
              <w:pStyle w:val="Cat3BPU"/>
              <w:numPr>
                <w:ilvl w:val="0"/>
                <w:numId w:val="59"/>
              </w:numPr>
              <w:jc w:val="both"/>
              <w:rPr>
                <w:b w:val="0"/>
                <w:bCs w:val="0"/>
              </w:rPr>
            </w:pPr>
            <w:r>
              <w:rPr>
                <w:b w:val="0"/>
                <w:bCs w:val="0"/>
              </w:rPr>
              <w:t>L’évacuation des déchets produits lors de la convenance,</w:t>
            </w:r>
          </w:p>
          <w:p w14:paraId="50480B4C" w14:textId="77777777" w:rsidR="00046776" w:rsidRPr="00831E70" w:rsidRDefault="00046776" w:rsidP="00CA48D5">
            <w:pPr>
              <w:spacing w:before="113" w:after="113"/>
              <w:jc w:val="both"/>
              <w:rPr>
                <w:rFonts w:eastAsia="Calibri" w:cs="Calibri"/>
                <w:color w:val="000000" w:themeColor="text1"/>
              </w:rPr>
            </w:pPr>
            <w:r w:rsidRPr="02E0492F">
              <w:rPr>
                <w:rFonts w:eastAsia="Calibri" w:cs="Calibri"/>
                <w:color w:val="000000" w:themeColor="text1"/>
              </w:rPr>
              <w:t>Cette épreuve a pour but de vérifier, de façon contradictoire, l'aptitude du personnel et des moyens à satisfaire les conditions du contrat.</w:t>
            </w:r>
          </w:p>
          <w:p w14:paraId="76E6437D" w14:textId="77777777" w:rsidR="00046776" w:rsidRDefault="00046776" w:rsidP="00CA48D5">
            <w:pPr>
              <w:spacing w:before="113" w:after="113"/>
              <w:jc w:val="both"/>
              <w:rPr>
                <w:rFonts w:eastAsia="Calibri" w:cs="Calibri"/>
                <w:color w:val="000000" w:themeColor="text1"/>
              </w:rPr>
            </w:pPr>
            <w:r w:rsidRPr="02E0492F">
              <w:rPr>
                <w:rFonts w:eastAsia="Calibri" w:cs="Calibri"/>
                <w:color w:val="000000" w:themeColor="text1"/>
              </w:rPr>
              <w:t>Si les résultats obtenus au cours de cette épreuve de convenance ne sont pas probants, l'entrepreneur devra réaliser à ses frais, une nouvelle épreuve en apportant les modifications nécessaires à l'obtention du résultat recherché.</w:t>
            </w:r>
          </w:p>
          <w:p w14:paraId="0D6FC4AF" w14:textId="7C1B7ADF" w:rsidR="00EB0284" w:rsidRDefault="00EB0284" w:rsidP="00CA48D5">
            <w:pPr>
              <w:pStyle w:val="Cat3BPU"/>
              <w:jc w:val="both"/>
              <w:rPr>
                <w:b w:val="0"/>
                <w:bCs w:val="0"/>
                <w:szCs w:val="24"/>
              </w:rPr>
            </w:pPr>
            <w:r w:rsidRPr="00EB0284">
              <w:rPr>
                <w:b w:val="0"/>
                <w:bCs w:val="0"/>
                <w:szCs w:val="24"/>
              </w:rPr>
              <w:t>Ce prix inclut l’ensemble des sujétions liées à la présence de plomb dans le revêtement existant de l’ouvrage</w:t>
            </w:r>
            <w:r w:rsidR="00195B52">
              <w:rPr>
                <w:b w:val="0"/>
                <w:bCs w:val="0"/>
                <w:szCs w:val="24"/>
              </w:rPr>
              <w:t xml:space="preserve"> tel que défini au marché.</w:t>
            </w:r>
            <w:r w:rsidR="00036E9C">
              <w:rPr>
                <w:b w:val="0"/>
                <w:bCs w:val="0"/>
                <w:szCs w:val="24"/>
              </w:rPr>
              <w:t xml:space="preserve"> A ce titre, le titulaire devra </w:t>
            </w:r>
            <w:r w:rsidR="00C70E2F">
              <w:rPr>
                <w:b w:val="0"/>
                <w:bCs w:val="0"/>
                <w:szCs w:val="24"/>
              </w:rPr>
              <w:lastRenderedPageBreak/>
              <w:t>également évaluer l</w:t>
            </w:r>
            <w:r w:rsidR="006765A8">
              <w:rPr>
                <w:b w:val="0"/>
                <w:bCs w:val="0"/>
                <w:szCs w:val="24"/>
              </w:rPr>
              <w:t>a concentration en plomb dans le confinement</w:t>
            </w:r>
            <w:r w:rsidR="00C70E2F">
              <w:rPr>
                <w:b w:val="0"/>
                <w:bCs w:val="0"/>
                <w:szCs w:val="24"/>
              </w:rPr>
              <w:t xml:space="preserve"> </w:t>
            </w:r>
            <w:r w:rsidR="00DB0119">
              <w:rPr>
                <w:b w:val="0"/>
                <w:bCs w:val="0"/>
                <w:szCs w:val="24"/>
              </w:rPr>
              <w:t>afin d’adapter les EPI à mettre en œuvre pour le chantier.</w:t>
            </w:r>
          </w:p>
          <w:p w14:paraId="1A15CE4D" w14:textId="59FE5781" w:rsidR="00046776" w:rsidRDefault="00046776" w:rsidP="00CA48D5">
            <w:pPr>
              <w:pStyle w:val="Cat3BPU"/>
              <w:jc w:val="both"/>
            </w:pPr>
            <w:r>
              <w:t xml:space="preserve">LE FORFAIT : </w:t>
            </w:r>
          </w:p>
          <w:p w14:paraId="7AB80D4A" w14:textId="1F3247AD" w:rsidR="006A3D91" w:rsidRPr="00831E70" w:rsidRDefault="006A3D91" w:rsidP="00CA48D5">
            <w:pPr>
              <w:pStyle w:val="Cat3BPU"/>
              <w:jc w:val="both"/>
            </w:pPr>
          </w:p>
        </w:tc>
        <w:tc>
          <w:tcPr>
            <w:tcW w:w="648" w:type="dxa"/>
            <w:tcMar>
              <w:top w:w="45" w:type="dxa"/>
              <w:left w:w="45" w:type="dxa"/>
              <w:bottom w:w="45" w:type="dxa"/>
              <w:right w:w="45" w:type="dxa"/>
            </w:tcMar>
          </w:tcPr>
          <w:p w14:paraId="01E2CBE5" w14:textId="77777777" w:rsidR="00046776" w:rsidRPr="00831E70" w:rsidRDefault="00046776" w:rsidP="02E0492F">
            <w:pPr>
              <w:spacing w:before="113" w:after="113"/>
              <w:jc w:val="both"/>
              <w:rPr>
                <w:rFonts w:eastAsia="Calibri" w:cs="Calibri"/>
                <w:color w:val="000000" w:themeColor="text1"/>
              </w:rPr>
            </w:pPr>
          </w:p>
        </w:tc>
      </w:tr>
      <w:tr w:rsidR="00046776" w:rsidRPr="00831E70" w14:paraId="0F145C4F" w14:textId="77777777" w:rsidTr="51A86916">
        <w:trPr>
          <w:trHeight w:val="300"/>
        </w:trPr>
        <w:tc>
          <w:tcPr>
            <w:tcW w:w="780" w:type="dxa"/>
            <w:shd w:val="clear" w:color="auto" w:fill="DAE9F7" w:themeFill="text2" w:themeFillTint="1A"/>
            <w:tcMar>
              <w:top w:w="45" w:type="dxa"/>
              <w:left w:w="45" w:type="dxa"/>
              <w:bottom w:w="45" w:type="dxa"/>
              <w:right w:w="45" w:type="dxa"/>
            </w:tcMar>
          </w:tcPr>
          <w:p w14:paraId="538FE224"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6200</w:t>
            </w:r>
          </w:p>
        </w:tc>
        <w:tc>
          <w:tcPr>
            <w:tcW w:w="7682" w:type="dxa"/>
            <w:shd w:val="clear" w:color="auto" w:fill="DAE9F7" w:themeFill="text2" w:themeFillTint="1A"/>
            <w:tcMar>
              <w:top w:w="45" w:type="dxa"/>
              <w:left w:w="45" w:type="dxa"/>
              <w:bottom w:w="45" w:type="dxa"/>
              <w:right w:w="45" w:type="dxa"/>
            </w:tcMar>
          </w:tcPr>
          <w:p w14:paraId="51E371A5" w14:textId="77777777" w:rsidR="00046776" w:rsidRPr="00831E70" w:rsidRDefault="00046776" w:rsidP="02E0492F">
            <w:pPr>
              <w:pStyle w:val="Cat3BPU"/>
              <w:jc w:val="both"/>
            </w:pPr>
            <w:r>
              <w:t>MISE EN ŒUVRE DES ECHAFAUDAGES ET MOYEN D'ACCES EN SOUS FACE ET RIVE D'OA</w:t>
            </w:r>
          </w:p>
        </w:tc>
        <w:tc>
          <w:tcPr>
            <w:tcW w:w="648" w:type="dxa"/>
            <w:shd w:val="clear" w:color="auto" w:fill="DAE9F7" w:themeFill="text2" w:themeFillTint="1A"/>
            <w:tcMar>
              <w:top w:w="45" w:type="dxa"/>
              <w:left w:w="45" w:type="dxa"/>
              <w:bottom w:w="45" w:type="dxa"/>
              <w:right w:w="45" w:type="dxa"/>
            </w:tcMar>
          </w:tcPr>
          <w:p w14:paraId="1D8B965E" w14:textId="77777777" w:rsidR="00046776" w:rsidRPr="00831E70" w:rsidRDefault="00046776" w:rsidP="02E0492F">
            <w:pPr>
              <w:spacing w:before="113" w:after="113"/>
              <w:jc w:val="both"/>
              <w:rPr>
                <w:rFonts w:eastAsia="Calibri" w:cs="Calibri"/>
                <w:color w:val="000000" w:themeColor="text1"/>
              </w:rPr>
            </w:pPr>
          </w:p>
        </w:tc>
      </w:tr>
      <w:tr w:rsidR="00046776" w:rsidRPr="00831E70" w14:paraId="55F1301F" w14:textId="77777777" w:rsidTr="51A86916">
        <w:trPr>
          <w:trHeight w:val="300"/>
        </w:trPr>
        <w:tc>
          <w:tcPr>
            <w:tcW w:w="780" w:type="dxa"/>
            <w:tcMar>
              <w:top w:w="45" w:type="dxa"/>
              <w:left w:w="45" w:type="dxa"/>
              <w:bottom w:w="45" w:type="dxa"/>
              <w:right w:w="45" w:type="dxa"/>
            </w:tcMar>
          </w:tcPr>
          <w:p w14:paraId="1B25F31B"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6210</w:t>
            </w:r>
          </w:p>
        </w:tc>
        <w:tc>
          <w:tcPr>
            <w:tcW w:w="7682" w:type="dxa"/>
            <w:tcMar>
              <w:top w:w="45" w:type="dxa"/>
              <w:left w:w="45" w:type="dxa"/>
              <w:bottom w:w="45" w:type="dxa"/>
              <w:right w:w="45" w:type="dxa"/>
            </w:tcMar>
          </w:tcPr>
          <w:p w14:paraId="19EC1353" w14:textId="77777777" w:rsidR="00046776" w:rsidRPr="00831E70" w:rsidRDefault="00046776" w:rsidP="02E0492F">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ECHAFAUDAGES</w:t>
            </w:r>
          </w:p>
          <w:p w14:paraId="10AE19B1" w14:textId="77777777" w:rsidR="00046776" w:rsidRPr="00831E70" w:rsidRDefault="00046776" w:rsidP="02E0492F">
            <w:pPr>
              <w:autoSpaceDE w:val="0"/>
              <w:autoSpaceDN w:val="0"/>
              <w:adjustRightInd w:val="0"/>
              <w:spacing w:before="113" w:after="113"/>
              <w:rPr>
                <w:rFonts w:eastAsia="Calibri" w:cs="Calibri"/>
                <w:color w:val="000000" w:themeColor="text1"/>
              </w:rPr>
            </w:pPr>
            <w:r w:rsidRPr="02E0492F">
              <w:rPr>
                <w:rFonts w:eastAsia="Calibri" w:cs="Calibri"/>
                <w:color w:val="000000" w:themeColor="text1"/>
              </w:rPr>
              <w:t>Ce prix rémunère, au forfait, pour la durée des travaux, tous les frais des moyens d’accès nécessaires pour procéder à l’exécution du chantier dans le respect des règlements de sécurité applicables et conformément aux articles 53 et 54 du fascicule 65 du CCTG.</w:t>
            </w:r>
          </w:p>
          <w:p w14:paraId="021C5A2B" w14:textId="77777777" w:rsidR="00046776" w:rsidRPr="00831E70" w:rsidRDefault="00046776" w:rsidP="02E0492F">
            <w:pPr>
              <w:autoSpaceDE w:val="0"/>
              <w:autoSpaceDN w:val="0"/>
              <w:adjustRightInd w:val="0"/>
              <w:spacing w:before="113" w:after="113"/>
              <w:rPr>
                <w:rFonts w:eastAsia="Calibri" w:cs="Calibri"/>
                <w:color w:val="000000" w:themeColor="text1"/>
              </w:rPr>
            </w:pPr>
            <w:r w:rsidRPr="02E0492F">
              <w:rPr>
                <w:rFonts w:eastAsia="Calibri" w:cs="Calibri"/>
                <w:color w:val="000000" w:themeColor="text1"/>
              </w:rPr>
              <w:t>Il tient compte des sujétions énoncées au CCTP.</w:t>
            </w:r>
          </w:p>
          <w:p w14:paraId="077F3182" w14:textId="77777777" w:rsidR="00046776" w:rsidRPr="00831E70" w:rsidRDefault="00046776" w:rsidP="02E0492F">
            <w:pPr>
              <w:autoSpaceDE w:val="0"/>
              <w:autoSpaceDN w:val="0"/>
              <w:adjustRightInd w:val="0"/>
              <w:spacing w:before="113" w:after="113"/>
              <w:jc w:val="both"/>
              <w:rPr>
                <w:rFonts w:eastAsia="Calibri" w:cs="Calibri"/>
                <w:color w:val="000000" w:themeColor="text1"/>
              </w:rPr>
            </w:pPr>
            <w:r w:rsidRPr="02E0492F">
              <w:rPr>
                <w:rFonts w:eastAsia="Calibri" w:cs="Calibri"/>
                <w:color w:val="000000" w:themeColor="text1"/>
              </w:rPr>
              <w:t>Ce prix comprend notamment :</w:t>
            </w:r>
          </w:p>
          <w:p w14:paraId="359AF350" w14:textId="77777777" w:rsidR="00046776" w:rsidRPr="00831E70" w:rsidRDefault="00046776" w:rsidP="02E0492F">
            <w:pPr>
              <w:pStyle w:val="Cat3BPU"/>
              <w:numPr>
                <w:ilvl w:val="0"/>
                <w:numId w:val="59"/>
              </w:numPr>
              <w:jc w:val="both"/>
              <w:rPr>
                <w:b w:val="0"/>
                <w:bCs w:val="0"/>
              </w:rPr>
            </w:pPr>
            <w:r>
              <w:rPr>
                <w:b w:val="0"/>
                <w:bCs w:val="0"/>
              </w:rPr>
              <w:t>la conception,</w:t>
            </w:r>
          </w:p>
          <w:p w14:paraId="1475088D" w14:textId="77777777" w:rsidR="00046776" w:rsidRPr="00831E70" w:rsidRDefault="00046776" w:rsidP="02E0492F">
            <w:pPr>
              <w:pStyle w:val="Cat3BPU"/>
              <w:numPr>
                <w:ilvl w:val="0"/>
                <w:numId w:val="59"/>
              </w:numPr>
              <w:jc w:val="both"/>
              <w:rPr>
                <w:b w:val="0"/>
                <w:bCs w:val="0"/>
              </w:rPr>
            </w:pPr>
            <w:r>
              <w:rPr>
                <w:b w:val="0"/>
                <w:bCs w:val="0"/>
              </w:rPr>
              <w:t>les fournitures des notes de calculs et la constitution des plans,</w:t>
            </w:r>
          </w:p>
          <w:p w14:paraId="68D5BD72" w14:textId="77777777" w:rsidR="00046776" w:rsidRPr="00831E70" w:rsidRDefault="00046776" w:rsidP="02E0492F">
            <w:pPr>
              <w:pStyle w:val="Cat3BPU"/>
              <w:numPr>
                <w:ilvl w:val="0"/>
                <w:numId w:val="59"/>
              </w:numPr>
              <w:jc w:val="both"/>
              <w:rPr>
                <w:b w:val="0"/>
                <w:bCs w:val="0"/>
              </w:rPr>
            </w:pPr>
            <w:r>
              <w:rPr>
                <w:b w:val="0"/>
                <w:bCs w:val="0"/>
              </w:rPr>
              <w:t>le suivi des incidences au planning des aléas météos,</w:t>
            </w:r>
          </w:p>
          <w:p w14:paraId="6AD1AF67" w14:textId="77777777" w:rsidR="00046776" w:rsidRPr="00831E70" w:rsidRDefault="00046776" w:rsidP="02E0492F">
            <w:pPr>
              <w:pStyle w:val="Cat3BPU"/>
              <w:numPr>
                <w:ilvl w:val="0"/>
                <w:numId w:val="59"/>
              </w:numPr>
              <w:jc w:val="both"/>
              <w:rPr>
                <w:b w:val="0"/>
                <w:bCs w:val="0"/>
              </w:rPr>
            </w:pPr>
            <w:r>
              <w:rPr>
                <w:b w:val="0"/>
                <w:bCs w:val="0"/>
              </w:rPr>
              <w:t>la mise à disposition ou la fourniture, l'amenée et l'installation complète des matériels et matériaux nécessaires à la réalisation des échafaudages,</w:t>
            </w:r>
          </w:p>
          <w:p w14:paraId="0942FF54" w14:textId="77777777" w:rsidR="00046776" w:rsidRPr="00831E70" w:rsidRDefault="00046776" w:rsidP="02E0492F">
            <w:pPr>
              <w:pStyle w:val="Cat3BPU"/>
              <w:numPr>
                <w:ilvl w:val="0"/>
                <w:numId w:val="59"/>
              </w:numPr>
              <w:jc w:val="both"/>
              <w:rPr>
                <w:b w:val="0"/>
                <w:bCs w:val="0"/>
              </w:rPr>
            </w:pPr>
            <w:r>
              <w:rPr>
                <w:b w:val="0"/>
                <w:bCs w:val="0"/>
              </w:rPr>
              <w:t>les fondations et assises provisoires,</w:t>
            </w:r>
          </w:p>
          <w:p w14:paraId="6A49E532" w14:textId="77777777" w:rsidR="00046776" w:rsidRPr="00831E70" w:rsidRDefault="00046776" w:rsidP="02E0492F">
            <w:pPr>
              <w:pStyle w:val="Cat3BPU"/>
              <w:numPr>
                <w:ilvl w:val="0"/>
                <w:numId w:val="59"/>
              </w:numPr>
              <w:jc w:val="both"/>
              <w:rPr>
                <w:b w:val="0"/>
                <w:bCs w:val="0"/>
              </w:rPr>
            </w:pPr>
            <w:r>
              <w:rPr>
                <w:b w:val="0"/>
                <w:bCs w:val="0"/>
              </w:rPr>
              <w:t>la réception par le COP avant toute utilisation,</w:t>
            </w:r>
          </w:p>
          <w:p w14:paraId="2FEAAB65" w14:textId="77777777" w:rsidR="00046776" w:rsidRPr="00831E70" w:rsidRDefault="00046776" w:rsidP="02E0492F">
            <w:pPr>
              <w:pStyle w:val="Cat3BPU"/>
              <w:numPr>
                <w:ilvl w:val="0"/>
                <w:numId w:val="59"/>
              </w:numPr>
              <w:jc w:val="both"/>
              <w:rPr>
                <w:b w:val="0"/>
                <w:bCs w:val="0"/>
              </w:rPr>
            </w:pPr>
            <w:r>
              <w:rPr>
                <w:b w:val="0"/>
                <w:bCs w:val="0"/>
              </w:rPr>
              <w:t>le contrôle par un bureau agréé, extérieur à l’entreprise,</w:t>
            </w:r>
          </w:p>
          <w:p w14:paraId="58BE21AC" w14:textId="77777777" w:rsidR="00046776" w:rsidRPr="00831E70" w:rsidRDefault="00046776" w:rsidP="02E0492F">
            <w:pPr>
              <w:pStyle w:val="Cat3BPU"/>
              <w:numPr>
                <w:ilvl w:val="0"/>
                <w:numId w:val="59"/>
              </w:numPr>
              <w:jc w:val="both"/>
              <w:rPr>
                <w:b w:val="0"/>
                <w:bCs w:val="0"/>
              </w:rPr>
            </w:pPr>
            <w:r>
              <w:rPr>
                <w:b w:val="0"/>
                <w:bCs w:val="0"/>
              </w:rPr>
              <w:t>le montage et le démontage,</w:t>
            </w:r>
          </w:p>
          <w:p w14:paraId="111EB77A" w14:textId="77777777" w:rsidR="00046776" w:rsidRPr="00831E70" w:rsidRDefault="00046776" w:rsidP="02E0492F">
            <w:pPr>
              <w:pStyle w:val="Cat3BPU"/>
              <w:numPr>
                <w:ilvl w:val="0"/>
                <w:numId w:val="59"/>
              </w:numPr>
              <w:jc w:val="both"/>
              <w:rPr>
                <w:b w:val="0"/>
                <w:bCs w:val="0"/>
              </w:rPr>
            </w:pPr>
            <w:r>
              <w:rPr>
                <w:b w:val="0"/>
                <w:bCs w:val="0"/>
              </w:rPr>
              <w:t>toutes les rotations d’échafaudages nécessaires à la réalisation des travaux, comprenant le démontage, le déplacement et le remontage, en considérant la géométrie réelle du site,</w:t>
            </w:r>
          </w:p>
          <w:p w14:paraId="62717DB0" w14:textId="77777777" w:rsidR="00046776" w:rsidRPr="00831E70" w:rsidRDefault="00046776" w:rsidP="02E0492F">
            <w:pPr>
              <w:pStyle w:val="Cat3BPU"/>
              <w:numPr>
                <w:ilvl w:val="0"/>
                <w:numId w:val="59"/>
              </w:numPr>
              <w:jc w:val="both"/>
              <w:rPr>
                <w:b w:val="0"/>
                <w:bCs w:val="0"/>
              </w:rPr>
            </w:pPr>
            <w:r>
              <w:rPr>
                <w:b w:val="0"/>
                <w:bCs w:val="0"/>
              </w:rPr>
              <w:t>tous les montages/démontages rapides nécessaires en fonction des aléas météos et du phasage des travaux,</w:t>
            </w:r>
          </w:p>
          <w:p w14:paraId="36EFB5E2" w14:textId="77777777" w:rsidR="00046776" w:rsidRPr="00831E70" w:rsidRDefault="00046776" w:rsidP="02E0492F">
            <w:pPr>
              <w:pStyle w:val="Cat3BPU"/>
              <w:numPr>
                <w:ilvl w:val="0"/>
                <w:numId w:val="59"/>
              </w:numPr>
              <w:jc w:val="both"/>
              <w:rPr>
                <w:b w:val="0"/>
                <w:bCs w:val="0"/>
              </w:rPr>
            </w:pPr>
            <w:r>
              <w:rPr>
                <w:b w:val="0"/>
                <w:bCs w:val="0"/>
              </w:rPr>
              <w:t>les opérations de réemploi, les dépliements et repliements successifs,</w:t>
            </w:r>
          </w:p>
          <w:p w14:paraId="25217CFD" w14:textId="77777777" w:rsidR="00046776" w:rsidRPr="00831E70" w:rsidRDefault="00046776" w:rsidP="02E0492F">
            <w:pPr>
              <w:pStyle w:val="Cat3BPU"/>
              <w:numPr>
                <w:ilvl w:val="0"/>
                <w:numId w:val="59"/>
              </w:numPr>
              <w:jc w:val="both"/>
              <w:rPr>
                <w:b w:val="0"/>
                <w:bCs w:val="0"/>
              </w:rPr>
            </w:pPr>
            <w:r>
              <w:rPr>
                <w:b w:val="0"/>
                <w:bCs w:val="0"/>
              </w:rPr>
              <w:t>l’immobilisation du matériel,</w:t>
            </w:r>
          </w:p>
          <w:p w14:paraId="10C4C03E" w14:textId="77777777" w:rsidR="00046776" w:rsidRPr="00831E70" w:rsidRDefault="00046776" w:rsidP="02E0492F">
            <w:pPr>
              <w:pStyle w:val="Cat3BPU"/>
              <w:numPr>
                <w:ilvl w:val="0"/>
                <w:numId w:val="59"/>
              </w:numPr>
              <w:jc w:val="both"/>
              <w:rPr>
                <w:b w:val="0"/>
                <w:bCs w:val="0"/>
              </w:rPr>
            </w:pPr>
            <w:r>
              <w:rPr>
                <w:b w:val="0"/>
                <w:bCs w:val="0"/>
              </w:rPr>
              <w:t>les dispositifs de protection du personnel pendant toute la durée des travaux,</w:t>
            </w:r>
          </w:p>
          <w:p w14:paraId="670FC531" w14:textId="77777777" w:rsidR="00046776" w:rsidRPr="00831E70" w:rsidRDefault="00046776" w:rsidP="02E0492F">
            <w:pPr>
              <w:pStyle w:val="Cat3BPU"/>
              <w:numPr>
                <w:ilvl w:val="0"/>
                <w:numId w:val="59"/>
              </w:numPr>
              <w:jc w:val="both"/>
              <w:rPr>
                <w:b w:val="0"/>
                <w:bCs w:val="0"/>
              </w:rPr>
            </w:pPr>
            <w:r>
              <w:rPr>
                <w:b w:val="0"/>
                <w:bCs w:val="0"/>
              </w:rPr>
              <w:t>le repliement et la remise en état des lieux spécifiques.</w:t>
            </w:r>
          </w:p>
          <w:p w14:paraId="630CCB41" w14:textId="77777777" w:rsidR="00046776" w:rsidRPr="00831E70" w:rsidRDefault="00046776" w:rsidP="02E0492F">
            <w:pPr>
              <w:pStyle w:val="Cat3BPU"/>
              <w:jc w:val="both"/>
              <w:rPr>
                <w:b w:val="0"/>
                <w:bCs w:val="0"/>
              </w:rPr>
            </w:pPr>
            <w:r>
              <w:rPr>
                <w:b w:val="0"/>
                <w:bCs w:val="0"/>
              </w:rPr>
              <w:t>Ce prix est réglé mensuellement au prorata de l’avancement du chantier.</w:t>
            </w:r>
          </w:p>
          <w:p w14:paraId="514EBE89" w14:textId="77777777" w:rsidR="00046776" w:rsidRDefault="00046776" w:rsidP="02E0492F">
            <w:pPr>
              <w:pStyle w:val="Cat3BPU"/>
              <w:jc w:val="both"/>
            </w:pPr>
            <w:r>
              <w:t xml:space="preserve">LE FORFAIT : </w:t>
            </w:r>
          </w:p>
          <w:p w14:paraId="7CDE7060" w14:textId="66F48971" w:rsidR="006A3D91" w:rsidRPr="00831E70" w:rsidRDefault="006A3D91" w:rsidP="02E0492F">
            <w:pPr>
              <w:pStyle w:val="Cat3BPU"/>
              <w:jc w:val="both"/>
            </w:pPr>
          </w:p>
        </w:tc>
        <w:tc>
          <w:tcPr>
            <w:tcW w:w="648" w:type="dxa"/>
            <w:tcMar>
              <w:top w:w="45" w:type="dxa"/>
              <w:left w:w="45" w:type="dxa"/>
              <w:bottom w:w="45" w:type="dxa"/>
              <w:right w:w="45" w:type="dxa"/>
            </w:tcMar>
          </w:tcPr>
          <w:p w14:paraId="7C8A0510" w14:textId="77777777" w:rsidR="00046776" w:rsidRPr="00831E70" w:rsidRDefault="00046776" w:rsidP="02E0492F">
            <w:pPr>
              <w:spacing w:before="113" w:after="113"/>
              <w:jc w:val="both"/>
              <w:rPr>
                <w:rFonts w:eastAsia="Calibri" w:cs="Calibri"/>
                <w:color w:val="000000" w:themeColor="text1"/>
              </w:rPr>
            </w:pPr>
          </w:p>
        </w:tc>
      </w:tr>
      <w:tr w:rsidR="00046776" w:rsidRPr="00831E70" w14:paraId="5AE7CB4A" w14:textId="77777777" w:rsidTr="51A86916">
        <w:trPr>
          <w:trHeight w:val="300"/>
        </w:trPr>
        <w:tc>
          <w:tcPr>
            <w:tcW w:w="780" w:type="dxa"/>
            <w:tcMar>
              <w:top w:w="45" w:type="dxa"/>
              <w:left w:w="45" w:type="dxa"/>
              <w:bottom w:w="45" w:type="dxa"/>
              <w:right w:w="45" w:type="dxa"/>
            </w:tcMar>
          </w:tcPr>
          <w:p w14:paraId="20CFF21A"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lastRenderedPageBreak/>
              <w:t>6220</w:t>
            </w:r>
          </w:p>
        </w:tc>
        <w:tc>
          <w:tcPr>
            <w:tcW w:w="7682" w:type="dxa"/>
            <w:tcMar>
              <w:top w:w="45" w:type="dxa"/>
              <w:left w:w="45" w:type="dxa"/>
              <w:bottom w:w="45" w:type="dxa"/>
              <w:right w:w="45" w:type="dxa"/>
            </w:tcMar>
          </w:tcPr>
          <w:p w14:paraId="648784F1" w14:textId="77777777" w:rsidR="00046776" w:rsidRPr="00831E70" w:rsidRDefault="00046776" w:rsidP="02E0492F">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CONFINEMENT DES ZONES DE TRAVAUX, YC ENTRETIEN</w:t>
            </w:r>
          </w:p>
          <w:p w14:paraId="3E0405EA" w14:textId="77777777" w:rsidR="00046776" w:rsidRPr="00831E70" w:rsidRDefault="00046776" w:rsidP="02E0492F">
            <w:pPr>
              <w:spacing w:before="113" w:after="113"/>
              <w:rPr>
                <w:rFonts w:eastAsia="Calibri" w:cs="Calibri"/>
                <w:color w:val="000000" w:themeColor="text1"/>
              </w:rPr>
            </w:pPr>
            <w:r w:rsidRPr="02E0492F">
              <w:rPr>
                <w:rFonts w:eastAsia="Calibri" w:cs="Calibri"/>
                <w:color w:val="000000" w:themeColor="text1"/>
              </w:rPr>
              <w:t>Ce prix rémunère, forfaitairement, la fourniture et la mise en place d’un confinement pour les travaux concernant le décapage de la peinture au plomb ainsi que la remise en peinture de l’ouvrage et toute autre action sur la structure métallique de l’ouvrage.</w:t>
            </w:r>
          </w:p>
          <w:p w14:paraId="3B63BF38" w14:textId="77777777" w:rsidR="00046776" w:rsidRPr="00831E70" w:rsidRDefault="00046776" w:rsidP="02E0492F">
            <w:pPr>
              <w:spacing w:before="113" w:after="113"/>
              <w:rPr>
                <w:rFonts w:eastAsia="Calibri" w:cs="Calibri"/>
                <w:color w:val="000000" w:themeColor="text1"/>
              </w:rPr>
            </w:pPr>
            <w:r w:rsidRPr="02E0492F">
              <w:rPr>
                <w:rFonts w:eastAsia="Calibri" w:cs="Calibri"/>
                <w:color w:val="000000" w:themeColor="text1"/>
              </w:rPr>
              <w:t xml:space="preserve">L'installation sera conforme aux fascicules du CCTG ainsi qu'à la réglementation en vigueur. </w:t>
            </w:r>
          </w:p>
          <w:p w14:paraId="7CAB9FAE" w14:textId="77777777" w:rsidR="00046776" w:rsidRPr="00831E70" w:rsidRDefault="00046776" w:rsidP="02E0492F">
            <w:pPr>
              <w:spacing w:before="113" w:after="113"/>
              <w:jc w:val="both"/>
              <w:rPr>
                <w:rFonts w:eastAsia="Calibri" w:cs="Calibri"/>
                <w:color w:val="000000" w:themeColor="text1"/>
              </w:rPr>
            </w:pPr>
            <w:r w:rsidRPr="02E0492F">
              <w:rPr>
                <w:rFonts w:eastAsia="Calibri" w:cs="Calibri"/>
                <w:color w:val="000000" w:themeColor="text1"/>
              </w:rPr>
              <w:t>Ce prix comprend notamment :</w:t>
            </w:r>
          </w:p>
          <w:p w14:paraId="5F19DC55" w14:textId="77777777" w:rsidR="00046776" w:rsidRPr="00831E70" w:rsidRDefault="00046776" w:rsidP="02E0492F">
            <w:pPr>
              <w:pStyle w:val="Cat3BPU"/>
              <w:numPr>
                <w:ilvl w:val="0"/>
                <w:numId w:val="52"/>
              </w:numPr>
              <w:jc w:val="both"/>
              <w:rPr>
                <w:b w:val="0"/>
                <w:bCs w:val="0"/>
              </w:rPr>
            </w:pPr>
            <w:r>
              <w:rPr>
                <w:b w:val="0"/>
                <w:bCs w:val="0"/>
              </w:rPr>
              <w:t>les études, notes de calculs, plans d'exécution et de méthodes,</w:t>
            </w:r>
          </w:p>
          <w:p w14:paraId="7E26881C" w14:textId="77777777" w:rsidR="00046776" w:rsidRPr="00831E70" w:rsidRDefault="00046776" w:rsidP="02E0492F">
            <w:pPr>
              <w:pStyle w:val="Cat3BPU"/>
              <w:numPr>
                <w:ilvl w:val="0"/>
                <w:numId w:val="52"/>
              </w:numPr>
              <w:jc w:val="both"/>
              <w:rPr>
                <w:b w:val="0"/>
                <w:bCs w:val="0"/>
              </w:rPr>
            </w:pPr>
            <w:r>
              <w:rPr>
                <w:b w:val="0"/>
                <w:bCs w:val="0"/>
              </w:rPr>
              <w:t>la location du matériel et la fourniture des matériaux,</w:t>
            </w:r>
          </w:p>
          <w:p w14:paraId="27409535" w14:textId="77777777" w:rsidR="00046776" w:rsidRPr="00831E70" w:rsidRDefault="00046776" w:rsidP="02E0492F">
            <w:pPr>
              <w:pStyle w:val="Cat3BPU"/>
              <w:numPr>
                <w:ilvl w:val="0"/>
                <w:numId w:val="52"/>
              </w:numPr>
              <w:jc w:val="both"/>
              <w:rPr>
                <w:b w:val="0"/>
                <w:bCs w:val="0"/>
              </w:rPr>
            </w:pPr>
            <w:r>
              <w:rPr>
                <w:b w:val="0"/>
                <w:bCs w:val="0"/>
              </w:rPr>
              <w:t>le transport, le montage et l'adaptation du matériel durant l'avancement des travaux,</w:t>
            </w:r>
          </w:p>
          <w:p w14:paraId="73A8CF9E" w14:textId="77777777" w:rsidR="00046776" w:rsidRPr="00831E70" w:rsidRDefault="00046776" w:rsidP="02E0492F">
            <w:pPr>
              <w:pStyle w:val="Cat3BPU"/>
              <w:numPr>
                <w:ilvl w:val="0"/>
                <w:numId w:val="52"/>
              </w:numPr>
              <w:jc w:val="both"/>
              <w:rPr>
                <w:b w:val="0"/>
                <w:bCs w:val="0"/>
              </w:rPr>
            </w:pPr>
            <w:r>
              <w:rPr>
                <w:b w:val="0"/>
                <w:bCs w:val="0"/>
              </w:rPr>
              <w:t>les vérifications et contrôles par un organisme agréé,</w:t>
            </w:r>
          </w:p>
          <w:p w14:paraId="2E31D789" w14:textId="77777777" w:rsidR="00046776" w:rsidRPr="00831E70" w:rsidRDefault="00046776" w:rsidP="02E0492F">
            <w:pPr>
              <w:pStyle w:val="Cat3BPU"/>
              <w:numPr>
                <w:ilvl w:val="0"/>
                <w:numId w:val="52"/>
              </w:numPr>
              <w:jc w:val="both"/>
              <w:rPr>
                <w:b w:val="0"/>
                <w:bCs w:val="0"/>
              </w:rPr>
            </w:pPr>
            <w:r>
              <w:rPr>
                <w:b w:val="0"/>
                <w:bCs w:val="0"/>
              </w:rPr>
              <w:t>toutes sujétions d'exécution et de maintenance,</w:t>
            </w:r>
          </w:p>
          <w:p w14:paraId="4926756A" w14:textId="77777777" w:rsidR="00046776" w:rsidRPr="00831E70" w:rsidRDefault="00046776" w:rsidP="02E0492F">
            <w:pPr>
              <w:pStyle w:val="Cat3BPU"/>
              <w:numPr>
                <w:ilvl w:val="0"/>
                <w:numId w:val="52"/>
              </w:numPr>
              <w:jc w:val="both"/>
              <w:rPr>
                <w:b w:val="0"/>
                <w:bCs w:val="0"/>
              </w:rPr>
            </w:pPr>
            <w:r>
              <w:rPr>
                <w:b w:val="0"/>
                <w:bCs w:val="0"/>
              </w:rPr>
              <w:t>les manipulations en cours de travaux,</w:t>
            </w:r>
          </w:p>
          <w:p w14:paraId="63734AC2" w14:textId="77777777" w:rsidR="00046776" w:rsidRPr="00831E70" w:rsidRDefault="00046776" w:rsidP="02E0492F">
            <w:pPr>
              <w:pStyle w:val="Cat3BPU"/>
              <w:numPr>
                <w:ilvl w:val="0"/>
                <w:numId w:val="52"/>
              </w:numPr>
              <w:jc w:val="both"/>
              <w:rPr>
                <w:b w:val="0"/>
                <w:bCs w:val="0"/>
              </w:rPr>
            </w:pPr>
            <w:r>
              <w:rPr>
                <w:b w:val="0"/>
                <w:bCs w:val="0"/>
              </w:rPr>
              <w:t>le démontage et l'évacuation en fin de travaux,</w:t>
            </w:r>
          </w:p>
          <w:p w14:paraId="5907D9DA" w14:textId="77777777" w:rsidR="00046776" w:rsidRPr="00831E70" w:rsidRDefault="00046776" w:rsidP="02E0492F">
            <w:pPr>
              <w:pStyle w:val="Cat3BPU"/>
              <w:numPr>
                <w:ilvl w:val="0"/>
                <w:numId w:val="52"/>
              </w:numPr>
              <w:jc w:val="both"/>
              <w:rPr>
                <w:b w:val="0"/>
                <w:bCs w:val="0"/>
              </w:rPr>
            </w:pPr>
            <w:r>
              <w:rPr>
                <w:b w:val="0"/>
                <w:bCs w:val="0"/>
              </w:rPr>
              <w:t>la fermeture de ces accès à chaque fin de poste,</w:t>
            </w:r>
          </w:p>
          <w:p w14:paraId="1D3D772F" w14:textId="77777777" w:rsidR="00046776" w:rsidRDefault="00046776" w:rsidP="02E0492F">
            <w:pPr>
              <w:pStyle w:val="Cat3BPU"/>
              <w:numPr>
                <w:ilvl w:val="0"/>
                <w:numId w:val="52"/>
              </w:numPr>
              <w:jc w:val="both"/>
              <w:rPr>
                <w:b w:val="0"/>
                <w:bCs w:val="0"/>
              </w:rPr>
            </w:pPr>
            <w:r>
              <w:rPr>
                <w:b w:val="0"/>
                <w:bCs w:val="0"/>
              </w:rPr>
              <w:t>la fourniture, le montage, puis la dépose des dispositifs de confinement de l’ouvrage permettant le respect des règles et règlements d’hygiène, de sécurité et de protection de l’environnement,</w:t>
            </w:r>
          </w:p>
          <w:p w14:paraId="1E03F32F" w14:textId="250C0005" w:rsidR="004042BD" w:rsidRPr="00831E70" w:rsidRDefault="004042BD" w:rsidP="02E0492F">
            <w:pPr>
              <w:pStyle w:val="Cat3BPU"/>
              <w:numPr>
                <w:ilvl w:val="0"/>
                <w:numId w:val="52"/>
              </w:numPr>
              <w:jc w:val="both"/>
              <w:rPr>
                <w:b w:val="0"/>
                <w:bCs w:val="0"/>
              </w:rPr>
            </w:pPr>
            <w:r>
              <w:rPr>
                <w:b w:val="0"/>
                <w:bCs w:val="0"/>
              </w:rPr>
              <w:t>la mise en œuvre de le ventilation et du traitement de l’air à l’intérieur du confinement,</w:t>
            </w:r>
          </w:p>
          <w:p w14:paraId="5A120AA2" w14:textId="4DC04E26" w:rsidR="00046776" w:rsidRPr="00831E70" w:rsidRDefault="00046776" w:rsidP="02E0492F">
            <w:pPr>
              <w:pStyle w:val="Cat3BPU"/>
              <w:numPr>
                <w:ilvl w:val="0"/>
                <w:numId w:val="52"/>
              </w:numPr>
              <w:jc w:val="both"/>
              <w:rPr>
                <w:b w:val="0"/>
                <w:bCs w:val="0"/>
              </w:rPr>
            </w:pPr>
            <w:r>
              <w:rPr>
                <w:b w:val="0"/>
                <w:bCs w:val="0"/>
              </w:rPr>
              <w:t>la réception par le COP</w:t>
            </w:r>
            <w:r w:rsidR="00E560FB">
              <w:rPr>
                <w:b w:val="0"/>
                <w:bCs w:val="0"/>
              </w:rPr>
              <w:t xml:space="preserve"> tous les jours avant chaque prise de poste</w:t>
            </w:r>
            <w:r>
              <w:rPr>
                <w:b w:val="0"/>
                <w:bCs w:val="0"/>
              </w:rPr>
              <w:t xml:space="preserve"> avant toute utilisation</w:t>
            </w:r>
            <w:r w:rsidR="001F1FB2">
              <w:rPr>
                <w:b w:val="0"/>
                <w:bCs w:val="0"/>
              </w:rPr>
              <w:t xml:space="preserve"> ainsi que </w:t>
            </w:r>
            <w:r w:rsidR="006C213F">
              <w:rPr>
                <w:b w:val="0"/>
                <w:bCs w:val="0"/>
              </w:rPr>
              <w:t>la réalisation des reprises en cas de défaut avérés</w:t>
            </w:r>
            <w:r>
              <w:rPr>
                <w:b w:val="0"/>
                <w:bCs w:val="0"/>
              </w:rPr>
              <w:t>,</w:t>
            </w:r>
          </w:p>
          <w:p w14:paraId="012ECA6A" w14:textId="77777777" w:rsidR="00046776" w:rsidRPr="00831E70" w:rsidRDefault="00046776" w:rsidP="02E0492F">
            <w:pPr>
              <w:pStyle w:val="Cat3BPU"/>
              <w:numPr>
                <w:ilvl w:val="0"/>
                <w:numId w:val="52"/>
              </w:numPr>
              <w:jc w:val="both"/>
              <w:rPr>
                <w:b w:val="0"/>
                <w:bCs w:val="0"/>
              </w:rPr>
            </w:pPr>
            <w:r>
              <w:rPr>
                <w:b w:val="0"/>
                <w:bCs w:val="0"/>
              </w:rPr>
              <w:t>le contrôle par un bureau agréé, extérieur à l’entreprise.</w:t>
            </w:r>
          </w:p>
          <w:p w14:paraId="7B17E4A6" w14:textId="77777777" w:rsidR="00046776" w:rsidRDefault="00046776" w:rsidP="02E0492F">
            <w:pPr>
              <w:pStyle w:val="Cat3BPU"/>
              <w:rPr>
                <w:b w:val="0"/>
                <w:bCs w:val="0"/>
              </w:rPr>
            </w:pPr>
            <w:r>
              <w:rPr>
                <w:b w:val="0"/>
                <w:bCs w:val="0"/>
              </w:rPr>
              <w:t xml:space="preserve">Ce prix comprend également la réalisation des tests fumées nécessaires avant tout démarrage des travaux afin de s’assurer de la bonne étanchéité du confinement. Les reprises du confinement en cas de non-respect de l’étanchéité seront à la charge du titulaire durant toute la durée des travaux. </w:t>
            </w:r>
          </w:p>
          <w:p w14:paraId="67F2DB44" w14:textId="625E52D7" w:rsidR="00C6362F" w:rsidRPr="00831E70" w:rsidRDefault="00C6362F" w:rsidP="02E0492F">
            <w:pPr>
              <w:pStyle w:val="Cat3BPU"/>
              <w:rPr>
                <w:b w:val="0"/>
                <w:bCs w:val="0"/>
              </w:rPr>
            </w:pPr>
            <w:r>
              <w:rPr>
                <w:b w:val="0"/>
                <w:bCs w:val="0"/>
              </w:rPr>
              <w:t xml:space="preserve">Le titulaire devra remettre en conformité le confinement </w:t>
            </w:r>
            <w:r w:rsidR="000B77F3">
              <w:rPr>
                <w:b w:val="0"/>
                <w:bCs w:val="0"/>
              </w:rPr>
              <w:t xml:space="preserve">dans les plus brefs délais </w:t>
            </w:r>
            <w:r w:rsidR="0080267E">
              <w:rPr>
                <w:b w:val="0"/>
                <w:bCs w:val="0"/>
              </w:rPr>
              <w:t>en cas de défaut</w:t>
            </w:r>
            <w:r w:rsidR="0001788E">
              <w:rPr>
                <w:b w:val="0"/>
                <w:bCs w:val="0"/>
              </w:rPr>
              <w:t>s</w:t>
            </w:r>
            <w:r w:rsidR="0080267E">
              <w:rPr>
                <w:b w:val="0"/>
                <w:bCs w:val="0"/>
              </w:rPr>
              <w:t xml:space="preserve"> observés par </w:t>
            </w:r>
            <w:r w:rsidR="001F1B0E">
              <w:rPr>
                <w:b w:val="0"/>
                <w:bCs w:val="0"/>
              </w:rPr>
              <w:t>la maitre d’œuvre.</w:t>
            </w:r>
            <w:r w:rsidR="000B77F3">
              <w:rPr>
                <w:b w:val="0"/>
                <w:bCs w:val="0"/>
              </w:rPr>
              <w:t xml:space="preserve"> Les travaux pourront reprendre uniquement après validation de la MOE</w:t>
            </w:r>
            <w:r w:rsidR="00821199">
              <w:rPr>
                <w:b w:val="0"/>
                <w:bCs w:val="0"/>
              </w:rPr>
              <w:t xml:space="preserve"> de la reprise effectuée.</w:t>
            </w:r>
          </w:p>
          <w:p w14:paraId="27E00508" w14:textId="77777777" w:rsidR="00046776" w:rsidRDefault="00046776" w:rsidP="02E0492F">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LE FORFAIT :</w:t>
            </w:r>
          </w:p>
          <w:p w14:paraId="5EABB196" w14:textId="4E49ACD6" w:rsidR="006A3D91" w:rsidRPr="00831E70" w:rsidRDefault="006A3D91" w:rsidP="02E0492F">
            <w:pPr>
              <w:pStyle w:val="CAPTstandard"/>
              <w:rPr>
                <w:rFonts w:ascii="Calibri" w:eastAsia="Calibri" w:hAnsi="Calibri" w:cs="Calibri"/>
                <w:b/>
                <w:bCs/>
                <w:color w:val="000000" w:themeColor="text1"/>
              </w:rPr>
            </w:pPr>
          </w:p>
        </w:tc>
        <w:tc>
          <w:tcPr>
            <w:tcW w:w="648" w:type="dxa"/>
            <w:tcMar>
              <w:top w:w="45" w:type="dxa"/>
              <w:left w:w="45" w:type="dxa"/>
              <w:bottom w:w="45" w:type="dxa"/>
              <w:right w:w="45" w:type="dxa"/>
            </w:tcMar>
          </w:tcPr>
          <w:p w14:paraId="7BC8A17A" w14:textId="77777777" w:rsidR="00046776" w:rsidRPr="00831E70" w:rsidRDefault="00046776" w:rsidP="02E0492F">
            <w:pPr>
              <w:spacing w:before="113" w:after="113"/>
              <w:jc w:val="both"/>
              <w:rPr>
                <w:rFonts w:eastAsia="Calibri" w:cs="Calibri"/>
                <w:color w:val="000000" w:themeColor="text1"/>
              </w:rPr>
            </w:pPr>
          </w:p>
        </w:tc>
      </w:tr>
      <w:tr w:rsidR="00046776" w:rsidRPr="00831E70" w14:paraId="1A264296" w14:textId="77777777" w:rsidTr="51A86916">
        <w:trPr>
          <w:trHeight w:val="300"/>
        </w:trPr>
        <w:tc>
          <w:tcPr>
            <w:tcW w:w="780" w:type="dxa"/>
            <w:shd w:val="clear" w:color="auto" w:fill="DAE9F7" w:themeFill="text2" w:themeFillTint="1A"/>
            <w:tcMar>
              <w:top w:w="45" w:type="dxa"/>
              <w:left w:w="45" w:type="dxa"/>
              <w:bottom w:w="45" w:type="dxa"/>
              <w:right w:w="45" w:type="dxa"/>
            </w:tcMar>
          </w:tcPr>
          <w:p w14:paraId="096ECD66"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6300</w:t>
            </w:r>
          </w:p>
        </w:tc>
        <w:tc>
          <w:tcPr>
            <w:tcW w:w="7682" w:type="dxa"/>
            <w:shd w:val="clear" w:color="auto" w:fill="DAE9F7" w:themeFill="text2" w:themeFillTint="1A"/>
            <w:tcMar>
              <w:top w:w="45" w:type="dxa"/>
              <w:left w:w="45" w:type="dxa"/>
              <w:bottom w:w="45" w:type="dxa"/>
              <w:right w:w="45" w:type="dxa"/>
            </w:tcMar>
          </w:tcPr>
          <w:p w14:paraId="7ACA6AAA" w14:textId="77777777" w:rsidR="00046776" w:rsidRPr="00831E70" w:rsidRDefault="00046776" w:rsidP="02E0492F">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PREPARATION DES PARTIES METALLIQUES</w:t>
            </w:r>
          </w:p>
        </w:tc>
        <w:tc>
          <w:tcPr>
            <w:tcW w:w="648" w:type="dxa"/>
            <w:shd w:val="clear" w:color="auto" w:fill="DAE9F7" w:themeFill="text2" w:themeFillTint="1A"/>
            <w:tcMar>
              <w:top w:w="45" w:type="dxa"/>
              <w:left w:w="45" w:type="dxa"/>
              <w:bottom w:w="45" w:type="dxa"/>
              <w:right w:w="45" w:type="dxa"/>
            </w:tcMar>
          </w:tcPr>
          <w:p w14:paraId="426AE6D5" w14:textId="77777777" w:rsidR="00046776" w:rsidRPr="00831E70" w:rsidRDefault="00046776" w:rsidP="02E0492F">
            <w:pPr>
              <w:spacing w:before="113" w:after="113"/>
              <w:jc w:val="both"/>
              <w:rPr>
                <w:rFonts w:eastAsia="Calibri" w:cs="Calibri"/>
                <w:b/>
                <w:bCs/>
                <w:color w:val="000000" w:themeColor="text1"/>
              </w:rPr>
            </w:pPr>
          </w:p>
        </w:tc>
      </w:tr>
      <w:tr w:rsidR="00046776" w:rsidRPr="00831E70" w14:paraId="2692B920" w14:textId="77777777" w:rsidTr="51A86916">
        <w:trPr>
          <w:trHeight w:val="300"/>
        </w:trPr>
        <w:tc>
          <w:tcPr>
            <w:tcW w:w="780" w:type="dxa"/>
            <w:tcMar>
              <w:top w:w="45" w:type="dxa"/>
              <w:left w:w="45" w:type="dxa"/>
              <w:bottom w:w="45" w:type="dxa"/>
              <w:right w:w="45" w:type="dxa"/>
            </w:tcMar>
          </w:tcPr>
          <w:p w14:paraId="48D539BA"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lastRenderedPageBreak/>
              <w:t>6310</w:t>
            </w:r>
          </w:p>
        </w:tc>
        <w:tc>
          <w:tcPr>
            <w:tcW w:w="7682" w:type="dxa"/>
            <w:tcMar>
              <w:top w:w="45" w:type="dxa"/>
              <w:left w:w="45" w:type="dxa"/>
              <w:bottom w:w="45" w:type="dxa"/>
              <w:right w:w="45" w:type="dxa"/>
            </w:tcMar>
          </w:tcPr>
          <w:p w14:paraId="3714681E" w14:textId="77777777" w:rsidR="00046776" w:rsidRPr="00831E70" w:rsidRDefault="00046776" w:rsidP="02E0492F">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NETTOYAGE DE L’OUVRAGE</w:t>
            </w:r>
          </w:p>
          <w:p w14:paraId="24EB0EAF" w14:textId="77777777" w:rsidR="00046776" w:rsidRPr="00831E70" w:rsidRDefault="00046776" w:rsidP="02E0492F">
            <w:pPr>
              <w:spacing w:before="113" w:after="113"/>
              <w:rPr>
                <w:rFonts w:eastAsia="Calibri" w:cs="Calibri"/>
                <w:color w:val="000000" w:themeColor="text1"/>
              </w:rPr>
            </w:pPr>
            <w:r w:rsidRPr="02E0492F">
              <w:rPr>
                <w:rFonts w:eastAsia="Calibri" w:cs="Calibri"/>
                <w:color w:val="000000" w:themeColor="text1"/>
              </w:rPr>
              <w:t xml:space="preserve">Ce prix rémunère, au mètre carré traité, le nettoyage/lavage de l’ouvrage afin d’éliminer toute pollution sur l’ouvrage (sels solubles, fientes pigeon, etc…) conformément aux exigences du fascicule 56. </w:t>
            </w:r>
          </w:p>
          <w:p w14:paraId="689F037F" w14:textId="77777777" w:rsidR="00046776" w:rsidRPr="00831E70" w:rsidRDefault="00046776" w:rsidP="02E0492F">
            <w:pPr>
              <w:spacing w:before="113" w:after="113"/>
              <w:rPr>
                <w:rFonts w:eastAsia="Calibri" w:cs="Calibri"/>
                <w:color w:val="000000" w:themeColor="text1"/>
              </w:rPr>
            </w:pPr>
            <w:r w:rsidRPr="02E0492F">
              <w:rPr>
                <w:rFonts w:eastAsia="Calibri" w:cs="Calibri"/>
                <w:color w:val="000000" w:themeColor="text1"/>
              </w:rPr>
              <w:t xml:space="preserve">Ce prix comprend notamment : </w:t>
            </w:r>
          </w:p>
          <w:p w14:paraId="37561A9F" w14:textId="77777777" w:rsidR="00046776" w:rsidRPr="00831E70" w:rsidRDefault="00046776" w:rsidP="02E0492F">
            <w:pPr>
              <w:pStyle w:val="Paragraphedeliste"/>
              <w:numPr>
                <w:ilvl w:val="0"/>
                <w:numId w:val="52"/>
              </w:numPr>
              <w:spacing w:before="113" w:after="113" w:line="240" w:lineRule="auto"/>
              <w:rPr>
                <w:rFonts w:eastAsia="Calibri" w:cs="Calibri"/>
                <w:color w:val="000000" w:themeColor="text1"/>
              </w:rPr>
            </w:pPr>
            <w:r w:rsidRPr="02E0492F">
              <w:rPr>
                <w:rFonts w:eastAsia="Calibri" w:cs="Calibri"/>
                <w:color w:val="000000" w:themeColor="text1"/>
              </w:rPr>
              <w:t xml:space="preserve">la fourniture de l’eau nécessaire au lavage, </w:t>
            </w:r>
          </w:p>
          <w:p w14:paraId="7D48066C" w14:textId="77777777" w:rsidR="00046776" w:rsidRPr="00831E70" w:rsidRDefault="00046776" w:rsidP="02E0492F">
            <w:pPr>
              <w:pStyle w:val="Paragraphedeliste"/>
              <w:numPr>
                <w:ilvl w:val="0"/>
                <w:numId w:val="52"/>
              </w:numPr>
              <w:spacing w:before="113" w:after="113" w:line="240" w:lineRule="auto"/>
              <w:rPr>
                <w:rFonts w:eastAsia="Calibri" w:cs="Calibri"/>
                <w:color w:val="000000" w:themeColor="text1"/>
              </w:rPr>
            </w:pPr>
            <w:r w:rsidRPr="02E0492F">
              <w:rPr>
                <w:rFonts w:eastAsia="Calibri" w:cs="Calibri"/>
                <w:color w:val="000000" w:themeColor="text1"/>
              </w:rPr>
              <w:t>la fourniture de l’ensemble du matériel nécessaire pour procéder au lavage de l’ouvrage,</w:t>
            </w:r>
          </w:p>
          <w:p w14:paraId="4F2B5412" w14:textId="77777777" w:rsidR="00046776" w:rsidRPr="00831E70" w:rsidRDefault="00046776" w:rsidP="02E0492F">
            <w:pPr>
              <w:pStyle w:val="Paragraphedeliste"/>
              <w:numPr>
                <w:ilvl w:val="0"/>
                <w:numId w:val="52"/>
              </w:numPr>
              <w:spacing w:before="113" w:after="113" w:line="240" w:lineRule="auto"/>
              <w:rPr>
                <w:rFonts w:eastAsia="Calibri" w:cs="Calibri"/>
                <w:color w:val="000000" w:themeColor="text1"/>
              </w:rPr>
            </w:pPr>
            <w:r w:rsidRPr="02E0492F">
              <w:rPr>
                <w:rFonts w:eastAsia="Calibri" w:cs="Calibri"/>
                <w:color w:val="000000" w:themeColor="text1"/>
              </w:rPr>
              <w:t xml:space="preserve">la récupération de l’eau polluée et son évacuation, </w:t>
            </w:r>
          </w:p>
          <w:p w14:paraId="4C4513AD" w14:textId="77777777" w:rsidR="00046776" w:rsidRPr="00831E70" w:rsidRDefault="00046776" w:rsidP="02E0492F">
            <w:pPr>
              <w:pStyle w:val="Paragraphedeliste"/>
              <w:numPr>
                <w:ilvl w:val="0"/>
                <w:numId w:val="52"/>
              </w:numPr>
              <w:spacing w:before="113" w:after="113" w:line="240" w:lineRule="auto"/>
              <w:rPr>
                <w:rFonts w:eastAsia="Calibri" w:cs="Calibri"/>
                <w:color w:val="000000" w:themeColor="text1"/>
              </w:rPr>
            </w:pPr>
            <w:r w:rsidRPr="02E0492F">
              <w:rPr>
                <w:rFonts w:eastAsia="Calibri" w:cs="Calibri"/>
                <w:color w:val="000000" w:themeColor="text1"/>
              </w:rPr>
              <w:t>toutes les sujétions de gestion de ces travaux en milieu urbain afin d’éviter toute pollution</w:t>
            </w:r>
          </w:p>
          <w:p w14:paraId="1110A539" w14:textId="77777777" w:rsidR="00046776" w:rsidRPr="00831E70" w:rsidRDefault="00046776" w:rsidP="02E0492F">
            <w:pPr>
              <w:pStyle w:val="CAPTstandard"/>
              <w:rPr>
                <w:rFonts w:ascii="Calibri" w:eastAsia="Calibri" w:hAnsi="Calibri" w:cs="Calibri"/>
                <w:color w:val="000000" w:themeColor="text1"/>
              </w:rPr>
            </w:pPr>
            <w:r w:rsidRPr="02E0492F">
              <w:rPr>
                <w:rFonts w:ascii="Calibri" w:eastAsia="Calibri" w:hAnsi="Calibri" w:cs="Calibri"/>
                <w:color w:val="000000" w:themeColor="text1"/>
              </w:rPr>
              <w:t>Ce prix comprend également la réalisation des tests de Bresles avant et après lavage sur plusieurs zones de l’ouvrage afin de démontrer que l’ouvrage a été correctement nettoyé.</w:t>
            </w:r>
          </w:p>
          <w:p w14:paraId="717007C4" w14:textId="77777777" w:rsidR="00046776" w:rsidRDefault="00046776" w:rsidP="02E0492F">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LE METRE CARRE :</w:t>
            </w:r>
          </w:p>
          <w:p w14:paraId="469F3939" w14:textId="7B786016" w:rsidR="006A3D91" w:rsidRPr="00831E70" w:rsidRDefault="006A3D91" w:rsidP="02E0492F">
            <w:pPr>
              <w:pStyle w:val="CAPTstandard"/>
              <w:rPr>
                <w:rFonts w:ascii="Calibri" w:eastAsia="Calibri" w:hAnsi="Calibri" w:cs="Calibri"/>
                <w:color w:val="000000" w:themeColor="text1"/>
              </w:rPr>
            </w:pPr>
          </w:p>
        </w:tc>
        <w:tc>
          <w:tcPr>
            <w:tcW w:w="648" w:type="dxa"/>
            <w:tcMar>
              <w:top w:w="45" w:type="dxa"/>
              <w:left w:w="45" w:type="dxa"/>
              <w:bottom w:w="45" w:type="dxa"/>
              <w:right w:w="45" w:type="dxa"/>
            </w:tcMar>
          </w:tcPr>
          <w:p w14:paraId="65631E6A" w14:textId="77777777" w:rsidR="00046776" w:rsidRPr="00831E70" w:rsidRDefault="00046776" w:rsidP="02E0492F">
            <w:pPr>
              <w:spacing w:before="113" w:after="113"/>
              <w:jc w:val="both"/>
              <w:rPr>
                <w:rFonts w:eastAsia="Calibri" w:cs="Calibri"/>
                <w:b/>
                <w:bCs/>
                <w:color w:val="000000" w:themeColor="text1"/>
              </w:rPr>
            </w:pPr>
          </w:p>
        </w:tc>
      </w:tr>
      <w:tr w:rsidR="00046776" w:rsidRPr="00831E70" w14:paraId="716BDA6B" w14:textId="77777777" w:rsidTr="51A86916">
        <w:trPr>
          <w:trHeight w:val="300"/>
        </w:trPr>
        <w:tc>
          <w:tcPr>
            <w:tcW w:w="780" w:type="dxa"/>
            <w:tcMar>
              <w:top w:w="45" w:type="dxa"/>
              <w:left w:w="45" w:type="dxa"/>
              <w:bottom w:w="45" w:type="dxa"/>
              <w:right w:w="45" w:type="dxa"/>
            </w:tcMar>
          </w:tcPr>
          <w:p w14:paraId="65D4DAB0"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6320</w:t>
            </w:r>
          </w:p>
        </w:tc>
        <w:tc>
          <w:tcPr>
            <w:tcW w:w="7682" w:type="dxa"/>
            <w:tcMar>
              <w:top w:w="45" w:type="dxa"/>
              <w:left w:w="45" w:type="dxa"/>
              <w:bottom w:w="45" w:type="dxa"/>
              <w:right w:w="45" w:type="dxa"/>
            </w:tcMar>
          </w:tcPr>
          <w:p w14:paraId="31D67884" w14:textId="77777777" w:rsidR="00046776" w:rsidRPr="00831E70" w:rsidRDefault="00046776" w:rsidP="02E0492F">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DEPOSE DES ACCROCHES POUR DALLETTE</w:t>
            </w:r>
          </w:p>
          <w:p w14:paraId="0BDA2CFC" w14:textId="77777777" w:rsidR="00046776" w:rsidRPr="00831E70" w:rsidRDefault="00046776" w:rsidP="02E0492F">
            <w:pPr>
              <w:pStyle w:val="CAPTstandard"/>
              <w:jc w:val="left"/>
              <w:rPr>
                <w:rFonts w:ascii="Calibri" w:eastAsia="Calibri" w:hAnsi="Calibri" w:cs="Calibri"/>
                <w:color w:val="000000" w:themeColor="text1"/>
              </w:rPr>
            </w:pPr>
            <w:r w:rsidRPr="02E0492F">
              <w:rPr>
                <w:rFonts w:ascii="Calibri" w:eastAsia="Calibri" w:hAnsi="Calibri" w:cs="Calibri"/>
                <w:color w:val="000000" w:themeColor="text1"/>
              </w:rPr>
              <w:t xml:space="preserve">Ce prix rémunère, au forfait, la dépose des accroches pour dallettes existantes présentes sur la semelle inférieur des poutrelles de l’ouvrage. </w:t>
            </w:r>
          </w:p>
          <w:p w14:paraId="4BFC6888" w14:textId="77777777" w:rsidR="00046776" w:rsidRPr="00831E70" w:rsidRDefault="00046776" w:rsidP="02E0492F">
            <w:pPr>
              <w:pStyle w:val="CAPTstandard"/>
              <w:jc w:val="left"/>
              <w:rPr>
                <w:rFonts w:ascii="Calibri" w:eastAsia="Calibri" w:hAnsi="Calibri" w:cs="Calibri"/>
                <w:color w:val="000000" w:themeColor="text1"/>
              </w:rPr>
            </w:pPr>
            <w:r w:rsidRPr="02E0492F">
              <w:rPr>
                <w:rFonts w:ascii="Calibri" w:eastAsia="Calibri" w:hAnsi="Calibri" w:cs="Calibri"/>
                <w:color w:val="000000" w:themeColor="text1"/>
              </w:rPr>
              <w:t xml:space="preserve">Ce prix comprend nomment : </w:t>
            </w:r>
          </w:p>
          <w:p w14:paraId="2D4310F5" w14:textId="77777777" w:rsidR="00046776" w:rsidRPr="00831E70" w:rsidRDefault="00046776" w:rsidP="02E0492F">
            <w:pPr>
              <w:pStyle w:val="CAPTstandard"/>
              <w:numPr>
                <w:ilvl w:val="0"/>
                <w:numId w:val="52"/>
              </w:numPr>
              <w:jc w:val="left"/>
              <w:rPr>
                <w:rFonts w:ascii="Calibri" w:eastAsia="Calibri" w:hAnsi="Calibri" w:cs="Calibri"/>
                <w:b/>
                <w:bCs/>
                <w:color w:val="000000" w:themeColor="text1"/>
              </w:rPr>
            </w:pPr>
            <w:r w:rsidRPr="02E0492F">
              <w:rPr>
                <w:rFonts w:ascii="Calibri" w:eastAsia="Calibri" w:hAnsi="Calibri" w:cs="Calibri"/>
                <w:color w:val="000000" w:themeColor="text1"/>
              </w:rPr>
              <w:t xml:space="preserve">tout le matériel nécessaire pour réaliser la tâche, </w:t>
            </w:r>
          </w:p>
          <w:p w14:paraId="00EE61E5" w14:textId="77777777" w:rsidR="00046776" w:rsidRPr="00831E70" w:rsidRDefault="00046776" w:rsidP="02E0492F">
            <w:pPr>
              <w:pStyle w:val="CAPTstandard"/>
              <w:numPr>
                <w:ilvl w:val="0"/>
                <w:numId w:val="52"/>
              </w:numPr>
              <w:jc w:val="left"/>
              <w:rPr>
                <w:rFonts w:ascii="Calibri" w:eastAsia="Calibri" w:hAnsi="Calibri" w:cs="Calibri"/>
                <w:b/>
                <w:bCs/>
                <w:color w:val="000000" w:themeColor="text1"/>
              </w:rPr>
            </w:pPr>
            <w:r w:rsidRPr="02E0492F">
              <w:rPr>
                <w:rFonts w:ascii="Calibri" w:eastAsia="Calibri" w:hAnsi="Calibri" w:cs="Calibri"/>
                <w:color w:val="000000" w:themeColor="text1"/>
              </w:rPr>
              <w:t xml:space="preserve">toutes les sujétions de remise en état de la surface de l’ouvrage après dépose, </w:t>
            </w:r>
          </w:p>
          <w:p w14:paraId="542E4E54" w14:textId="77777777" w:rsidR="00046776" w:rsidRPr="00831E70" w:rsidRDefault="00046776" w:rsidP="02E0492F">
            <w:pPr>
              <w:pStyle w:val="CAPTstandard"/>
              <w:numPr>
                <w:ilvl w:val="0"/>
                <w:numId w:val="52"/>
              </w:numPr>
              <w:jc w:val="left"/>
              <w:rPr>
                <w:rFonts w:ascii="Calibri" w:eastAsia="Calibri" w:hAnsi="Calibri" w:cs="Calibri"/>
                <w:b/>
                <w:bCs/>
                <w:color w:val="000000" w:themeColor="text1"/>
              </w:rPr>
            </w:pPr>
            <w:r w:rsidRPr="02E0492F">
              <w:rPr>
                <w:rFonts w:ascii="Calibri" w:eastAsia="Calibri" w:hAnsi="Calibri" w:cs="Calibri"/>
                <w:color w:val="000000" w:themeColor="text1"/>
              </w:rPr>
              <w:t>de l’évacuation des accroches,</w:t>
            </w:r>
          </w:p>
          <w:p w14:paraId="3F2392EA" w14:textId="77777777" w:rsidR="00046776" w:rsidRDefault="00046776" w:rsidP="02E0492F">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LE FORFAIT :</w:t>
            </w:r>
          </w:p>
          <w:p w14:paraId="0F7FD8F1" w14:textId="540B1DBC" w:rsidR="006A3D91" w:rsidRPr="00831E70" w:rsidRDefault="006A3D91" w:rsidP="02E0492F">
            <w:pPr>
              <w:pStyle w:val="CAPTstandard"/>
              <w:rPr>
                <w:rFonts w:ascii="Calibri" w:eastAsia="Calibri" w:hAnsi="Calibri" w:cs="Calibri"/>
                <w:b/>
                <w:bCs/>
                <w:color w:val="000000" w:themeColor="text1"/>
              </w:rPr>
            </w:pPr>
          </w:p>
        </w:tc>
        <w:tc>
          <w:tcPr>
            <w:tcW w:w="648" w:type="dxa"/>
            <w:tcMar>
              <w:top w:w="45" w:type="dxa"/>
              <w:left w:w="45" w:type="dxa"/>
              <w:bottom w:w="45" w:type="dxa"/>
              <w:right w:w="45" w:type="dxa"/>
            </w:tcMar>
          </w:tcPr>
          <w:p w14:paraId="36B24E1F" w14:textId="77777777" w:rsidR="00046776" w:rsidRPr="00831E70" w:rsidRDefault="00046776" w:rsidP="02E0492F">
            <w:pPr>
              <w:spacing w:before="113" w:after="113"/>
              <w:jc w:val="both"/>
              <w:rPr>
                <w:rFonts w:eastAsia="Calibri" w:cs="Calibri"/>
                <w:b/>
                <w:bCs/>
                <w:color w:val="000000" w:themeColor="text1"/>
              </w:rPr>
            </w:pPr>
          </w:p>
        </w:tc>
      </w:tr>
      <w:tr w:rsidR="00046776" w:rsidRPr="00831E70" w14:paraId="3F4AF27D" w14:textId="77777777" w:rsidTr="51A86916">
        <w:trPr>
          <w:trHeight w:val="300"/>
        </w:trPr>
        <w:tc>
          <w:tcPr>
            <w:tcW w:w="780" w:type="dxa"/>
            <w:tcMar>
              <w:top w:w="45" w:type="dxa"/>
              <w:left w:w="45" w:type="dxa"/>
              <w:bottom w:w="45" w:type="dxa"/>
              <w:right w:w="45" w:type="dxa"/>
            </w:tcMar>
          </w:tcPr>
          <w:p w14:paraId="51A72EEF"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6330</w:t>
            </w:r>
          </w:p>
        </w:tc>
        <w:tc>
          <w:tcPr>
            <w:tcW w:w="7682" w:type="dxa"/>
            <w:tcMar>
              <w:top w:w="45" w:type="dxa"/>
              <w:left w:w="45" w:type="dxa"/>
              <w:bottom w:w="45" w:type="dxa"/>
              <w:right w:w="45" w:type="dxa"/>
            </w:tcMar>
          </w:tcPr>
          <w:p w14:paraId="15C06E9A" w14:textId="77777777" w:rsidR="00046776" w:rsidRPr="00831E70" w:rsidRDefault="00046776" w:rsidP="02E0492F">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REMISE EN CONFORMITE DES TOLERIES</w:t>
            </w:r>
          </w:p>
          <w:p w14:paraId="125FD361" w14:textId="77777777" w:rsidR="00046776" w:rsidRPr="00831E70" w:rsidRDefault="00046776" w:rsidP="02E0492F">
            <w:pPr>
              <w:pStyle w:val="CAPTstandard"/>
              <w:jc w:val="left"/>
              <w:rPr>
                <w:rFonts w:ascii="Calibri" w:eastAsia="Calibri" w:hAnsi="Calibri" w:cs="Calibri"/>
                <w:color w:val="000000" w:themeColor="text1"/>
              </w:rPr>
            </w:pPr>
            <w:r w:rsidRPr="02E0492F">
              <w:rPr>
                <w:rFonts w:ascii="Calibri" w:eastAsia="Calibri" w:hAnsi="Calibri" w:cs="Calibri"/>
                <w:color w:val="000000" w:themeColor="text1"/>
              </w:rPr>
              <w:t>Ce prix rémunère, au mètre carré traité, toute préparation de support complémentaire de remise en conformité de la tôlerie de l’ouvrage (ponçage de grattons de soudures, …) avant remise en peinture de l’ouvrage.</w:t>
            </w:r>
          </w:p>
          <w:p w14:paraId="013CE405" w14:textId="77777777" w:rsidR="00046776" w:rsidRPr="00831E70" w:rsidRDefault="00046776" w:rsidP="02E0492F">
            <w:pPr>
              <w:pStyle w:val="CAPTstandard"/>
              <w:jc w:val="left"/>
              <w:rPr>
                <w:rFonts w:ascii="Calibri" w:eastAsia="Calibri" w:hAnsi="Calibri" w:cs="Calibri"/>
                <w:color w:val="000000" w:themeColor="text1"/>
              </w:rPr>
            </w:pPr>
            <w:r w:rsidRPr="02E0492F">
              <w:rPr>
                <w:rFonts w:ascii="Calibri" w:eastAsia="Calibri" w:hAnsi="Calibri" w:cs="Calibri"/>
                <w:color w:val="000000" w:themeColor="text1"/>
              </w:rPr>
              <w:t>Les quantités seront obligatoirement validées avant intervention par la maitrise d’œuvre.</w:t>
            </w:r>
          </w:p>
          <w:p w14:paraId="596E1882" w14:textId="77777777" w:rsidR="00046776" w:rsidRDefault="00046776" w:rsidP="02E0492F">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LE METRE CARRE :</w:t>
            </w:r>
          </w:p>
          <w:p w14:paraId="180434A3" w14:textId="498084F2" w:rsidR="006A3D91" w:rsidRPr="00831E70" w:rsidRDefault="006A3D91" w:rsidP="02E0492F">
            <w:pPr>
              <w:pStyle w:val="CAPTstandard"/>
              <w:rPr>
                <w:rFonts w:ascii="Calibri" w:eastAsia="Calibri" w:hAnsi="Calibri" w:cs="Calibri"/>
                <w:color w:val="000000" w:themeColor="text1"/>
              </w:rPr>
            </w:pPr>
          </w:p>
        </w:tc>
        <w:tc>
          <w:tcPr>
            <w:tcW w:w="648" w:type="dxa"/>
            <w:tcMar>
              <w:top w:w="45" w:type="dxa"/>
              <w:left w:w="45" w:type="dxa"/>
              <w:bottom w:w="45" w:type="dxa"/>
              <w:right w:w="45" w:type="dxa"/>
            </w:tcMar>
          </w:tcPr>
          <w:p w14:paraId="74641A1E" w14:textId="77777777" w:rsidR="00046776" w:rsidRPr="00831E70" w:rsidRDefault="00046776" w:rsidP="02E0492F">
            <w:pPr>
              <w:spacing w:before="113" w:after="113"/>
              <w:jc w:val="both"/>
              <w:rPr>
                <w:rFonts w:eastAsia="Calibri" w:cs="Calibri"/>
                <w:b/>
                <w:bCs/>
                <w:color w:val="000000" w:themeColor="text1"/>
              </w:rPr>
            </w:pPr>
          </w:p>
        </w:tc>
      </w:tr>
      <w:tr w:rsidR="00046776" w:rsidRPr="00831E70" w14:paraId="500A535A" w14:textId="77777777" w:rsidTr="51A86916">
        <w:trPr>
          <w:trHeight w:val="300"/>
        </w:trPr>
        <w:tc>
          <w:tcPr>
            <w:tcW w:w="780" w:type="dxa"/>
            <w:shd w:val="clear" w:color="auto" w:fill="DAE9F7" w:themeFill="text2" w:themeFillTint="1A"/>
            <w:tcMar>
              <w:top w:w="45" w:type="dxa"/>
              <w:left w:w="45" w:type="dxa"/>
              <w:bottom w:w="45" w:type="dxa"/>
              <w:right w:w="45" w:type="dxa"/>
            </w:tcMar>
          </w:tcPr>
          <w:p w14:paraId="394571C3"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6400</w:t>
            </w:r>
          </w:p>
        </w:tc>
        <w:tc>
          <w:tcPr>
            <w:tcW w:w="7682" w:type="dxa"/>
            <w:shd w:val="clear" w:color="auto" w:fill="DAE9F7" w:themeFill="text2" w:themeFillTint="1A"/>
            <w:tcMar>
              <w:top w:w="45" w:type="dxa"/>
              <w:left w:w="45" w:type="dxa"/>
              <w:bottom w:w="45" w:type="dxa"/>
              <w:right w:w="45" w:type="dxa"/>
            </w:tcMar>
          </w:tcPr>
          <w:p w14:paraId="382A2334" w14:textId="77777777" w:rsidR="00046776" w:rsidRPr="00831E70" w:rsidRDefault="00046776" w:rsidP="02E0492F">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TRAVAUX DE REMISE EN PEINTURE</w:t>
            </w:r>
          </w:p>
        </w:tc>
        <w:tc>
          <w:tcPr>
            <w:tcW w:w="648" w:type="dxa"/>
            <w:shd w:val="clear" w:color="auto" w:fill="DAE9F7" w:themeFill="text2" w:themeFillTint="1A"/>
            <w:tcMar>
              <w:top w:w="45" w:type="dxa"/>
              <w:left w:w="45" w:type="dxa"/>
              <w:bottom w:w="45" w:type="dxa"/>
              <w:right w:w="45" w:type="dxa"/>
            </w:tcMar>
          </w:tcPr>
          <w:p w14:paraId="439541CE" w14:textId="77777777" w:rsidR="00046776" w:rsidRPr="00831E70" w:rsidRDefault="00046776" w:rsidP="02E0492F">
            <w:pPr>
              <w:spacing w:before="113" w:after="113"/>
              <w:jc w:val="both"/>
              <w:rPr>
                <w:rFonts w:eastAsia="Calibri" w:cs="Calibri"/>
                <w:b/>
                <w:bCs/>
                <w:color w:val="000000" w:themeColor="text1"/>
              </w:rPr>
            </w:pPr>
          </w:p>
        </w:tc>
      </w:tr>
      <w:tr w:rsidR="00046776" w:rsidRPr="00831E70" w14:paraId="3E3A0AC5" w14:textId="77777777" w:rsidTr="51A86916">
        <w:trPr>
          <w:trHeight w:val="300"/>
        </w:trPr>
        <w:tc>
          <w:tcPr>
            <w:tcW w:w="780" w:type="dxa"/>
            <w:tcMar>
              <w:top w:w="45" w:type="dxa"/>
              <w:left w:w="45" w:type="dxa"/>
              <w:bottom w:w="45" w:type="dxa"/>
              <w:right w:w="45" w:type="dxa"/>
            </w:tcMar>
          </w:tcPr>
          <w:p w14:paraId="372C8388"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lastRenderedPageBreak/>
              <w:t>6410</w:t>
            </w:r>
          </w:p>
        </w:tc>
        <w:tc>
          <w:tcPr>
            <w:tcW w:w="7682" w:type="dxa"/>
            <w:tcMar>
              <w:top w:w="45" w:type="dxa"/>
              <w:left w:w="45" w:type="dxa"/>
              <w:bottom w:w="45" w:type="dxa"/>
              <w:right w:w="45" w:type="dxa"/>
            </w:tcMar>
          </w:tcPr>
          <w:p w14:paraId="41BEB818" w14:textId="77777777" w:rsidR="00046776" w:rsidRPr="00831E70" w:rsidRDefault="00046776" w:rsidP="02E0492F">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AVIVAGE ET DEPOUSSIERAGE</w:t>
            </w:r>
          </w:p>
          <w:p w14:paraId="4CA959B1" w14:textId="77777777" w:rsidR="00046776" w:rsidRPr="00831E70" w:rsidRDefault="00046776" w:rsidP="02E0492F">
            <w:pPr>
              <w:spacing w:before="113" w:after="113"/>
              <w:rPr>
                <w:rFonts w:eastAsia="Calibri" w:cs="Calibri"/>
                <w:color w:val="000000" w:themeColor="text1"/>
              </w:rPr>
            </w:pPr>
            <w:r w:rsidRPr="02E0492F">
              <w:rPr>
                <w:rFonts w:eastAsia="Calibri" w:cs="Calibri"/>
                <w:color w:val="000000" w:themeColor="text1"/>
              </w:rPr>
              <w:t>Ce prix rémunère, au mètre carré traité, le décapage des couches de finitions de la peinture existante de l’ouvrage.</w:t>
            </w:r>
          </w:p>
          <w:p w14:paraId="17E2C780" w14:textId="77777777" w:rsidR="00046776" w:rsidRPr="00831E70" w:rsidRDefault="00046776" w:rsidP="02E0492F">
            <w:pPr>
              <w:spacing w:before="113" w:after="113"/>
              <w:rPr>
                <w:rFonts w:eastAsia="Calibri" w:cs="Calibri"/>
                <w:color w:val="000000" w:themeColor="text1"/>
              </w:rPr>
            </w:pPr>
            <w:r w:rsidRPr="02E0492F">
              <w:rPr>
                <w:rFonts w:eastAsia="Calibri" w:cs="Calibri"/>
                <w:color w:val="000000" w:themeColor="text1"/>
              </w:rPr>
              <w:t>Ce prix comprend notamment :</w:t>
            </w:r>
          </w:p>
          <w:p w14:paraId="720C3810" w14:textId="77777777" w:rsidR="00046776" w:rsidRPr="00831E70" w:rsidRDefault="00046776" w:rsidP="02E0492F">
            <w:pPr>
              <w:pStyle w:val="Cat3BPU"/>
              <w:numPr>
                <w:ilvl w:val="0"/>
                <w:numId w:val="52"/>
              </w:numPr>
              <w:jc w:val="both"/>
              <w:rPr>
                <w:b w:val="0"/>
                <w:bCs w:val="0"/>
              </w:rPr>
            </w:pPr>
            <w:r>
              <w:rPr>
                <w:b w:val="0"/>
                <w:bCs w:val="0"/>
              </w:rPr>
              <w:t>la mise à disposition de tout le personnel qualifié pour l’exécution de l’opération et les équipements de protection individuelle,</w:t>
            </w:r>
          </w:p>
          <w:p w14:paraId="59CFB15A" w14:textId="77777777" w:rsidR="00046776" w:rsidRPr="00831E70" w:rsidRDefault="00046776" w:rsidP="02E0492F">
            <w:pPr>
              <w:pStyle w:val="Cat3BPU"/>
              <w:numPr>
                <w:ilvl w:val="0"/>
                <w:numId w:val="52"/>
              </w:numPr>
              <w:jc w:val="both"/>
              <w:rPr>
                <w:b w:val="0"/>
                <w:bCs w:val="0"/>
              </w:rPr>
            </w:pPr>
            <w:r>
              <w:rPr>
                <w:b w:val="0"/>
                <w:bCs w:val="0"/>
              </w:rPr>
              <w:t>l’application des précautions notamment celles de l’INRS,</w:t>
            </w:r>
          </w:p>
          <w:p w14:paraId="0FD3A722" w14:textId="77777777" w:rsidR="00046776" w:rsidRPr="00831E70" w:rsidRDefault="00046776" w:rsidP="02E0492F">
            <w:pPr>
              <w:pStyle w:val="Cat3BPU"/>
              <w:numPr>
                <w:ilvl w:val="0"/>
                <w:numId w:val="52"/>
              </w:numPr>
              <w:jc w:val="both"/>
              <w:rPr>
                <w:b w:val="0"/>
                <w:bCs w:val="0"/>
              </w:rPr>
            </w:pPr>
            <w:r>
              <w:rPr>
                <w:b w:val="0"/>
                <w:bCs w:val="0"/>
              </w:rPr>
              <w:t>la fourniture de l’abrasif tel que défini au CCTP,</w:t>
            </w:r>
          </w:p>
          <w:p w14:paraId="45BF8A3C" w14:textId="77777777" w:rsidR="00046776" w:rsidRPr="00831E70" w:rsidRDefault="00046776" w:rsidP="02E0492F">
            <w:pPr>
              <w:pStyle w:val="Cat3BPU"/>
              <w:numPr>
                <w:ilvl w:val="0"/>
                <w:numId w:val="52"/>
              </w:numPr>
              <w:jc w:val="both"/>
              <w:rPr>
                <w:b w:val="0"/>
                <w:bCs w:val="0"/>
              </w:rPr>
            </w:pPr>
            <w:r>
              <w:rPr>
                <w:b w:val="0"/>
                <w:bCs w:val="0"/>
              </w:rPr>
              <w:t>l’avivage au degré de préparation  « Sa2 ½ ou Sa3 - moyen G » de toutes les surfaces de la structure à traiter,</w:t>
            </w:r>
          </w:p>
          <w:p w14:paraId="22397CF8" w14:textId="7815B367" w:rsidR="002A5FD1" w:rsidRPr="00831E70" w:rsidRDefault="002A5FD1" w:rsidP="02E0492F">
            <w:pPr>
              <w:pStyle w:val="Cat3BPU"/>
              <w:numPr>
                <w:ilvl w:val="0"/>
                <w:numId w:val="52"/>
              </w:numPr>
              <w:jc w:val="both"/>
              <w:rPr>
                <w:b w:val="0"/>
                <w:bCs w:val="0"/>
              </w:rPr>
            </w:pPr>
            <w:r>
              <w:rPr>
                <w:b w:val="0"/>
                <w:bCs w:val="0"/>
              </w:rPr>
              <w:t xml:space="preserve">Le recyclage de l’abrasif </w:t>
            </w:r>
            <w:r w:rsidR="00945925">
              <w:rPr>
                <w:b w:val="0"/>
                <w:bCs w:val="0"/>
              </w:rPr>
              <w:t>et sa réutilisation autant que possible,</w:t>
            </w:r>
          </w:p>
          <w:p w14:paraId="6026F331" w14:textId="77777777" w:rsidR="00046776" w:rsidRPr="00831E70" w:rsidRDefault="00046776" w:rsidP="02E0492F">
            <w:pPr>
              <w:pStyle w:val="Cat3BPU"/>
              <w:numPr>
                <w:ilvl w:val="0"/>
                <w:numId w:val="52"/>
              </w:numPr>
              <w:jc w:val="both"/>
              <w:rPr>
                <w:b w:val="0"/>
                <w:bCs w:val="0"/>
              </w:rPr>
            </w:pPr>
            <w:r>
              <w:rPr>
                <w:b w:val="0"/>
                <w:bCs w:val="0"/>
              </w:rPr>
              <w:t>le traitement des points de rouilles résiduels après avivage,</w:t>
            </w:r>
          </w:p>
          <w:p w14:paraId="7EB15241" w14:textId="3041B6AC" w:rsidR="00046776" w:rsidRPr="0086059D" w:rsidRDefault="00046776" w:rsidP="02E0492F">
            <w:pPr>
              <w:pStyle w:val="Cat3BPU"/>
              <w:numPr>
                <w:ilvl w:val="0"/>
                <w:numId w:val="52"/>
              </w:numPr>
              <w:jc w:val="both"/>
              <w:rPr>
                <w:b w:val="0"/>
                <w:bCs w:val="0"/>
              </w:rPr>
            </w:pPr>
            <w:r>
              <w:rPr>
                <w:b w:val="0"/>
                <w:bCs w:val="0"/>
              </w:rPr>
              <w:t>toutes sujétions diverses.</w:t>
            </w:r>
          </w:p>
          <w:p w14:paraId="65027440" w14:textId="77777777" w:rsidR="00046776" w:rsidRDefault="00046776" w:rsidP="02E0492F">
            <w:pPr>
              <w:spacing w:before="113" w:after="113"/>
              <w:rPr>
                <w:rFonts w:eastAsia="Calibri" w:cs="Calibri"/>
                <w:b/>
                <w:bCs/>
                <w:color w:val="000000" w:themeColor="text1"/>
              </w:rPr>
            </w:pPr>
            <w:r w:rsidRPr="02E0492F">
              <w:rPr>
                <w:rFonts w:eastAsia="Calibri" w:cs="Calibri"/>
                <w:b/>
                <w:bCs/>
                <w:color w:val="000000" w:themeColor="text1"/>
              </w:rPr>
              <w:t>LE METRE CARRE :</w:t>
            </w:r>
          </w:p>
          <w:p w14:paraId="73AD8258" w14:textId="627914F9" w:rsidR="006A3D91" w:rsidRPr="00831E70" w:rsidRDefault="006A3D91" w:rsidP="02E0492F">
            <w:pPr>
              <w:spacing w:before="113" w:after="113"/>
              <w:rPr>
                <w:rFonts w:eastAsia="Calibri" w:cs="Calibri"/>
                <w:b/>
                <w:bCs/>
                <w:color w:val="000000" w:themeColor="text1"/>
              </w:rPr>
            </w:pPr>
          </w:p>
        </w:tc>
        <w:tc>
          <w:tcPr>
            <w:tcW w:w="648" w:type="dxa"/>
            <w:tcMar>
              <w:top w:w="45" w:type="dxa"/>
              <w:left w:w="45" w:type="dxa"/>
              <w:bottom w:w="45" w:type="dxa"/>
              <w:right w:w="45" w:type="dxa"/>
            </w:tcMar>
          </w:tcPr>
          <w:p w14:paraId="626E5830" w14:textId="77777777" w:rsidR="00046776" w:rsidRPr="00831E70" w:rsidRDefault="00046776" w:rsidP="02E0492F">
            <w:pPr>
              <w:spacing w:before="113" w:after="113"/>
              <w:jc w:val="both"/>
              <w:rPr>
                <w:rFonts w:eastAsia="Calibri" w:cs="Calibri"/>
                <w:color w:val="000000" w:themeColor="text1"/>
              </w:rPr>
            </w:pPr>
          </w:p>
        </w:tc>
      </w:tr>
      <w:tr w:rsidR="00046776" w:rsidRPr="00831E70" w14:paraId="09787F32" w14:textId="77777777" w:rsidTr="51A86916">
        <w:trPr>
          <w:trHeight w:val="300"/>
        </w:trPr>
        <w:tc>
          <w:tcPr>
            <w:tcW w:w="780" w:type="dxa"/>
            <w:tcMar>
              <w:top w:w="45" w:type="dxa"/>
              <w:left w:w="45" w:type="dxa"/>
              <w:bottom w:w="45" w:type="dxa"/>
              <w:right w:w="45" w:type="dxa"/>
            </w:tcMar>
          </w:tcPr>
          <w:p w14:paraId="53BBFF88"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6420</w:t>
            </w:r>
          </w:p>
        </w:tc>
        <w:tc>
          <w:tcPr>
            <w:tcW w:w="7682" w:type="dxa"/>
            <w:tcMar>
              <w:top w:w="45" w:type="dxa"/>
              <w:left w:w="45" w:type="dxa"/>
              <w:bottom w:w="45" w:type="dxa"/>
              <w:right w:w="45" w:type="dxa"/>
            </w:tcMar>
          </w:tcPr>
          <w:p w14:paraId="6E46E7AF" w14:textId="77777777" w:rsidR="00046776" w:rsidRPr="00831E70" w:rsidRDefault="00046776" w:rsidP="02E0492F">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DECAPAGE PRIMAIRE ET DEPOUSSIERAGE</w:t>
            </w:r>
          </w:p>
          <w:p w14:paraId="31331844" w14:textId="77777777" w:rsidR="00046776" w:rsidRPr="00831E70" w:rsidRDefault="00046776" w:rsidP="02E0492F">
            <w:pPr>
              <w:spacing w:before="113" w:after="113"/>
              <w:rPr>
                <w:rFonts w:eastAsia="Calibri" w:cs="Calibri"/>
                <w:color w:val="000000" w:themeColor="text1"/>
              </w:rPr>
            </w:pPr>
            <w:r w:rsidRPr="02E0492F">
              <w:rPr>
                <w:rFonts w:eastAsia="Calibri" w:cs="Calibri"/>
                <w:color w:val="000000" w:themeColor="text1"/>
              </w:rPr>
              <w:t>Ce prix rémunère, au mètre carré traité, le décapage de la peinture existante de l’ouvrage, y compris les couches primaires.</w:t>
            </w:r>
          </w:p>
          <w:p w14:paraId="1036AD91" w14:textId="77777777" w:rsidR="00046776" w:rsidRPr="00831E70" w:rsidRDefault="00046776" w:rsidP="02E0492F">
            <w:pPr>
              <w:spacing w:before="113" w:after="113"/>
              <w:rPr>
                <w:rFonts w:eastAsia="Calibri" w:cs="Calibri"/>
                <w:color w:val="000000" w:themeColor="text1"/>
              </w:rPr>
            </w:pPr>
            <w:r w:rsidRPr="02E0492F">
              <w:rPr>
                <w:rFonts w:eastAsia="Calibri" w:cs="Calibri"/>
                <w:color w:val="000000" w:themeColor="text1"/>
              </w:rPr>
              <w:t>Ce prix comprend notamment :</w:t>
            </w:r>
          </w:p>
          <w:p w14:paraId="1CAD4462" w14:textId="77777777" w:rsidR="00046776" w:rsidRPr="00831E70" w:rsidRDefault="00046776" w:rsidP="02E0492F">
            <w:pPr>
              <w:pStyle w:val="Cat3BPU"/>
              <w:numPr>
                <w:ilvl w:val="0"/>
                <w:numId w:val="52"/>
              </w:numPr>
              <w:jc w:val="both"/>
              <w:rPr>
                <w:b w:val="0"/>
                <w:bCs w:val="0"/>
              </w:rPr>
            </w:pPr>
            <w:r>
              <w:rPr>
                <w:b w:val="0"/>
                <w:bCs w:val="0"/>
              </w:rPr>
              <w:t>la mise à disposition de tout le personnel qualifié pour l’exécution de l’opération et les équipements de protection individuelle,</w:t>
            </w:r>
          </w:p>
          <w:p w14:paraId="3E2519A0" w14:textId="77777777" w:rsidR="00046776" w:rsidRPr="00831E70" w:rsidRDefault="00046776" w:rsidP="02E0492F">
            <w:pPr>
              <w:pStyle w:val="Cat3BPU"/>
              <w:numPr>
                <w:ilvl w:val="0"/>
                <w:numId w:val="52"/>
              </w:numPr>
              <w:jc w:val="both"/>
              <w:rPr>
                <w:b w:val="0"/>
                <w:bCs w:val="0"/>
              </w:rPr>
            </w:pPr>
            <w:r>
              <w:rPr>
                <w:b w:val="0"/>
                <w:bCs w:val="0"/>
              </w:rPr>
              <w:t>l’application des précautions notamment celles de l’INRS,</w:t>
            </w:r>
          </w:p>
          <w:p w14:paraId="3054E78B" w14:textId="77777777" w:rsidR="00046776" w:rsidRPr="00831E70" w:rsidRDefault="00046776" w:rsidP="02E0492F">
            <w:pPr>
              <w:pStyle w:val="Cat3BPU"/>
              <w:numPr>
                <w:ilvl w:val="0"/>
                <w:numId w:val="52"/>
              </w:numPr>
              <w:jc w:val="both"/>
              <w:rPr>
                <w:b w:val="0"/>
                <w:bCs w:val="0"/>
              </w:rPr>
            </w:pPr>
            <w:r>
              <w:rPr>
                <w:b w:val="0"/>
                <w:bCs w:val="0"/>
              </w:rPr>
              <w:t>la fourniture de l’abrasif tel que défini au CCTP,</w:t>
            </w:r>
          </w:p>
          <w:p w14:paraId="44437FDC" w14:textId="77777777" w:rsidR="00046776" w:rsidRPr="00831E70" w:rsidRDefault="00046776" w:rsidP="02E0492F">
            <w:pPr>
              <w:pStyle w:val="Cat3BPU"/>
              <w:numPr>
                <w:ilvl w:val="0"/>
                <w:numId w:val="52"/>
              </w:numPr>
              <w:jc w:val="both"/>
              <w:rPr>
                <w:b w:val="0"/>
                <w:bCs w:val="0"/>
              </w:rPr>
            </w:pPr>
            <w:r>
              <w:rPr>
                <w:b w:val="0"/>
                <w:bCs w:val="0"/>
              </w:rPr>
              <w:t>le décapage au degré de préparation  « Sa2 ½ ou Sa3 - moyen G » de toutes les surfaces de la structure à traiter,</w:t>
            </w:r>
          </w:p>
          <w:p w14:paraId="12FED3C2" w14:textId="58B4A9D5" w:rsidR="00945925" w:rsidRPr="00945925" w:rsidRDefault="00945925" w:rsidP="00945925">
            <w:pPr>
              <w:pStyle w:val="Cat3BPU"/>
              <w:numPr>
                <w:ilvl w:val="0"/>
                <w:numId w:val="52"/>
              </w:numPr>
              <w:jc w:val="both"/>
              <w:rPr>
                <w:b w:val="0"/>
                <w:bCs w:val="0"/>
              </w:rPr>
            </w:pPr>
            <w:r>
              <w:rPr>
                <w:b w:val="0"/>
                <w:bCs w:val="0"/>
              </w:rPr>
              <w:t>Le recyclage de l’abrasif et sa réutilisation autant que possible,</w:t>
            </w:r>
          </w:p>
          <w:p w14:paraId="6C8CF5E2" w14:textId="77777777" w:rsidR="00046776" w:rsidRPr="00831E70" w:rsidRDefault="00046776" w:rsidP="02E0492F">
            <w:pPr>
              <w:pStyle w:val="Cat3BPU"/>
              <w:numPr>
                <w:ilvl w:val="0"/>
                <w:numId w:val="52"/>
              </w:numPr>
              <w:jc w:val="both"/>
              <w:rPr>
                <w:b w:val="0"/>
                <w:bCs w:val="0"/>
              </w:rPr>
            </w:pPr>
            <w:r>
              <w:rPr>
                <w:b w:val="0"/>
                <w:bCs w:val="0"/>
              </w:rPr>
              <w:t>toute sujétions diverses.</w:t>
            </w:r>
          </w:p>
          <w:p w14:paraId="76C1CC92" w14:textId="77777777" w:rsidR="00046776" w:rsidRPr="00831E70" w:rsidRDefault="00046776" w:rsidP="02E0492F">
            <w:pPr>
              <w:pStyle w:val="Cat3BPU"/>
              <w:jc w:val="both"/>
              <w:rPr>
                <w:b w:val="0"/>
                <w:bCs w:val="0"/>
              </w:rPr>
            </w:pPr>
            <w:r>
              <w:rPr>
                <w:b w:val="0"/>
                <w:bCs w:val="0"/>
              </w:rPr>
              <w:t>Les zones traitées selon cette méthode devront être validées en amont de tout décapage par la MOE.</w:t>
            </w:r>
          </w:p>
          <w:p w14:paraId="758DB6FC" w14:textId="77777777" w:rsidR="00046776" w:rsidRDefault="00046776" w:rsidP="02E0492F">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LE METRE CARRE :</w:t>
            </w:r>
          </w:p>
          <w:p w14:paraId="03D1E56B" w14:textId="5A268539" w:rsidR="006A3D91" w:rsidRPr="00831E70" w:rsidRDefault="006A3D91" w:rsidP="02E0492F">
            <w:pPr>
              <w:pStyle w:val="CAPTstandard"/>
              <w:rPr>
                <w:rFonts w:ascii="Calibri" w:eastAsia="Calibri" w:hAnsi="Calibri" w:cs="Calibri"/>
                <w:b/>
                <w:bCs/>
                <w:color w:val="000000" w:themeColor="text1"/>
              </w:rPr>
            </w:pPr>
          </w:p>
        </w:tc>
        <w:tc>
          <w:tcPr>
            <w:tcW w:w="648" w:type="dxa"/>
            <w:tcMar>
              <w:top w:w="45" w:type="dxa"/>
              <w:left w:w="45" w:type="dxa"/>
              <w:bottom w:w="45" w:type="dxa"/>
              <w:right w:w="45" w:type="dxa"/>
            </w:tcMar>
          </w:tcPr>
          <w:p w14:paraId="265AEE66" w14:textId="77777777" w:rsidR="00046776" w:rsidRPr="00831E70" w:rsidRDefault="00046776" w:rsidP="02E0492F">
            <w:pPr>
              <w:spacing w:before="113" w:after="113"/>
              <w:jc w:val="both"/>
              <w:rPr>
                <w:rFonts w:eastAsia="Calibri" w:cs="Calibri"/>
                <w:color w:val="000000" w:themeColor="text1"/>
              </w:rPr>
            </w:pPr>
          </w:p>
        </w:tc>
      </w:tr>
      <w:tr w:rsidR="00046776" w:rsidRPr="00831E70" w14:paraId="7445D3FC" w14:textId="77777777" w:rsidTr="51A86916">
        <w:trPr>
          <w:trHeight w:val="300"/>
        </w:trPr>
        <w:tc>
          <w:tcPr>
            <w:tcW w:w="780" w:type="dxa"/>
            <w:tcMar>
              <w:top w:w="45" w:type="dxa"/>
              <w:left w:w="45" w:type="dxa"/>
              <w:bottom w:w="45" w:type="dxa"/>
              <w:right w:w="45" w:type="dxa"/>
            </w:tcMar>
          </w:tcPr>
          <w:p w14:paraId="6EB46738" w14:textId="77777777" w:rsidR="00046776" w:rsidRPr="00831E70" w:rsidRDefault="00046776" w:rsidP="02E0492F">
            <w:pPr>
              <w:spacing w:before="113" w:after="113"/>
              <w:jc w:val="both"/>
              <w:rPr>
                <w:rFonts w:eastAsia="Calibri" w:cs="Calibri"/>
                <w:b/>
                <w:bCs/>
                <w:color w:val="000000" w:themeColor="text1"/>
              </w:rPr>
            </w:pPr>
            <w:r w:rsidRPr="02E0492F">
              <w:rPr>
                <w:rFonts w:eastAsia="Calibri" w:cs="Calibri"/>
                <w:b/>
                <w:bCs/>
                <w:color w:val="000000" w:themeColor="text1"/>
              </w:rPr>
              <w:t>6430</w:t>
            </w:r>
          </w:p>
        </w:tc>
        <w:tc>
          <w:tcPr>
            <w:tcW w:w="7682" w:type="dxa"/>
            <w:tcMar>
              <w:top w:w="45" w:type="dxa"/>
              <w:left w:w="45" w:type="dxa"/>
              <w:bottom w:w="45" w:type="dxa"/>
              <w:right w:w="45" w:type="dxa"/>
            </w:tcMar>
          </w:tcPr>
          <w:p w14:paraId="19E8C92E" w14:textId="77777777" w:rsidR="00046776" w:rsidRPr="00831E70" w:rsidRDefault="00046776" w:rsidP="02E0492F">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FOURNITURE ET APPLICATION DE LA PEINTURE ANTICORROSION</w:t>
            </w:r>
          </w:p>
          <w:p w14:paraId="127AAAAD" w14:textId="77777777" w:rsidR="00046776" w:rsidRPr="00831E70" w:rsidRDefault="00046776" w:rsidP="02E0492F">
            <w:pPr>
              <w:spacing w:before="113" w:after="113"/>
              <w:rPr>
                <w:rFonts w:eastAsia="Calibri" w:cs="Calibri"/>
                <w:color w:val="000000" w:themeColor="text1"/>
              </w:rPr>
            </w:pPr>
            <w:r w:rsidRPr="02E0492F">
              <w:rPr>
                <w:rFonts w:eastAsia="Calibri" w:cs="Calibri"/>
                <w:color w:val="000000" w:themeColor="text1"/>
              </w:rPr>
              <w:lastRenderedPageBreak/>
              <w:t>Ce prix rémunère, au mètre carré, l’application d’un système anticorrosion sur l’ouvrage, tel que défini dans le CCTP.</w:t>
            </w:r>
          </w:p>
          <w:p w14:paraId="06F274D6" w14:textId="77777777" w:rsidR="00046776" w:rsidRPr="00831E70" w:rsidRDefault="00046776" w:rsidP="02E0492F">
            <w:pPr>
              <w:spacing w:before="113" w:after="113"/>
              <w:rPr>
                <w:rFonts w:eastAsia="Calibri" w:cs="Calibri"/>
                <w:color w:val="000000" w:themeColor="text1"/>
              </w:rPr>
            </w:pPr>
            <w:r w:rsidRPr="02E0492F">
              <w:rPr>
                <w:rFonts w:eastAsia="Calibri" w:cs="Calibri"/>
                <w:color w:val="000000" w:themeColor="text1"/>
              </w:rPr>
              <w:t>Il comprend notamment :</w:t>
            </w:r>
          </w:p>
          <w:p w14:paraId="1E78DBE2" w14:textId="77777777" w:rsidR="00046776" w:rsidRPr="00831E70" w:rsidRDefault="00046776" w:rsidP="02E0492F">
            <w:pPr>
              <w:pStyle w:val="Cat3BPU"/>
              <w:numPr>
                <w:ilvl w:val="0"/>
                <w:numId w:val="52"/>
              </w:numPr>
              <w:jc w:val="both"/>
              <w:rPr>
                <w:b w:val="0"/>
                <w:bCs w:val="0"/>
              </w:rPr>
            </w:pPr>
            <w:r>
              <w:rPr>
                <w:b w:val="0"/>
                <w:bCs w:val="0"/>
              </w:rPr>
              <w:t>la mise en œuvre de locaux sécurisés de stockage spécifique, permettant l’identification rapide et en sécurité des différents lots de produits, leur provenance et leurs destinations, la bonne ventilation de ces locaux selon la règlementation en vigueur,</w:t>
            </w:r>
          </w:p>
          <w:p w14:paraId="1D98320A" w14:textId="77777777" w:rsidR="00046776" w:rsidRPr="00831E70" w:rsidRDefault="00046776" w:rsidP="02E0492F">
            <w:pPr>
              <w:pStyle w:val="Cat3BPU"/>
              <w:numPr>
                <w:ilvl w:val="0"/>
                <w:numId w:val="52"/>
              </w:numPr>
              <w:jc w:val="both"/>
              <w:rPr>
                <w:b w:val="0"/>
                <w:bCs w:val="0"/>
              </w:rPr>
            </w:pPr>
            <w:r>
              <w:rPr>
                <w:b w:val="0"/>
                <w:bCs w:val="0"/>
              </w:rPr>
              <w:t>la mise à disposition de tout le personnel nécessaire à l’exécution de l’opération et les équipements de protection individuelle,</w:t>
            </w:r>
          </w:p>
          <w:p w14:paraId="72C4614D" w14:textId="77777777" w:rsidR="00046776" w:rsidRPr="00831E70" w:rsidRDefault="00046776" w:rsidP="02E0492F">
            <w:pPr>
              <w:pStyle w:val="Cat3BPU"/>
              <w:numPr>
                <w:ilvl w:val="0"/>
                <w:numId w:val="52"/>
              </w:numPr>
              <w:jc w:val="both"/>
              <w:rPr>
                <w:b w:val="0"/>
                <w:bCs w:val="0"/>
              </w:rPr>
            </w:pPr>
            <w:r>
              <w:rPr>
                <w:b w:val="0"/>
                <w:bCs w:val="0"/>
              </w:rPr>
              <w:t>la mise en œuvre et l’adaptation à l’avancement : des accès, plateformes de travail et protections collectives nécessaires à la réalisation,</w:t>
            </w:r>
          </w:p>
          <w:p w14:paraId="72D5C599" w14:textId="77777777" w:rsidR="00046776" w:rsidRPr="00831E70" w:rsidRDefault="00046776" w:rsidP="02E0492F">
            <w:pPr>
              <w:pStyle w:val="Cat3BPU"/>
              <w:numPr>
                <w:ilvl w:val="0"/>
                <w:numId w:val="52"/>
              </w:numPr>
              <w:jc w:val="both"/>
              <w:rPr>
                <w:b w:val="0"/>
                <w:bCs w:val="0"/>
              </w:rPr>
            </w:pPr>
            <w:r>
              <w:rPr>
                <w:b w:val="0"/>
                <w:bCs w:val="0"/>
              </w:rPr>
              <w:t>la réalisation des prétouches/posttouches des rivets, chant des semelles et boulons injectés, le masticage des entrefers et ouvertures de pince,</w:t>
            </w:r>
          </w:p>
          <w:p w14:paraId="0E0A7DE3" w14:textId="77777777" w:rsidR="00046776" w:rsidRPr="00831E70" w:rsidRDefault="00046776" w:rsidP="02E0492F">
            <w:pPr>
              <w:pStyle w:val="Cat3BPU"/>
              <w:numPr>
                <w:ilvl w:val="0"/>
                <w:numId w:val="52"/>
              </w:numPr>
              <w:jc w:val="both"/>
              <w:rPr>
                <w:b w:val="0"/>
                <w:bCs w:val="0"/>
              </w:rPr>
            </w:pPr>
            <w:r>
              <w:rPr>
                <w:b w:val="0"/>
                <w:bCs w:val="0"/>
              </w:rPr>
              <w:t>l’application d’un système anticorrosion certifié ACQPA conforme au CCTP,</w:t>
            </w:r>
          </w:p>
          <w:p w14:paraId="438C3851" w14:textId="77777777" w:rsidR="00046776" w:rsidRPr="00831E70" w:rsidRDefault="00046776" w:rsidP="02E0492F">
            <w:pPr>
              <w:pStyle w:val="Cat3BPU"/>
              <w:numPr>
                <w:ilvl w:val="0"/>
                <w:numId w:val="52"/>
              </w:numPr>
              <w:jc w:val="both"/>
              <w:rPr>
                <w:b w:val="0"/>
                <w:bCs w:val="0"/>
              </w:rPr>
            </w:pPr>
            <w:r>
              <w:rPr>
                <w:b w:val="0"/>
                <w:bCs w:val="0"/>
              </w:rPr>
              <w:t>le comblement des interstices par mastic,</w:t>
            </w:r>
          </w:p>
          <w:p w14:paraId="755966DF" w14:textId="77777777" w:rsidR="00046776" w:rsidRPr="00831E70" w:rsidRDefault="00046776" w:rsidP="02E0492F">
            <w:pPr>
              <w:pStyle w:val="Cat3BPU"/>
              <w:numPr>
                <w:ilvl w:val="0"/>
                <w:numId w:val="52"/>
              </w:numPr>
              <w:jc w:val="both"/>
              <w:rPr>
                <w:b w:val="0"/>
                <w:bCs w:val="0"/>
              </w:rPr>
            </w:pPr>
            <w:r>
              <w:rPr>
                <w:b w:val="0"/>
                <w:bCs w:val="0"/>
              </w:rPr>
              <w:t>la prise en compte du phasage des travaux,</w:t>
            </w:r>
          </w:p>
          <w:p w14:paraId="01CC64FD" w14:textId="77777777" w:rsidR="00046776" w:rsidRPr="00831E70" w:rsidRDefault="00046776" w:rsidP="02E0492F">
            <w:pPr>
              <w:pStyle w:val="Cat3BPU"/>
              <w:numPr>
                <w:ilvl w:val="0"/>
                <w:numId w:val="52"/>
              </w:numPr>
              <w:jc w:val="both"/>
              <w:rPr>
                <w:b w:val="0"/>
                <w:bCs w:val="0"/>
              </w:rPr>
            </w:pPr>
            <w:r>
              <w:rPr>
                <w:b w:val="0"/>
                <w:bCs w:val="0"/>
              </w:rPr>
              <w:t>la mise en œuvre d’écrans provisoires nécessaires pour protéger les travaux d’anticorrosion réalisés préalablement,</w:t>
            </w:r>
          </w:p>
          <w:p w14:paraId="194AE7A6" w14:textId="77777777" w:rsidR="00046776" w:rsidRPr="00831E70" w:rsidRDefault="00046776" w:rsidP="02E0492F">
            <w:pPr>
              <w:pStyle w:val="Cat3BPU"/>
              <w:numPr>
                <w:ilvl w:val="0"/>
                <w:numId w:val="52"/>
              </w:numPr>
              <w:jc w:val="both"/>
              <w:rPr>
                <w:b w:val="0"/>
                <w:bCs w:val="0"/>
              </w:rPr>
            </w:pPr>
            <w:r>
              <w:rPr>
                <w:b w:val="0"/>
                <w:bCs w:val="0"/>
              </w:rPr>
              <w:t>les dispositifs d’éclairage, chauffage et ventilation pour permettre la régulation atmosphérique à l’intérieur du confinement au vu des exigences relatives à l’application des peintures et pour permettre la mise en œuvre des couches lors de situation climatique défavorable.</w:t>
            </w:r>
          </w:p>
          <w:p w14:paraId="69A58573" w14:textId="77777777" w:rsidR="00046776" w:rsidRPr="00831E70" w:rsidRDefault="00046776" w:rsidP="02E0492F">
            <w:pPr>
              <w:pStyle w:val="Cat3BPU"/>
              <w:jc w:val="both"/>
              <w:rPr>
                <w:b w:val="0"/>
                <w:bCs w:val="0"/>
              </w:rPr>
            </w:pPr>
          </w:p>
          <w:p w14:paraId="39B8A54F" w14:textId="77777777" w:rsidR="00046776" w:rsidRDefault="00046776" w:rsidP="02E0492F">
            <w:pPr>
              <w:spacing w:before="113" w:after="113"/>
              <w:rPr>
                <w:rFonts w:eastAsia="Calibri" w:cs="Calibri"/>
                <w:b/>
                <w:bCs/>
                <w:color w:val="000000" w:themeColor="text1"/>
              </w:rPr>
            </w:pPr>
            <w:r w:rsidRPr="02E0492F">
              <w:rPr>
                <w:rFonts w:eastAsia="Calibri" w:cs="Calibri"/>
                <w:b/>
                <w:bCs/>
                <w:color w:val="000000" w:themeColor="text1"/>
              </w:rPr>
              <w:t>LE METRE CARRE :</w:t>
            </w:r>
          </w:p>
          <w:p w14:paraId="0DFD7BD3" w14:textId="12D1C3B6" w:rsidR="006A3D91" w:rsidRPr="00831E70" w:rsidRDefault="006A3D91" w:rsidP="02E0492F">
            <w:pPr>
              <w:spacing w:before="113" w:after="113"/>
              <w:rPr>
                <w:rFonts w:eastAsia="Calibri" w:cs="Calibri"/>
                <w:b/>
                <w:bCs/>
                <w:color w:val="000000" w:themeColor="text1"/>
              </w:rPr>
            </w:pPr>
          </w:p>
        </w:tc>
        <w:tc>
          <w:tcPr>
            <w:tcW w:w="648" w:type="dxa"/>
            <w:tcMar>
              <w:top w:w="45" w:type="dxa"/>
              <w:left w:w="45" w:type="dxa"/>
              <w:bottom w:w="45" w:type="dxa"/>
              <w:right w:w="45" w:type="dxa"/>
            </w:tcMar>
          </w:tcPr>
          <w:p w14:paraId="50840878" w14:textId="77777777" w:rsidR="00046776" w:rsidRPr="00831E70" w:rsidRDefault="00046776" w:rsidP="02E0492F">
            <w:pPr>
              <w:spacing w:before="113" w:after="113"/>
              <w:jc w:val="both"/>
              <w:rPr>
                <w:rFonts w:eastAsia="Calibri" w:cs="Calibri"/>
                <w:color w:val="000000" w:themeColor="text1"/>
              </w:rPr>
            </w:pPr>
          </w:p>
        </w:tc>
      </w:tr>
      <w:tr w:rsidR="00820FCB" w:rsidRPr="00831E70" w14:paraId="26944F13" w14:textId="77777777" w:rsidTr="51A86916">
        <w:trPr>
          <w:trHeight w:val="300"/>
        </w:trPr>
        <w:tc>
          <w:tcPr>
            <w:tcW w:w="780" w:type="dxa"/>
            <w:tcMar>
              <w:top w:w="45" w:type="dxa"/>
              <w:left w:w="45" w:type="dxa"/>
              <w:bottom w:w="45" w:type="dxa"/>
              <w:right w:w="45" w:type="dxa"/>
            </w:tcMar>
          </w:tcPr>
          <w:p w14:paraId="6C1D4C42" w14:textId="0C558F84" w:rsidR="00820FCB" w:rsidRPr="02E0492F" w:rsidRDefault="00820FCB" w:rsidP="00820FCB">
            <w:pPr>
              <w:spacing w:before="113" w:after="113"/>
              <w:jc w:val="both"/>
              <w:rPr>
                <w:rFonts w:eastAsia="Calibri" w:cs="Calibri"/>
                <w:b/>
                <w:bCs/>
                <w:color w:val="000000" w:themeColor="text1"/>
              </w:rPr>
            </w:pPr>
            <w:r w:rsidRPr="02E0492F">
              <w:rPr>
                <w:rFonts w:eastAsia="Calibri" w:cs="Calibri"/>
                <w:b/>
                <w:bCs/>
                <w:color w:val="000000" w:themeColor="text1"/>
              </w:rPr>
              <w:t>64</w:t>
            </w:r>
            <w:r w:rsidR="00522B2D">
              <w:rPr>
                <w:rFonts w:eastAsia="Calibri" w:cs="Calibri"/>
                <w:b/>
                <w:bCs/>
                <w:color w:val="000000" w:themeColor="text1"/>
              </w:rPr>
              <w:t>4</w:t>
            </w:r>
            <w:r w:rsidRPr="02E0492F">
              <w:rPr>
                <w:rFonts w:eastAsia="Calibri" w:cs="Calibri"/>
                <w:b/>
                <w:bCs/>
                <w:color w:val="000000" w:themeColor="text1"/>
              </w:rPr>
              <w:t>0</w:t>
            </w:r>
          </w:p>
        </w:tc>
        <w:tc>
          <w:tcPr>
            <w:tcW w:w="7682" w:type="dxa"/>
            <w:tcMar>
              <w:top w:w="45" w:type="dxa"/>
              <w:left w:w="45" w:type="dxa"/>
              <w:bottom w:w="45" w:type="dxa"/>
              <w:right w:w="45" w:type="dxa"/>
            </w:tcMar>
          </w:tcPr>
          <w:p w14:paraId="035EC9F7" w14:textId="53607644" w:rsidR="00820FCB" w:rsidRPr="00831E70" w:rsidRDefault="00820FCB" w:rsidP="00820FCB">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 xml:space="preserve">PLUS VALUE </w:t>
            </w:r>
            <w:r w:rsidR="00076CD4">
              <w:rPr>
                <w:rFonts w:ascii="Calibri" w:eastAsia="Calibri" w:hAnsi="Calibri" w:cs="Calibri"/>
                <w:b/>
                <w:bCs/>
                <w:color w:val="000000" w:themeColor="text1"/>
              </w:rPr>
              <w:t>TRAVAUX EN PRESENCE DE PLOMB</w:t>
            </w:r>
          </w:p>
          <w:p w14:paraId="6676C5B8" w14:textId="6136B479" w:rsidR="00820FCB" w:rsidRPr="00831E70" w:rsidRDefault="00820FCB" w:rsidP="00820FCB">
            <w:pPr>
              <w:spacing w:before="113" w:after="113"/>
              <w:rPr>
                <w:rFonts w:eastAsia="Calibri" w:cs="Calibri"/>
                <w:color w:val="000000" w:themeColor="text1"/>
              </w:rPr>
            </w:pPr>
            <w:r w:rsidRPr="02E0492F">
              <w:rPr>
                <w:rFonts w:eastAsia="Calibri" w:cs="Calibri"/>
                <w:color w:val="000000" w:themeColor="text1"/>
              </w:rPr>
              <w:t xml:space="preserve">Ce prix rémunère, au </w:t>
            </w:r>
            <w:r w:rsidR="00076CD4">
              <w:rPr>
                <w:rFonts w:eastAsia="Calibri" w:cs="Calibri"/>
                <w:color w:val="000000" w:themeColor="text1"/>
              </w:rPr>
              <w:t>forfait</w:t>
            </w:r>
            <w:r w:rsidRPr="02E0492F">
              <w:rPr>
                <w:rFonts w:eastAsia="Calibri" w:cs="Calibri"/>
                <w:color w:val="000000" w:themeColor="text1"/>
              </w:rPr>
              <w:t xml:space="preserve">, la </w:t>
            </w:r>
            <w:r w:rsidR="00CC2271">
              <w:rPr>
                <w:rFonts w:eastAsia="Calibri" w:cs="Calibri"/>
                <w:color w:val="000000" w:themeColor="text1"/>
              </w:rPr>
              <w:t>plus-value organisationnelle et matérielle pour tenir compte de</w:t>
            </w:r>
            <w:r w:rsidR="00156AB0">
              <w:rPr>
                <w:rFonts w:eastAsia="Calibri" w:cs="Calibri"/>
                <w:color w:val="000000" w:themeColor="text1"/>
              </w:rPr>
              <w:t>s conditions de travail en</w:t>
            </w:r>
            <w:r w:rsidR="00CC2271">
              <w:rPr>
                <w:rFonts w:eastAsia="Calibri" w:cs="Calibri"/>
                <w:color w:val="000000" w:themeColor="text1"/>
              </w:rPr>
              <w:t xml:space="preserve"> présence de plomb dans le complexe de peinture existant</w:t>
            </w:r>
            <w:r w:rsidR="007736CD">
              <w:rPr>
                <w:rFonts w:eastAsia="Calibri" w:cs="Calibri"/>
                <w:color w:val="000000" w:themeColor="text1"/>
              </w:rPr>
              <w:t xml:space="preserve"> </w:t>
            </w:r>
            <w:r w:rsidRPr="02E0492F">
              <w:rPr>
                <w:rFonts w:eastAsia="Calibri" w:cs="Calibri"/>
                <w:color w:val="000000" w:themeColor="text1"/>
              </w:rPr>
              <w:t>.</w:t>
            </w:r>
          </w:p>
          <w:p w14:paraId="758C1E80" w14:textId="77777777" w:rsidR="00820FCB" w:rsidRPr="00831E70" w:rsidRDefault="00820FCB" w:rsidP="00820FCB">
            <w:pPr>
              <w:spacing w:before="113" w:after="113"/>
              <w:rPr>
                <w:rFonts w:eastAsia="Calibri" w:cs="Calibri"/>
                <w:color w:val="000000" w:themeColor="text1"/>
              </w:rPr>
            </w:pPr>
            <w:r w:rsidRPr="02E0492F">
              <w:rPr>
                <w:rFonts w:eastAsia="Calibri" w:cs="Calibri"/>
                <w:color w:val="000000" w:themeColor="text1"/>
              </w:rPr>
              <w:t>Ce prix comprend notamment :</w:t>
            </w:r>
          </w:p>
          <w:p w14:paraId="1B7AFB9B" w14:textId="62744E85" w:rsidR="00820FCB" w:rsidRDefault="00670E01" w:rsidP="00820FCB">
            <w:pPr>
              <w:pStyle w:val="Cat3BPU"/>
              <w:numPr>
                <w:ilvl w:val="0"/>
                <w:numId w:val="52"/>
              </w:numPr>
              <w:jc w:val="both"/>
              <w:rPr>
                <w:b w:val="0"/>
                <w:bCs w:val="0"/>
              </w:rPr>
            </w:pPr>
            <w:r>
              <w:rPr>
                <w:b w:val="0"/>
                <w:bCs w:val="0"/>
              </w:rPr>
              <w:t>L’amené/repli et déplacement des unités mobiles de décontamination nécessaire</w:t>
            </w:r>
            <w:r w:rsidR="00E34244">
              <w:rPr>
                <w:b w:val="0"/>
                <w:bCs w:val="0"/>
              </w:rPr>
              <w:t>s</w:t>
            </w:r>
          </w:p>
          <w:p w14:paraId="339233AD" w14:textId="20655590" w:rsidR="00E34244" w:rsidRDefault="00771507" w:rsidP="00820FCB">
            <w:pPr>
              <w:pStyle w:val="Cat3BPU"/>
              <w:numPr>
                <w:ilvl w:val="0"/>
                <w:numId w:val="52"/>
              </w:numPr>
              <w:jc w:val="both"/>
              <w:rPr>
                <w:b w:val="0"/>
                <w:bCs w:val="0"/>
              </w:rPr>
            </w:pPr>
            <w:r>
              <w:rPr>
                <w:b w:val="0"/>
                <w:bCs w:val="0"/>
              </w:rPr>
              <w:t xml:space="preserve">La fourniture et l’utilisation des EPI complémentaires nécessaires pour travailler en sécurité </w:t>
            </w:r>
          </w:p>
          <w:p w14:paraId="392ACD1D" w14:textId="77777777" w:rsidR="00820FCB" w:rsidRPr="00831E70" w:rsidRDefault="00820FCB" w:rsidP="00820FCB">
            <w:pPr>
              <w:pStyle w:val="Cat3BPU"/>
              <w:numPr>
                <w:ilvl w:val="0"/>
                <w:numId w:val="52"/>
              </w:numPr>
              <w:jc w:val="both"/>
              <w:rPr>
                <w:b w:val="0"/>
                <w:bCs w:val="0"/>
              </w:rPr>
            </w:pPr>
            <w:r>
              <w:rPr>
                <w:b w:val="0"/>
                <w:bCs w:val="0"/>
              </w:rPr>
              <w:t>toute autre sujétion.</w:t>
            </w:r>
          </w:p>
          <w:p w14:paraId="3A0BA1DC" w14:textId="77777777" w:rsidR="00820FCB" w:rsidRPr="00831E70" w:rsidRDefault="00820FCB" w:rsidP="00820FCB">
            <w:pPr>
              <w:pStyle w:val="Cat3BPU"/>
              <w:jc w:val="both"/>
              <w:rPr>
                <w:b w:val="0"/>
                <w:bCs w:val="0"/>
              </w:rPr>
            </w:pPr>
          </w:p>
          <w:p w14:paraId="6B4D43F8" w14:textId="1837404D" w:rsidR="00820FCB" w:rsidRDefault="00820FCB" w:rsidP="00820FCB">
            <w:pPr>
              <w:pStyle w:val="Cat3BPU"/>
              <w:jc w:val="both"/>
            </w:pPr>
            <w:r>
              <w:lastRenderedPageBreak/>
              <w:t xml:space="preserve">LE </w:t>
            </w:r>
            <w:r w:rsidR="000A3684">
              <w:t>FORFAIT</w:t>
            </w:r>
            <w:r>
              <w:t> :</w:t>
            </w:r>
          </w:p>
          <w:p w14:paraId="3B036CD9" w14:textId="77777777" w:rsidR="00820FCB" w:rsidRPr="02E0492F" w:rsidRDefault="00820FCB" w:rsidP="00820FCB">
            <w:pPr>
              <w:pStyle w:val="CAPTstandard"/>
              <w:rPr>
                <w:rFonts w:ascii="Calibri" w:eastAsia="Calibri" w:hAnsi="Calibri" w:cs="Calibri"/>
                <w:b/>
                <w:bCs/>
                <w:color w:val="000000" w:themeColor="text1"/>
              </w:rPr>
            </w:pPr>
          </w:p>
        </w:tc>
        <w:tc>
          <w:tcPr>
            <w:tcW w:w="648" w:type="dxa"/>
            <w:tcMar>
              <w:top w:w="45" w:type="dxa"/>
              <w:left w:w="45" w:type="dxa"/>
              <w:bottom w:w="45" w:type="dxa"/>
              <w:right w:w="45" w:type="dxa"/>
            </w:tcMar>
          </w:tcPr>
          <w:p w14:paraId="0D7397D4" w14:textId="77777777" w:rsidR="00820FCB" w:rsidRPr="00831E70" w:rsidRDefault="00820FCB" w:rsidP="00820FCB">
            <w:pPr>
              <w:spacing w:before="113" w:after="113"/>
              <w:jc w:val="both"/>
              <w:rPr>
                <w:rFonts w:eastAsia="Calibri" w:cs="Calibri"/>
                <w:color w:val="000000" w:themeColor="text1"/>
              </w:rPr>
            </w:pPr>
          </w:p>
        </w:tc>
      </w:tr>
      <w:tr w:rsidR="00820FCB" w:rsidRPr="00831E70" w14:paraId="767225E6" w14:textId="77777777" w:rsidTr="51A86916">
        <w:trPr>
          <w:trHeight w:val="300"/>
        </w:trPr>
        <w:tc>
          <w:tcPr>
            <w:tcW w:w="780" w:type="dxa"/>
            <w:tcMar>
              <w:top w:w="45" w:type="dxa"/>
              <w:left w:w="45" w:type="dxa"/>
              <w:bottom w:w="45" w:type="dxa"/>
              <w:right w:w="45" w:type="dxa"/>
            </w:tcMar>
          </w:tcPr>
          <w:p w14:paraId="35E25612" w14:textId="31BE1F7D" w:rsidR="00820FCB" w:rsidRPr="00831E70" w:rsidRDefault="00820FCB" w:rsidP="000A3684">
            <w:pPr>
              <w:keepNext/>
              <w:spacing w:before="113" w:after="113"/>
              <w:jc w:val="both"/>
              <w:rPr>
                <w:rFonts w:eastAsia="Calibri" w:cs="Calibri"/>
                <w:b/>
                <w:bCs/>
                <w:color w:val="000000" w:themeColor="text1"/>
              </w:rPr>
            </w:pPr>
            <w:r w:rsidRPr="02E0492F">
              <w:rPr>
                <w:rFonts w:eastAsia="Calibri" w:cs="Calibri"/>
                <w:b/>
                <w:bCs/>
                <w:color w:val="000000" w:themeColor="text1"/>
              </w:rPr>
              <w:t>64</w:t>
            </w:r>
            <w:r>
              <w:rPr>
                <w:rFonts w:eastAsia="Calibri" w:cs="Calibri"/>
                <w:b/>
                <w:bCs/>
                <w:color w:val="000000" w:themeColor="text1"/>
              </w:rPr>
              <w:t>5</w:t>
            </w:r>
            <w:r w:rsidRPr="02E0492F">
              <w:rPr>
                <w:rFonts w:eastAsia="Calibri" w:cs="Calibri"/>
                <w:b/>
                <w:bCs/>
                <w:color w:val="000000" w:themeColor="text1"/>
              </w:rPr>
              <w:t>0</w:t>
            </w:r>
          </w:p>
        </w:tc>
        <w:tc>
          <w:tcPr>
            <w:tcW w:w="7682" w:type="dxa"/>
            <w:tcMar>
              <w:top w:w="45" w:type="dxa"/>
              <w:left w:w="45" w:type="dxa"/>
              <w:bottom w:w="45" w:type="dxa"/>
              <w:right w:w="45" w:type="dxa"/>
            </w:tcMar>
          </w:tcPr>
          <w:p w14:paraId="470CBD31" w14:textId="77777777" w:rsidR="00820FCB" w:rsidRPr="00831E70" w:rsidRDefault="00820FCB" w:rsidP="000A3684">
            <w:pPr>
              <w:pStyle w:val="CAPTstandard"/>
              <w:keepNext/>
              <w:rPr>
                <w:rFonts w:ascii="Calibri" w:eastAsia="Calibri" w:hAnsi="Calibri" w:cs="Calibri"/>
                <w:b/>
                <w:bCs/>
                <w:color w:val="000000" w:themeColor="text1"/>
              </w:rPr>
            </w:pPr>
            <w:r w:rsidRPr="02E0492F">
              <w:rPr>
                <w:rFonts w:ascii="Calibri" w:eastAsia="Calibri" w:hAnsi="Calibri" w:cs="Calibri"/>
                <w:b/>
                <w:bCs/>
                <w:color w:val="000000" w:themeColor="text1"/>
              </w:rPr>
              <w:t>PLUS VALUE DE GESTION ET EVACUATION DES DECHETS DANGEREUX (PLOMB)</w:t>
            </w:r>
          </w:p>
          <w:p w14:paraId="4EC2D3AC" w14:textId="77777777" w:rsidR="00820FCB" w:rsidRPr="00831E70" w:rsidRDefault="00820FCB" w:rsidP="000A3684">
            <w:pPr>
              <w:keepNext/>
              <w:spacing w:before="113" w:after="113"/>
              <w:rPr>
                <w:rFonts w:eastAsia="Calibri" w:cs="Calibri"/>
                <w:color w:val="000000" w:themeColor="text1"/>
              </w:rPr>
            </w:pPr>
            <w:r w:rsidRPr="02E0492F">
              <w:rPr>
                <w:rFonts w:eastAsia="Calibri" w:cs="Calibri"/>
                <w:color w:val="000000" w:themeColor="text1"/>
              </w:rPr>
              <w:t>Ce prix rémunère, au mètre carré décapé/avivé, la mise en décharge des résidus d’abrasifs.</w:t>
            </w:r>
          </w:p>
          <w:p w14:paraId="233F4348" w14:textId="77777777" w:rsidR="00820FCB" w:rsidRPr="00831E70" w:rsidRDefault="00820FCB" w:rsidP="000A3684">
            <w:pPr>
              <w:keepNext/>
              <w:spacing w:before="113" w:after="113"/>
              <w:rPr>
                <w:rFonts w:eastAsia="Calibri" w:cs="Calibri"/>
                <w:color w:val="000000" w:themeColor="text1"/>
              </w:rPr>
            </w:pPr>
            <w:r w:rsidRPr="02E0492F">
              <w:rPr>
                <w:rFonts w:eastAsia="Calibri" w:cs="Calibri"/>
                <w:color w:val="000000" w:themeColor="text1"/>
              </w:rPr>
              <w:t>Ce prix comprend notamment :</w:t>
            </w:r>
          </w:p>
          <w:p w14:paraId="4D04D3CF" w14:textId="77777777" w:rsidR="00820FCB" w:rsidRPr="00831E70" w:rsidRDefault="00820FCB" w:rsidP="000A3684">
            <w:pPr>
              <w:pStyle w:val="Cat3BPU"/>
              <w:keepNext/>
              <w:numPr>
                <w:ilvl w:val="0"/>
                <w:numId w:val="52"/>
              </w:numPr>
              <w:jc w:val="both"/>
              <w:rPr>
                <w:b w:val="0"/>
                <w:bCs w:val="0"/>
              </w:rPr>
            </w:pPr>
            <w:r>
              <w:rPr>
                <w:b w:val="0"/>
                <w:bCs w:val="0"/>
              </w:rPr>
              <w:t>L'analyse des déchets pour définir leur(s) classification(s),</w:t>
            </w:r>
          </w:p>
          <w:p w14:paraId="4D3E7DF2" w14:textId="77777777" w:rsidR="00820FCB" w:rsidRPr="00831E70" w:rsidRDefault="00820FCB" w:rsidP="000A3684">
            <w:pPr>
              <w:pStyle w:val="Cat3BPU"/>
              <w:keepNext/>
              <w:numPr>
                <w:ilvl w:val="0"/>
                <w:numId w:val="52"/>
              </w:numPr>
              <w:jc w:val="both"/>
              <w:rPr>
                <w:b w:val="0"/>
                <w:bCs w:val="0"/>
              </w:rPr>
            </w:pPr>
            <w:r>
              <w:rPr>
                <w:b w:val="0"/>
                <w:bCs w:val="0"/>
              </w:rPr>
              <w:t>l’entreposage des déchets sur site,</w:t>
            </w:r>
          </w:p>
          <w:p w14:paraId="71728D45" w14:textId="77777777" w:rsidR="00820FCB" w:rsidRPr="00831E70" w:rsidRDefault="00820FCB" w:rsidP="000A3684">
            <w:pPr>
              <w:pStyle w:val="Cat3BPU"/>
              <w:keepNext/>
              <w:numPr>
                <w:ilvl w:val="0"/>
                <w:numId w:val="52"/>
              </w:numPr>
              <w:jc w:val="both"/>
              <w:rPr>
                <w:b w:val="0"/>
                <w:bCs w:val="0"/>
              </w:rPr>
            </w:pPr>
            <w:r>
              <w:rPr>
                <w:b w:val="0"/>
                <w:bCs w:val="0"/>
              </w:rPr>
              <w:t>le transport vers le lieu de décharge,</w:t>
            </w:r>
          </w:p>
          <w:p w14:paraId="52A28088" w14:textId="77777777" w:rsidR="00820FCB" w:rsidRPr="00831E70" w:rsidRDefault="00820FCB" w:rsidP="000A3684">
            <w:pPr>
              <w:pStyle w:val="Cat3BPU"/>
              <w:keepNext/>
              <w:numPr>
                <w:ilvl w:val="0"/>
                <w:numId w:val="52"/>
              </w:numPr>
              <w:jc w:val="both"/>
              <w:rPr>
                <w:b w:val="0"/>
                <w:bCs w:val="0"/>
              </w:rPr>
            </w:pPr>
            <w:r>
              <w:rPr>
                <w:b w:val="0"/>
                <w:bCs w:val="0"/>
              </w:rPr>
              <w:t>l’ensemble des pièces administratives (FID, CAP, BDS, …),</w:t>
            </w:r>
          </w:p>
          <w:p w14:paraId="3F29D3F9" w14:textId="77777777" w:rsidR="00820FCB" w:rsidRPr="00831E70" w:rsidRDefault="00820FCB" w:rsidP="000A3684">
            <w:pPr>
              <w:pStyle w:val="Cat3BPU"/>
              <w:keepNext/>
              <w:numPr>
                <w:ilvl w:val="0"/>
                <w:numId w:val="52"/>
              </w:numPr>
              <w:jc w:val="both"/>
              <w:rPr>
                <w:b w:val="0"/>
                <w:bCs w:val="0"/>
              </w:rPr>
            </w:pPr>
            <w:r>
              <w:rPr>
                <w:b w:val="0"/>
                <w:bCs w:val="0"/>
              </w:rPr>
              <w:t>toute autre sujétion.</w:t>
            </w:r>
          </w:p>
          <w:p w14:paraId="42B5C6E2" w14:textId="77777777" w:rsidR="00820FCB" w:rsidRPr="00831E70" w:rsidRDefault="00820FCB" w:rsidP="000A3684">
            <w:pPr>
              <w:pStyle w:val="Cat3BPU"/>
              <w:keepNext/>
              <w:jc w:val="both"/>
              <w:rPr>
                <w:b w:val="0"/>
                <w:bCs w:val="0"/>
              </w:rPr>
            </w:pPr>
          </w:p>
          <w:p w14:paraId="5CCA53E1" w14:textId="77777777" w:rsidR="00820FCB" w:rsidRDefault="00820FCB" w:rsidP="000A3684">
            <w:pPr>
              <w:pStyle w:val="Cat3BPU"/>
              <w:keepNext/>
              <w:jc w:val="both"/>
            </w:pPr>
            <w:r>
              <w:t>LE METRE CARRE :</w:t>
            </w:r>
          </w:p>
          <w:p w14:paraId="529B9442" w14:textId="144DD517" w:rsidR="00820FCB" w:rsidRPr="00831E70" w:rsidRDefault="00820FCB" w:rsidP="000A3684">
            <w:pPr>
              <w:pStyle w:val="Cat3BPU"/>
              <w:keepNext/>
              <w:jc w:val="both"/>
            </w:pPr>
          </w:p>
        </w:tc>
        <w:tc>
          <w:tcPr>
            <w:tcW w:w="648" w:type="dxa"/>
            <w:tcMar>
              <w:top w:w="45" w:type="dxa"/>
              <w:left w:w="45" w:type="dxa"/>
              <w:bottom w:w="45" w:type="dxa"/>
              <w:right w:w="45" w:type="dxa"/>
            </w:tcMar>
          </w:tcPr>
          <w:p w14:paraId="35937EBF" w14:textId="77777777" w:rsidR="00820FCB" w:rsidRPr="00831E70" w:rsidRDefault="00820FCB" w:rsidP="000A3684">
            <w:pPr>
              <w:keepNext/>
              <w:spacing w:before="113" w:after="113"/>
              <w:jc w:val="both"/>
              <w:rPr>
                <w:rFonts w:eastAsia="Calibri" w:cs="Calibri"/>
                <w:color w:val="000000" w:themeColor="text1"/>
              </w:rPr>
            </w:pPr>
          </w:p>
        </w:tc>
      </w:tr>
      <w:tr w:rsidR="00820FCB" w:rsidRPr="00831E70" w14:paraId="7EEDE853" w14:textId="77777777" w:rsidTr="51A86916">
        <w:trPr>
          <w:trHeight w:val="300"/>
        </w:trPr>
        <w:tc>
          <w:tcPr>
            <w:tcW w:w="780" w:type="dxa"/>
            <w:shd w:val="clear" w:color="auto" w:fill="A5C9EB" w:themeFill="text2" w:themeFillTint="40"/>
            <w:tcMar>
              <w:top w:w="45" w:type="dxa"/>
              <w:left w:w="45" w:type="dxa"/>
              <w:bottom w:w="45" w:type="dxa"/>
              <w:right w:w="45" w:type="dxa"/>
            </w:tcMar>
          </w:tcPr>
          <w:p w14:paraId="1424D175" w14:textId="77777777" w:rsidR="00820FCB" w:rsidRPr="00831E70" w:rsidRDefault="00820FCB" w:rsidP="00820FCB">
            <w:pPr>
              <w:spacing w:before="113" w:after="113"/>
              <w:jc w:val="both"/>
              <w:rPr>
                <w:rFonts w:eastAsia="Calibri" w:cs="Calibri"/>
                <w:b/>
                <w:bCs/>
                <w:color w:val="000000" w:themeColor="text1"/>
              </w:rPr>
            </w:pPr>
            <w:r w:rsidRPr="02E0492F">
              <w:rPr>
                <w:rFonts w:eastAsia="Calibri" w:cs="Calibri"/>
                <w:b/>
                <w:bCs/>
                <w:color w:val="000000" w:themeColor="text1"/>
              </w:rPr>
              <w:t>7000</w:t>
            </w:r>
          </w:p>
        </w:tc>
        <w:tc>
          <w:tcPr>
            <w:tcW w:w="7682" w:type="dxa"/>
            <w:shd w:val="clear" w:color="auto" w:fill="A5C9EB" w:themeFill="text2" w:themeFillTint="40"/>
            <w:tcMar>
              <w:top w:w="45" w:type="dxa"/>
              <w:left w:w="45" w:type="dxa"/>
              <w:bottom w:w="45" w:type="dxa"/>
              <w:right w:w="45" w:type="dxa"/>
            </w:tcMar>
          </w:tcPr>
          <w:p w14:paraId="6384345E" w14:textId="77777777" w:rsidR="00820FCB" w:rsidRPr="00831E70" w:rsidRDefault="00820FCB" w:rsidP="00820FCB">
            <w:pPr>
              <w:pStyle w:val="Cat2BPU"/>
              <w:jc w:val="both"/>
              <w:rPr>
                <w:color w:val="000000" w:themeColor="text1"/>
                <w:sz w:val="24"/>
              </w:rPr>
            </w:pPr>
            <w:r w:rsidRPr="02E0492F">
              <w:rPr>
                <w:color w:val="000000" w:themeColor="text1"/>
              </w:rPr>
              <w:t xml:space="preserve"> </w:t>
            </w:r>
            <w:r w:rsidRPr="02E0492F">
              <w:rPr>
                <w:color w:val="000000" w:themeColor="text1"/>
                <w:sz w:val="24"/>
              </w:rPr>
              <w:t>ENTRETIEN SPECIALISE SUR TABLIER, PILES, CULEES</w:t>
            </w:r>
          </w:p>
        </w:tc>
        <w:tc>
          <w:tcPr>
            <w:tcW w:w="648" w:type="dxa"/>
            <w:shd w:val="clear" w:color="auto" w:fill="A5C9EB" w:themeFill="text2" w:themeFillTint="40"/>
            <w:tcMar>
              <w:top w:w="45" w:type="dxa"/>
              <w:left w:w="45" w:type="dxa"/>
              <w:bottom w:w="45" w:type="dxa"/>
              <w:right w:w="45" w:type="dxa"/>
            </w:tcMar>
          </w:tcPr>
          <w:p w14:paraId="61D9E332" w14:textId="77777777" w:rsidR="00820FCB" w:rsidRPr="00831E70" w:rsidRDefault="00820FCB" w:rsidP="00820FCB">
            <w:pPr>
              <w:spacing w:before="113" w:after="113"/>
              <w:jc w:val="both"/>
              <w:rPr>
                <w:rFonts w:eastAsia="Calibri" w:cs="Calibri"/>
                <w:color w:val="000000" w:themeColor="text1"/>
              </w:rPr>
            </w:pPr>
          </w:p>
        </w:tc>
      </w:tr>
      <w:tr w:rsidR="00820FCB" w:rsidRPr="00831E70" w14:paraId="27C0103D" w14:textId="77777777" w:rsidTr="51A86916">
        <w:trPr>
          <w:trHeight w:val="300"/>
        </w:trPr>
        <w:tc>
          <w:tcPr>
            <w:tcW w:w="780" w:type="dxa"/>
            <w:shd w:val="clear" w:color="auto" w:fill="DAE9F7" w:themeFill="text2" w:themeFillTint="1A"/>
            <w:tcMar>
              <w:top w:w="45" w:type="dxa"/>
              <w:left w:w="45" w:type="dxa"/>
              <w:bottom w:w="45" w:type="dxa"/>
              <w:right w:w="45" w:type="dxa"/>
            </w:tcMar>
          </w:tcPr>
          <w:p w14:paraId="07F6BF54" w14:textId="77777777" w:rsidR="00820FCB" w:rsidRPr="00831E70" w:rsidRDefault="00820FCB" w:rsidP="00820FCB">
            <w:pPr>
              <w:spacing w:before="113" w:after="113"/>
              <w:jc w:val="both"/>
              <w:rPr>
                <w:rFonts w:eastAsia="Calibri" w:cs="Calibri"/>
                <w:b/>
                <w:bCs/>
                <w:color w:val="000000" w:themeColor="text1"/>
              </w:rPr>
            </w:pPr>
            <w:r w:rsidRPr="02E0492F">
              <w:rPr>
                <w:rFonts w:eastAsia="Calibri" w:cs="Calibri"/>
                <w:b/>
                <w:bCs/>
                <w:color w:val="000000" w:themeColor="text1"/>
              </w:rPr>
              <w:t>7100</w:t>
            </w:r>
          </w:p>
        </w:tc>
        <w:tc>
          <w:tcPr>
            <w:tcW w:w="7682" w:type="dxa"/>
            <w:shd w:val="clear" w:color="auto" w:fill="DAE9F7" w:themeFill="text2" w:themeFillTint="1A"/>
            <w:tcMar>
              <w:top w:w="45" w:type="dxa"/>
              <w:left w:w="45" w:type="dxa"/>
              <w:bottom w:w="45" w:type="dxa"/>
              <w:right w:w="45" w:type="dxa"/>
            </w:tcMar>
          </w:tcPr>
          <w:p w14:paraId="2016A0B5" w14:textId="77777777" w:rsidR="00820FCB" w:rsidRPr="00831E70" w:rsidRDefault="00820FCB" w:rsidP="00820FCB">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EPREUVES DE CONVENANCE</w:t>
            </w:r>
          </w:p>
        </w:tc>
        <w:tc>
          <w:tcPr>
            <w:tcW w:w="648" w:type="dxa"/>
            <w:shd w:val="clear" w:color="auto" w:fill="DAE9F7" w:themeFill="text2" w:themeFillTint="1A"/>
            <w:tcMar>
              <w:top w:w="45" w:type="dxa"/>
              <w:left w:w="45" w:type="dxa"/>
              <w:bottom w:w="45" w:type="dxa"/>
              <w:right w:w="45" w:type="dxa"/>
            </w:tcMar>
          </w:tcPr>
          <w:p w14:paraId="1F1FF328" w14:textId="77777777" w:rsidR="00820FCB" w:rsidRPr="00831E70" w:rsidRDefault="00820FCB" w:rsidP="00820FCB">
            <w:pPr>
              <w:spacing w:before="113" w:after="113"/>
              <w:jc w:val="both"/>
              <w:rPr>
                <w:rFonts w:eastAsia="Calibri" w:cs="Calibri"/>
                <w:color w:val="000000" w:themeColor="text1"/>
              </w:rPr>
            </w:pPr>
          </w:p>
        </w:tc>
      </w:tr>
      <w:tr w:rsidR="00820FCB" w:rsidRPr="00831E70" w14:paraId="231B1A90" w14:textId="77777777" w:rsidTr="51A86916">
        <w:trPr>
          <w:trHeight w:val="300"/>
        </w:trPr>
        <w:tc>
          <w:tcPr>
            <w:tcW w:w="780" w:type="dxa"/>
            <w:tcMar>
              <w:top w:w="45" w:type="dxa"/>
              <w:left w:w="45" w:type="dxa"/>
              <w:bottom w:w="45" w:type="dxa"/>
              <w:right w:w="45" w:type="dxa"/>
            </w:tcMar>
          </w:tcPr>
          <w:p w14:paraId="0E3BAB50" w14:textId="77777777" w:rsidR="00820FCB" w:rsidRPr="00831E70" w:rsidRDefault="00820FCB" w:rsidP="00820FCB">
            <w:pPr>
              <w:spacing w:before="113" w:after="113"/>
              <w:jc w:val="both"/>
              <w:rPr>
                <w:rFonts w:eastAsia="Calibri" w:cs="Calibri"/>
                <w:b/>
                <w:bCs/>
                <w:color w:val="000000" w:themeColor="text1"/>
              </w:rPr>
            </w:pPr>
            <w:r w:rsidRPr="02E0492F">
              <w:rPr>
                <w:rFonts w:eastAsia="Calibri" w:cs="Calibri"/>
                <w:b/>
                <w:bCs/>
                <w:color w:val="000000" w:themeColor="text1"/>
              </w:rPr>
              <w:t>7110</w:t>
            </w:r>
          </w:p>
        </w:tc>
        <w:tc>
          <w:tcPr>
            <w:tcW w:w="7682" w:type="dxa"/>
            <w:tcMar>
              <w:top w:w="45" w:type="dxa"/>
              <w:left w:w="45" w:type="dxa"/>
              <w:bottom w:w="45" w:type="dxa"/>
              <w:right w:w="45" w:type="dxa"/>
            </w:tcMar>
          </w:tcPr>
          <w:p w14:paraId="2227C38D" w14:textId="77777777" w:rsidR="00820FCB" w:rsidRPr="00831E70" w:rsidRDefault="00820FCB" w:rsidP="00820FCB">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PURGE ET RAGRÉAGE - CONVENANCE</w:t>
            </w:r>
          </w:p>
          <w:p w14:paraId="6A85C77F" w14:textId="77777777" w:rsidR="00820FCB" w:rsidRPr="00831E70" w:rsidRDefault="00820FCB" w:rsidP="00820FCB">
            <w:pPr>
              <w:spacing w:before="113" w:after="113"/>
              <w:rPr>
                <w:rFonts w:eastAsia="Calibri" w:cs="Calibri"/>
                <w:color w:val="000000" w:themeColor="text1"/>
              </w:rPr>
            </w:pPr>
            <w:r w:rsidRPr="02E0492F">
              <w:rPr>
                <w:rFonts w:eastAsia="Calibri" w:cs="Calibri"/>
                <w:color w:val="000000" w:themeColor="text1"/>
              </w:rPr>
              <w:t xml:space="preserve">Ce prix rémunère, au forfait, avant le démarrage des travaux de ragréage, la réalisation d'une épreuve de convenance comprenant la purge, la préparation du support et l'application des produits, dans les conditions du chantier et selon les procédures BPE, sur une surface représentative de l'ouvrage (choisie par l'entrepreneur en accord avec le maître d'œuvre). </w:t>
            </w:r>
          </w:p>
          <w:p w14:paraId="294333B9" w14:textId="77777777" w:rsidR="00820FCB" w:rsidRPr="00831E70" w:rsidRDefault="00820FCB" w:rsidP="00820FCB">
            <w:pPr>
              <w:spacing w:before="113" w:after="113"/>
              <w:rPr>
                <w:rFonts w:eastAsia="Calibri" w:cs="Calibri"/>
                <w:color w:val="000000" w:themeColor="text1"/>
              </w:rPr>
            </w:pPr>
            <w:r w:rsidRPr="02E0492F">
              <w:rPr>
                <w:rFonts w:eastAsia="Calibri" w:cs="Calibri"/>
                <w:color w:val="000000" w:themeColor="text1"/>
              </w:rPr>
              <w:t>Cette épreuve a pour but de vérifier, de façon contradictoire, l'aptitude du personnel et des moyens à satisfaire les conditions du contrat.</w:t>
            </w:r>
          </w:p>
          <w:p w14:paraId="1223F8DB" w14:textId="77777777" w:rsidR="00820FCB" w:rsidRPr="00831E70" w:rsidRDefault="00820FCB" w:rsidP="00820FCB">
            <w:pPr>
              <w:spacing w:before="113" w:after="113"/>
              <w:rPr>
                <w:rFonts w:eastAsia="Calibri" w:cs="Calibri"/>
                <w:color w:val="000000" w:themeColor="text1"/>
              </w:rPr>
            </w:pPr>
            <w:r w:rsidRPr="02E0492F">
              <w:rPr>
                <w:rFonts w:eastAsia="Calibri" w:cs="Calibri"/>
                <w:color w:val="000000" w:themeColor="text1"/>
              </w:rPr>
              <w:t>Les épreuves portent sur la qualité et les méthodes de la purge des bétons dégradés, la qualité de la préparation du support, l'applicabilité des produits et la qualité du ragréage.</w:t>
            </w:r>
          </w:p>
          <w:p w14:paraId="090EA954" w14:textId="77777777" w:rsidR="00820FCB" w:rsidRPr="00831E70" w:rsidRDefault="00820FCB" w:rsidP="00820FCB">
            <w:pPr>
              <w:spacing w:before="113" w:after="113"/>
              <w:rPr>
                <w:rFonts w:eastAsia="Calibri" w:cs="Calibri"/>
                <w:color w:val="000000" w:themeColor="text1"/>
              </w:rPr>
            </w:pPr>
            <w:r w:rsidRPr="02E0492F">
              <w:rPr>
                <w:rFonts w:eastAsia="Calibri" w:cs="Calibri"/>
                <w:color w:val="000000" w:themeColor="text1"/>
              </w:rPr>
              <w:t>Si les résultats obtenus au cours de cette épreuve de convenance ne sont pas probants, l'entrepreneur devra réaliser à ses frais, une nouvelle épreuve en apportant les modifications nécessaires à l'obtention du résultat recherché.</w:t>
            </w:r>
          </w:p>
          <w:p w14:paraId="12829EBC" w14:textId="77777777" w:rsidR="00820FCB" w:rsidRPr="00831E70" w:rsidRDefault="00820FCB" w:rsidP="00820FCB">
            <w:pPr>
              <w:spacing w:before="113" w:after="113"/>
              <w:rPr>
                <w:rFonts w:eastAsia="Calibri" w:cs="Calibri"/>
                <w:color w:val="000000" w:themeColor="text1"/>
              </w:rPr>
            </w:pPr>
          </w:p>
          <w:p w14:paraId="0F08B129" w14:textId="77777777" w:rsidR="00820FCB" w:rsidRDefault="00820FCB" w:rsidP="00820FCB">
            <w:pPr>
              <w:spacing w:before="113" w:after="113"/>
              <w:rPr>
                <w:rFonts w:eastAsia="Calibri" w:cs="Calibri"/>
                <w:b/>
                <w:bCs/>
                <w:color w:val="000000" w:themeColor="text1"/>
              </w:rPr>
            </w:pPr>
            <w:r w:rsidRPr="02E0492F">
              <w:rPr>
                <w:rFonts w:eastAsia="Calibri" w:cs="Calibri"/>
                <w:b/>
                <w:bCs/>
                <w:color w:val="000000" w:themeColor="text1"/>
              </w:rPr>
              <w:t>LE FORFAIT :</w:t>
            </w:r>
          </w:p>
          <w:p w14:paraId="38105403" w14:textId="08F4A122" w:rsidR="00820FCB" w:rsidRPr="00831E70" w:rsidRDefault="00820FCB" w:rsidP="00820FCB">
            <w:pPr>
              <w:spacing w:before="113" w:after="113"/>
              <w:rPr>
                <w:rFonts w:eastAsia="Calibri" w:cs="Calibri"/>
                <w:color w:val="000000" w:themeColor="text1"/>
              </w:rPr>
            </w:pPr>
          </w:p>
        </w:tc>
        <w:tc>
          <w:tcPr>
            <w:tcW w:w="648" w:type="dxa"/>
            <w:tcMar>
              <w:top w:w="45" w:type="dxa"/>
              <w:left w:w="45" w:type="dxa"/>
              <w:bottom w:w="45" w:type="dxa"/>
              <w:right w:w="45" w:type="dxa"/>
            </w:tcMar>
          </w:tcPr>
          <w:p w14:paraId="6573B607" w14:textId="77777777" w:rsidR="00820FCB" w:rsidRPr="00831E70" w:rsidRDefault="00820FCB" w:rsidP="00820FCB">
            <w:pPr>
              <w:spacing w:before="113" w:after="113"/>
              <w:jc w:val="both"/>
              <w:rPr>
                <w:rFonts w:eastAsia="Calibri" w:cs="Calibri"/>
                <w:color w:val="000000" w:themeColor="text1"/>
              </w:rPr>
            </w:pPr>
          </w:p>
        </w:tc>
      </w:tr>
      <w:tr w:rsidR="00820FCB" w:rsidRPr="00831E70" w14:paraId="637006D9" w14:textId="77777777" w:rsidTr="51A86916">
        <w:trPr>
          <w:trHeight w:val="300"/>
        </w:trPr>
        <w:tc>
          <w:tcPr>
            <w:tcW w:w="780" w:type="dxa"/>
            <w:tcMar>
              <w:top w:w="45" w:type="dxa"/>
              <w:left w:w="45" w:type="dxa"/>
              <w:bottom w:w="45" w:type="dxa"/>
              <w:right w:w="45" w:type="dxa"/>
            </w:tcMar>
          </w:tcPr>
          <w:p w14:paraId="61D6CEFE" w14:textId="77777777" w:rsidR="00820FCB" w:rsidRPr="00831E70" w:rsidRDefault="00820FCB" w:rsidP="00820FCB">
            <w:pPr>
              <w:spacing w:before="113" w:after="113"/>
              <w:jc w:val="both"/>
              <w:rPr>
                <w:rFonts w:eastAsia="Calibri" w:cs="Calibri"/>
                <w:b/>
                <w:bCs/>
                <w:color w:val="000000" w:themeColor="text1"/>
              </w:rPr>
            </w:pPr>
            <w:r w:rsidRPr="02E0492F">
              <w:rPr>
                <w:rFonts w:eastAsia="Calibri" w:cs="Calibri"/>
                <w:b/>
                <w:bCs/>
                <w:color w:val="000000" w:themeColor="text1"/>
              </w:rPr>
              <w:t>7120</w:t>
            </w:r>
          </w:p>
        </w:tc>
        <w:tc>
          <w:tcPr>
            <w:tcW w:w="7682" w:type="dxa"/>
            <w:tcMar>
              <w:top w:w="45" w:type="dxa"/>
              <w:left w:w="45" w:type="dxa"/>
              <w:bottom w:w="45" w:type="dxa"/>
              <w:right w:w="45" w:type="dxa"/>
            </w:tcMar>
          </w:tcPr>
          <w:p w14:paraId="08CFC776" w14:textId="77777777" w:rsidR="00820FCB" w:rsidRPr="00831E70" w:rsidRDefault="00820FCB" w:rsidP="00820FCB">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PONTAGE DES FISSURES - CONVENANCE</w:t>
            </w:r>
          </w:p>
          <w:p w14:paraId="26239D89" w14:textId="77777777" w:rsidR="00820FCB" w:rsidRPr="00831E70" w:rsidRDefault="00820FCB" w:rsidP="00820FCB">
            <w:pPr>
              <w:spacing w:before="113" w:after="113"/>
              <w:rPr>
                <w:rFonts w:eastAsia="Calibri" w:cs="Calibri"/>
                <w:color w:val="000000" w:themeColor="text1"/>
              </w:rPr>
            </w:pPr>
            <w:r w:rsidRPr="02E0492F">
              <w:rPr>
                <w:rFonts w:eastAsia="Calibri" w:cs="Calibri"/>
                <w:color w:val="000000" w:themeColor="text1"/>
              </w:rPr>
              <w:t xml:space="preserve">Ce prix rémunère, au forfait, avant le démarrage des travaux de pontage des fissures, la réalisation d'une épreuve de convenance comprenant la préparation du support et l'application des produits, dans les conditions du chantier et selon les procédures BPE, sur une surface représentative de l'ouvrage (choisie par l'entrepreneur en accord avec le maître d'œuvre). </w:t>
            </w:r>
          </w:p>
          <w:p w14:paraId="3F5F55EE" w14:textId="77777777" w:rsidR="00820FCB" w:rsidRPr="00831E70" w:rsidRDefault="00820FCB" w:rsidP="00820FCB">
            <w:pPr>
              <w:spacing w:before="113" w:after="113"/>
              <w:rPr>
                <w:rFonts w:eastAsia="Calibri" w:cs="Calibri"/>
                <w:color w:val="000000" w:themeColor="text1"/>
              </w:rPr>
            </w:pPr>
            <w:r w:rsidRPr="02E0492F">
              <w:rPr>
                <w:rFonts w:eastAsia="Calibri" w:cs="Calibri"/>
                <w:color w:val="000000" w:themeColor="text1"/>
              </w:rPr>
              <w:t>Cette épreuve a pour but de vérifier, de façon contradictoire, l'aptitude du personnel et des moyens à satisfaire les conditions du contrat.</w:t>
            </w:r>
          </w:p>
          <w:p w14:paraId="4770580A" w14:textId="77777777" w:rsidR="00820FCB" w:rsidRPr="00831E70" w:rsidRDefault="00820FCB" w:rsidP="00820FCB">
            <w:pPr>
              <w:spacing w:before="113" w:after="113"/>
              <w:rPr>
                <w:rFonts w:eastAsia="Calibri" w:cs="Calibri"/>
                <w:color w:val="000000" w:themeColor="text1"/>
              </w:rPr>
            </w:pPr>
            <w:r w:rsidRPr="02E0492F">
              <w:rPr>
                <w:rFonts w:eastAsia="Calibri" w:cs="Calibri"/>
                <w:color w:val="000000" w:themeColor="text1"/>
              </w:rPr>
              <w:t>Les épreuves portent sur la qualité de la préparation du support, l'applicabilité des produits et les techniques de mise en œuvre.</w:t>
            </w:r>
          </w:p>
          <w:p w14:paraId="3BEE4389" w14:textId="77777777" w:rsidR="00820FCB" w:rsidRPr="00831E70" w:rsidRDefault="00820FCB" w:rsidP="00820FCB">
            <w:pPr>
              <w:spacing w:before="113" w:after="113"/>
              <w:rPr>
                <w:rFonts w:eastAsia="Calibri" w:cs="Calibri"/>
                <w:color w:val="000000" w:themeColor="text1"/>
              </w:rPr>
            </w:pPr>
            <w:r w:rsidRPr="02E0492F">
              <w:rPr>
                <w:rFonts w:eastAsia="Calibri" w:cs="Calibri"/>
                <w:color w:val="000000" w:themeColor="text1"/>
              </w:rPr>
              <w:t>Si les résultats obtenus au cours de cette épreuve de convenance ne sont pas probants, l'entrepreneur devra réaliser à ses frais, une nouvelle épreuve en apportant les modifications nécessaires à l'obtention du résultat recherché.</w:t>
            </w:r>
          </w:p>
          <w:p w14:paraId="3EA1B8AF" w14:textId="77777777" w:rsidR="00820FCB" w:rsidRPr="00831E70" w:rsidRDefault="00820FCB" w:rsidP="00820FCB">
            <w:pPr>
              <w:spacing w:before="113" w:after="113"/>
              <w:rPr>
                <w:rFonts w:eastAsia="Calibri" w:cs="Calibri"/>
                <w:color w:val="000000" w:themeColor="text1"/>
              </w:rPr>
            </w:pPr>
          </w:p>
          <w:p w14:paraId="059D3283" w14:textId="77777777" w:rsidR="00820FCB" w:rsidRDefault="00820FCB" w:rsidP="00820FCB">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LE FORFAIT :</w:t>
            </w:r>
          </w:p>
          <w:p w14:paraId="5D36EA37" w14:textId="2BD65DA9" w:rsidR="00820FCB" w:rsidRPr="00831E70" w:rsidRDefault="00820FCB" w:rsidP="00820FCB">
            <w:pPr>
              <w:pStyle w:val="CAPTstandard"/>
              <w:rPr>
                <w:rFonts w:ascii="Calibri" w:eastAsia="Calibri" w:hAnsi="Calibri" w:cs="Calibri"/>
                <w:b/>
                <w:bCs/>
                <w:color w:val="000000" w:themeColor="text1"/>
              </w:rPr>
            </w:pPr>
          </w:p>
        </w:tc>
        <w:tc>
          <w:tcPr>
            <w:tcW w:w="648" w:type="dxa"/>
            <w:tcMar>
              <w:top w:w="45" w:type="dxa"/>
              <w:left w:w="45" w:type="dxa"/>
              <w:bottom w:w="45" w:type="dxa"/>
              <w:right w:w="45" w:type="dxa"/>
            </w:tcMar>
          </w:tcPr>
          <w:p w14:paraId="1EC41540" w14:textId="77777777" w:rsidR="00820FCB" w:rsidRPr="00831E70" w:rsidRDefault="00820FCB" w:rsidP="00820FCB">
            <w:pPr>
              <w:spacing w:before="113" w:after="113"/>
              <w:jc w:val="both"/>
              <w:rPr>
                <w:rFonts w:eastAsia="Calibri" w:cs="Calibri"/>
                <w:color w:val="000000" w:themeColor="text1"/>
              </w:rPr>
            </w:pPr>
          </w:p>
        </w:tc>
      </w:tr>
      <w:tr w:rsidR="00820FCB" w:rsidRPr="00831E70" w14:paraId="440FE399" w14:textId="77777777" w:rsidTr="51A86916">
        <w:trPr>
          <w:trHeight w:val="300"/>
        </w:trPr>
        <w:tc>
          <w:tcPr>
            <w:tcW w:w="780" w:type="dxa"/>
            <w:tcMar>
              <w:top w:w="45" w:type="dxa"/>
              <w:left w:w="45" w:type="dxa"/>
              <w:bottom w:w="45" w:type="dxa"/>
              <w:right w:w="45" w:type="dxa"/>
            </w:tcMar>
          </w:tcPr>
          <w:p w14:paraId="5BC3A16D" w14:textId="77777777" w:rsidR="00820FCB" w:rsidRPr="00831E70" w:rsidRDefault="00820FCB" w:rsidP="00820FCB">
            <w:pPr>
              <w:spacing w:before="113" w:after="113"/>
              <w:jc w:val="both"/>
              <w:rPr>
                <w:rFonts w:eastAsia="Calibri" w:cs="Calibri"/>
                <w:b/>
                <w:bCs/>
                <w:color w:val="000000" w:themeColor="text1"/>
              </w:rPr>
            </w:pPr>
            <w:r w:rsidRPr="02E0492F">
              <w:rPr>
                <w:rFonts w:eastAsia="Calibri" w:cs="Calibri"/>
                <w:b/>
                <w:bCs/>
                <w:color w:val="000000" w:themeColor="text1"/>
              </w:rPr>
              <w:t>7130</w:t>
            </w:r>
          </w:p>
        </w:tc>
        <w:tc>
          <w:tcPr>
            <w:tcW w:w="7682" w:type="dxa"/>
            <w:tcMar>
              <w:top w:w="45" w:type="dxa"/>
              <w:left w:w="45" w:type="dxa"/>
              <w:bottom w:w="45" w:type="dxa"/>
              <w:right w:w="45" w:type="dxa"/>
            </w:tcMar>
          </w:tcPr>
          <w:p w14:paraId="7B14B054" w14:textId="77777777" w:rsidR="00820FCB" w:rsidRPr="00831E70" w:rsidRDefault="00820FCB" w:rsidP="00820FCB">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INJECTION DES FISSURES - CONVENANCE</w:t>
            </w:r>
          </w:p>
          <w:p w14:paraId="63BD8FA2" w14:textId="77777777" w:rsidR="00820FCB" w:rsidRPr="00831E70" w:rsidRDefault="00820FCB" w:rsidP="00820FCB">
            <w:pPr>
              <w:spacing w:before="113" w:after="113"/>
              <w:rPr>
                <w:rFonts w:eastAsia="Calibri" w:cs="Calibri"/>
                <w:color w:val="000000" w:themeColor="text1"/>
              </w:rPr>
            </w:pPr>
            <w:r w:rsidRPr="02E0492F">
              <w:rPr>
                <w:rFonts w:eastAsia="Calibri" w:cs="Calibri"/>
                <w:color w:val="000000" w:themeColor="text1"/>
              </w:rPr>
              <w:t xml:space="preserve">Ce prix rémunère, au forfait, avant le démarrage des travaux d’injection des fissures, la réalisation d'une épreuve de convenance comprenant la préparation du support et l'application des produits, dans les conditions du chantier et selon les procédures BPE, sur une surface représentative de l'ouvrage (choisie par l'entrepreneur en accord avec le maître d'œuvre). </w:t>
            </w:r>
          </w:p>
          <w:p w14:paraId="7A3C2346" w14:textId="77777777" w:rsidR="00820FCB" w:rsidRPr="00831E70" w:rsidRDefault="00820FCB" w:rsidP="00820FCB">
            <w:pPr>
              <w:spacing w:before="113" w:after="113"/>
              <w:rPr>
                <w:rFonts w:eastAsia="Calibri" w:cs="Calibri"/>
                <w:color w:val="000000" w:themeColor="text1"/>
              </w:rPr>
            </w:pPr>
            <w:r w:rsidRPr="02E0492F">
              <w:rPr>
                <w:rFonts w:eastAsia="Calibri" w:cs="Calibri"/>
                <w:color w:val="000000" w:themeColor="text1"/>
              </w:rPr>
              <w:t>Cette épreuve a pour but de vérifier, de façon contradictoire, l'aptitude du personnel et des moyens à satisfaire les conditions du contrat.</w:t>
            </w:r>
          </w:p>
          <w:p w14:paraId="70222412" w14:textId="77777777" w:rsidR="00820FCB" w:rsidRPr="00831E70" w:rsidRDefault="00820FCB" w:rsidP="00820FCB">
            <w:pPr>
              <w:spacing w:before="113" w:after="113"/>
              <w:rPr>
                <w:rFonts w:eastAsia="Calibri" w:cs="Calibri"/>
                <w:color w:val="000000" w:themeColor="text1"/>
              </w:rPr>
            </w:pPr>
            <w:r w:rsidRPr="02E0492F">
              <w:rPr>
                <w:rFonts w:eastAsia="Calibri" w:cs="Calibri"/>
                <w:color w:val="000000" w:themeColor="text1"/>
              </w:rPr>
              <w:t>Les épreuves portent sur la qualité de la préparation du support, l'applicabilité des produits y compris ceux de cachetage et les techniques de mise en œuvre.</w:t>
            </w:r>
          </w:p>
          <w:p w14:paraId="68CEB941" w14:textId="77777777" w:rsidR="00820FCB" w:rsidRPr="00831E70" w:rsidRDefault="00820FCB" w:rsidP="00820FCB">
            <w:pPr>
              <w:spacing w:before="113" w:after="113"/>
              <w:rPr>
                <w:rFonts w:eastAsia="Calibri" w:cs="Calibri"/>
                <w:color w:val="000000" w:themeColor="text1"/>
              </w:rPr>
            </w:pPr>
            <w:r w:rsidRPr="02E0492F">
              <w:rPr>
                <w:rFonts w:eastAsia="Calibri" w:cs="Calibri"/>
                <w:color w:val="000000" w:themeColor="text1"/>
              </w:rPr>
              <w:t>Si les résultats obtenus au cours de cette épreuve de convenance ne sont pas probants, l'entrepreneur devra réaliser à ses frais, une nouvelle épreuve en apportant les modifications nécessaires à l'obtention du résultat recherché.</w:t>
            </w:r>
          </w:p>
          <w:p w14:paraId="5DA5D00C" w14:textId="77777777" w:rsidR="00820FCB" w:rsidRPr="00831E70" w:rsidRDefault="00820FCB" w:rsidP="00820FCB">
            <w:pPr>
              <w:spacing w:before="113" w:after="113"/>
              <w:rPr>
                <w:rFonts w:eastAsia="Calibri" w:cs="Calibri"/>
                <w:color w:val="000000" w:themeColor="text1"/>
              </w:rPr>
            </w:pPr>
          </w:p>
          <w:p w14:paraId="0968E255" w14:textId="77777777" w:rsidR="00820FCB" w:rsidRDefault="00820FCB" w:rsidP="00820FCB">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LE FORFAIT :</w:t>
            </w:r>
          </w:p>
          <w:p w14:paraId="3D2B499B" w14:textId="59D3DABC" w:rsidR="00820FCB" w:rsidRPr="00831E70" w:rsidRDefault="00820FCB" w:rsidP="00820FCB">
            <w:pPr>
              <w:pStyle w:val="CAPTstandard"/>
              <w:rPr>
                <w:rFonts w:ascii="Calibri" w:eastAsia="Calibri" w:hAnsi="Calibri" w:cs="Calibri"/>
                <w:b/>
                <w:bCs/>
                <w:color w:val="000000" w:themeColor="text1"/>
              </w:rPr>
            </w:pPr>
          </w:p>
        </w:tc>
        <w:tc>
          <w:tcPr>
            <w:tcW w:w="648" w:type="dxa"/>
            <w:tcMar>
              <w:top w:w="45" w:type="dxa"/>
              <w:left w:w="45" w:type="dxa"/>
              <w:bottom w:w="45" w:type="dxa"/>
              <w:right w:w="45" w:type="dxa"/>
            </w:tcMar>
          </w:tcPr>
          <w:p w14:paraId="40B392B4" w14:textId="77777777" w:rsidR="00820FCB" w:rsidRPr="00831E70" w:rsidRDefault="00820FCB" w:rsidP="00820FCB">
            <w:pPr>
              <w:spacing w:before="113" w:after="113"/>
              <w:jc w:val="both"/>
              <w:rPr>
                <w:rFonts w:eastAsia="Calibri" w:cs="Calibri"/>
                <w:color w:val="000000" w:themeColor="text1"/>
              </w:rPr>
            </w:pPr>
          </w:p>
        </w:tc>
      </w:tr>
      <w:tr w:rsidR="00820FCB" w:rsidRPr="00831E70" w14:paraId="4DFC46E5" w14:textId="77777777" w:rsidTr="51A86916">
        <w:trPr>
          <w:trHeight w:val="300"/>
        </w:trPr>
        <w:tc>
          <w:tcPr>
            <w:tcW w:w="780" w:type="dxa"/>
            <w:tcMar>
              <w:top w:w="45" w:type="dxa"/>
              <w:left w:w="45" w:type="dxa"/>
              <w:bottom w:w="45" w:type="dxa"/>
              <w:right w:w="45" w:type="dxa"/>
            </w:tcMar>
          </w:tcPr>
          <w:p w14:paraId="309B471D" w14:textId="77777777" w:rsidR="00820FCB" w:rsidRPr="00831E70" w:rsidRDefault="00820FCB" w:rsidP="000A3684">
            <w:pPr>
              <w:keepNext/>
              <w:spacing w:before="113" w:after="113"/>
              <w:jc w:val="both"/>
              <w:rPr>
                <w:rFonts w:eastAsia="Calibri" w:cs="Calibri"/>
                <w:b/>
                <w:bCs/>
                <w:color w:val="000000" w:themeColor="text1"/>
              </w:rPr>
            </w:pPr>
            <w:r w:rsidRPr="02E0492F">
              <w:rPr>
                <w:rFonts w:eastAsia="Calibri" w:cs="Calibri"/>
                <w:b/>
                <w:bCs/>
                <w:color w:val="000000" w:themeColor="text1"/>
              </w:rPr>
              <w:lastRenderedPageBreak/>
              <w:t>7140</w:t>
            </w:r>
          </w:p>
        </w:tc>
        <w:tc>
          <w:tcPr>
            <w:tcW w:w="7682" w:type="dxa"/>
            <w:tcMar>
              <w:top w:w="45" w:type="dxa"/>
              <w:left w:w="45" w:type="dxa"/>
              <w:bottom w:w="45" w:type="dxa"/>
              <w:right w:w="45" w:type="dxa"/>
            </w:tcMar>
          </w:tcPr>
          <w:p w14:paraId="5003F7E7" w14:textId="77777777" w:rsidR="00820FCB" w:rsidRPr="00831E70" w:rsidRDefault="00820FCB" w:rsidP="000A3684">
            <w:pPr>
              <w:pStyle w:val="CAPTstandard"/>
              <w:keepNext/>
              <w:rPr>
                <w:rFonts w:ascii="Calibri" w:eastAsia="Calibri" w:hAnsi="Calibri" w:cs="Calibri"/>
                <w:b/>
                <w:bCs/>
                <w:color w:val="000000" w:themeColor="text1"/>
              </w:rPr>
            </w:pPr>
            <w:r w:rsidRPr="02E0492F">
              <w:rPr>
                <w:rFonts w:ascii="Calibri" w:eastAsia="Calibri" w:hAnsi="Calibri" w:cs="Calibri"/>
                <w:b/>
                <w:bCs/>
                <w:color w:val="000000" w:themeColor="text1"/>
              </w:rPr>
              <w:t>MISE EN ŒUVRE LHM - CONVENANCE</w:t>
            </w:r>
          </w:p>
          <w:p w14:paraId="434A46FD" w14:textId="77777777" w:rsidR="00820FCB" w:rsidRPr="00831E70" w:rsidRDefault="00820FCB" w:rsidP="000A3684">
            <w:pPr>
              <w:keepNext/>
              <w:spacing w:before="113" w:after="113"/>
              <w:rPr>
                <w:rFonts w:eastAsia="Calibri" w:cs="Calibri"/>
                <w:color w:val="000000" w:themeColor="text1"/>
              </w:rPr>
            </w:pPr>
            <w:r w:rsidRPr="02E0492F">
              <w:rPr>
                <w:rFonts w:eastAsia="Calibri" w:cs="Calibri"/>
                <w:color w:val="000000" w:themeColor="text1"/>
              </w:rPr>
              <w:t xml:space="preserve">Ce prix rémunère, au forfait, avant le démarrage des travaux de mise en œuvre de LHM, la réalisation d'une épreuve de convenance comprenant la préparation du support et l'application des produits, dans les conditions du chantier et selon les procédures BPE, sur une surface représentative de l'ouvrage (choisie par l'entrepreneur en accord avec le maître d'œuvre). </w:t>
            </w:r>
          </w:p>
          <w:p w14:paraId="13922B3C" w14:textId="77777777" w:rsidR="00820FCB" w:rsidRPr="00831E70" w:rsidRDefault="00820FCB" w:rsidP="000A3684">
            <w:pPr>
              <w:keepNext/>
              <w:spacing w:before="113" w:after="113"/>
              <w:rPr>
                <w:rFonts w:eastAsia="Calibri" w:cs="Calibri"/>
                <w:color w:val="000000" w:themeColor="text1"/>
              </w:rPr>
            </w:pPr>
            <w:r w:rsidRPr="02E0492F">
              <w:rPr>
                <w:rFonts w:eastAsia="Calibri" w:cs="Calibri"/>
                <w:color w:val="000000" w:themeColor="text1"/>
              </w:rPr>
              <w:t>Cette épreuve a pour but de vérifier, de façon contradictoire, l'aptitude du personnel et des moyens à satisfaire les conditions du contrat.</w:t>
            </w:r>
          </w:p>
          <w:p w14:paraId="69914FAC" w14:textId="77777777" w:rsidR="00820FCB" w:rsidRPr="00831E70" w:rsidRDefault="00820FCB" w:rsidP="000A3684">
            <w:pPr>
              <w:keepNext/>
              <w:spacing w:before="113" w:after="113"/>
              <w:rPr>
                <w:rFonts w:eastAsia="Calibri" w:cs="Calibri"/>
                <w:color w:val="000000" w:themeColor="text1"/>
              </w:rPr>
            </w:pPr>
            <w:r w:rsidRPr="02E0492F">
              <w:rPr>
                <w:rFonts w:eastAsia="Calibri" w:cs="Calibri"/>
                <w:color w:val="000000" w:themeColor="text1"/>
              </w:rPr>
              <w:t>Si les résultats obtenus au cours de cette épreuve de convenance ne sont pas probants, l'entrepreneur devra réaliser à ses frais, une nouvelle épreuve en apportant les modifications nécessaires à l'obtention du résultat recherché.</w:t>
            </w:r>
          </w:p>
          <w:p w14:paraId="06AA6024" w14:textId="77777777" w:rsidR="00820FCB" w:rsidRPr="00831E70" w:rsidRDefault="00820FCB" w:rsidP="000A3684">
            <w:pPr>
              <w:keepNext/>
              <w:spacing w:before="113" w:after="113"/>
              <w:rPr>
                <w:rFonts w:eastAsia="Calibri" w:cs="Calibri"/>
                <w:b/>
                <w:bCs/>
                <w:color w:val="000000" w:themeColor="text1"/>
              </w:rPr>
            </w:pPr>
            <w:r w:rsidRPr="02E0492F">
              <w:rPr>
                <w:rFonts w:eastAsia="Calibri" w:cs="Calibri"/>
                <w:b/>
                <w:bCs/>
                <w:color w:val="000000" w:themeColor="text1"/>
              </w:rPr>
              <w:t xml:space="preserve">LE FORFAIT : </w:t>
            </w:r>
          </w:p>
          <w:p w14:paraId="5136F2B5" w14:textId="77777777" w:rsidR="00820FCB" w:rsidRPr="00831E70" w:rsidRDefault="00820FCB" w:rsidP="000A3684">
            <w:pPr>
              <w:pStyle w:val="CAPTstandard"/>
              <w:keepNext/>
              <w:rPr>
                <w:rFonts w:ascii="Calibri" w:eastAsia="Calibri" w:hAnsi="Calibri" w:cs="Calibri"/>
                <w:b/>
                <w:bCs/>
                <w:color w:val="000000" w:themeColor="text1"/>
              </w:rPr>
            </w:pPr>
          </w:p>
        </w:tc>
        <w:tc>
          <w:tcPr>
            <w:tcW w:w="648" w:type="dxa"/>
            <w:tcMar>
              <w:top w:w="45" w:type="dxa"/>
              <w:left w:w="45" w:type="dxa"/>
              <w:bottom w:w="45" w:type="dxa"/>
              <w:right w:w="45" w:type="dxa"/>
            </w:tcMar>
          </w:tcPr>
          <w:p w14:paraId="4409FB58" w14:textId="77777777" w:rsidR="00820FCB" w:rsidRPr="00831E70" w:rsidRDefault="00820FCB" w:rsidP="000A3684">
            <w:pPr>
              <w:keepNext/>
              <w:spacing w:before="113" w:after="113"/>
              <w:jc w:val="both"/>
              <w:rPr>
                <w:rFonts w:eastAsia="Calibri" w:cs="Calibri"/>
                <w:color w:val="000000" w:themeColor="text1"/>
              </w:rPr>
            </w:pPr>
          </w:p>
        </w:tc>
      </w:tr>
      <w:tr w:rsidR="00820FCB" w:rsidRPr="00831E70" w14:paraId="0D982212" w14:textId="77777777" w:rsidTr="51A86916">
        <w:trPr>
          <w:trHeight w:val="300"/>
        </w:trPr>
        <w:tc>
          <w:tcPr>
            <w:tcW w:w="780" w:type="dxa"/>
            <w:shd w:val="clear" w:color="auto" w:fill="DAE9F7" w:themeFill="text2" w:themeFillTint="1A"/>
            <w:tcMar>
              <w:top w:w="45" w:type="dxa"/>
              <w:left w:w="45" w:type="dxa"/>
              <w:bottom w:w="45" w:type="dxa"/>
              <w:right w:w="45" w:type="dxa"/>
            </w:tcMar>
          </w:tcPr>
          <w:p w14:paraId="6238968E" w14:textId="77777777" w:rsidR="00820FCB" w:rsidRPr="00831E70" w:rsidRDefault="00820FCB" w:rsidP="00820FCB">
            <w:pPr>
              <w:spacing w:before="113" w:after="113"/>
              <w:jc w:val="both"/>
              <w:rPr>
                <w:rFonts w:eastAsia="Calibri" w:cs="Calibri"/>
                <w:b/>
                <w:bCs/>
                <w:color w:val="000000" w:themeColor="text1"/>
              </w:rPr>
            </w:pPr>
            <w:r w:rsidRPr="02E0492F">
              <w:rPr>
                <w:rFonts w:eastAsia="Calibri" w:cs="Calibri"/>
                <w:b/>
                <w:bCs/>
                <w:color w:val="000000" w:themeColor="text1"/>
              </w:rPr>
              <w:t>7200</w:t>
            </w:r>
          </w:p>
        </w:tc>
        <w:tc>
          <w:tcPr>
            <w:tcW w:w="7682" w:type="dxa"/>
            <w:shd w:val="clear" w:color="auto" w:fill="DAE9F7" w:themeFill="text2" w:themeFillTint="1A"/>
            <w:tcMar>
              <w:top w:w="45" w:type="dxa"/>
              <w:left w:w="45" w:type="dxa"/>
              <w:bottom w:w="45" w:type="dxa"/>
              <w:right w:w="45" w:type="dxa"/>
            </w:tcMar>
          </w:tcPr>
          <w:p w14:paraId="2FF4BDD9" w14:textId="77777777" w:rsidR="00820FCB" w:rsidRPr="00831E70" w:rsidRDefault="00820FCB" w:rsidP="00820FCB">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TRAVAUX DE REPARATION DES PARTIES EN BETONS</w:t>
            </w:r>
          </w:p>
        </w:tc>
        <w:tc>
          <w:tcPr>
            <w:tcW w:w="648" w:type="dxa"/>
            <w:shd w:val="clear" w:color="auto" w:fill="DAE9F7" w:themeFill="text2" w:themeFillTint="1A"/>
            <w:tcMar>
              <w:top w:w="45" w:type="dxa"/>
              <w:left w:w="45" w:type="dxa"/>
              <w:bottom w:w="45" w:type="dxa"/>
              <w:right w:w="45" w:type="dxa"/>
            </w:tcMar>
          </w:tcPr>
          <w:p w14:paraId="5B23F5C3" w14:textId="77777777" w:rsidR="00820FCB" w:rsidRPr="00831E70" w:rsidRDefault="00820FCB" w:rsidP="00820FCB">
            <w:pPr>
              <w:spacing w:before="113" w:after="113"/>
              <w:jc w:val="both"/>
              <w:rPr>
                <w:rFonts w:eastAsia="Calibri" w:cs="Calibri"/>
                <w:color w:val="000000" w:themeColor="text1"/>
              </w:rPr>
            </w:pPr>
          </w:p>
        </w:tc>
      </w:tr>
      <w:tr w:rsidR="00820FCB" w:rsidRPr="00831E70" w14:paraId="1321ADF1" w14:textId="77777777" w:rsidTr="51A86916">
        <w:trPr>
          <w:trHeight w:val="300"/>
        </w:trPr>
        <w:tc>
          <w:tcPr>
            <w:tcW w:w="780" w:type="dxa"/>
            <w:tcMar>
              <w:top w:w="45" w:type="dxa"/>
              <w:left w:w="45" w:type="dxa"/>
              <w:bottom w:w="45" w:type="dxa"/>
              <w:right w:w="45" w:type="dxa"/>
            </w:tcMar>
          </w:tcPr>
          <w:p w14:paraId="205FB30E" w14:textId="77777777" w:rsidR="00820FCB" w:rsidRPr="00831E70" w:rsidRDefault="00820FCB" w:rsidP="00820FCB">
            <w:pPr>
              <w:spacing w:before="113" w:after="113"/>
              <w:jc w:val="both"/>
              <w:rPr>
                <w:rFonts w:eastAsia="Calibri" w:cs="Calibri"/>
                <w:b/>
                <w:bCs/>
                <w:color w:val="000000" w:themeColor="text1"/>
              </w:rPr>
            </w:pPr>
            <w:r w:rsidRPr="02E0492F">
              <w:rPr>
                <w:rFonts w:eastAsia="Calibri" w:cs="Calibri"/>
                <w:b/>
                <w:bCs/>
                <w:color w:val="000000" w:themeColor="text1"/>
              </w:rPr>
              <w:t>7210</w:t>
            </w:r>
          </w:p>
        </w:tc>
        <w:tc>
          <w:tcPr>
            <w:tcW w:w="7682" w:type="dxa"/>
            <w:tcMar>
              <w:top w:w="45" w:type="dxa"/>
              <w:left w:w="45" w:type="dxa"/>
              <w:bottom w:w="45" w:type="dxa"/>
              <w:right w:w="45" w:type="dxa"/>
            </w:tcMar>
          </w:tcPr>
          <w:p w14:paraId="1264E180" w14:textId="77777777" w:rsidR="00820FCB" w:rsidRPr="00831E70" w:rsidRDefault="00820FCB" w:rsidP="00820FCB">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RAGREAGE DES BETONS</w:t>
            </w:r>
          </w:p>
          <w:p w14:paraId="432BB4EE" w14:textId="77777777" w:rsidR="00820FCB" w:rsidRPr="00831E70" w:rsidRDefault="00820FCB" w:rsidP="00820FCB">
            <w:pPr>
              <w:spacing w:before="113" w:after="113"/>
              <w:rPr>
                <w:rFonts w:eastAsia="Calibri" w:cs="Calibri"/>
                <w:color w:val="000000" w:themeColor="text1"/>
              </w:rPr>
            </w:pPr>
            <w:r w:rsidRPr="02E0492F">
              <w:rPr>
                <w:rFonts w:eastAsia="Calibri" w:cs="Calibri"/>
                <w:color w:val="000000" w:themeColor="text1"/>
              </w:rPr>
              <w:t>Ce prix rémunère, au mètre carré, la préparation du support, la protection par ragréages d'armatures et le rebouchage d'éclats de béton dégradés, sur une épaisseur de 0 à 5 centimètres, l’évacuation des déchets selon les dispositions du PRE.</w:t>
            </w:r>
          </w:p>
          <w:p w14:paraId="7EC8E899" w14:textId="77777777" w:rsidR="00820FCB" w:rsidRPr="00831E70" w:rsidRDefault="00820FCB" w:rsidP="00820FCB">
            <w:pPr>
              <w:spacing w:before="113" w:after="113"/>
              <w:rPr>
                <w:rFonts w:eastAsia="Calibri" w:cs="Calibri"/>
                <w:color w:val="000000" w:themeColor="text1"/>
              </w:rPr>
            </w:pPr>
            <w:r w:rsidRPr="02E0492F">
              <w:rPr>
                <w:rFonts w:eastAsia="Calibri" w:cs="Calibri"/>
                <w:color w:val="000000" w:themeColor="text1"/>
              </w:rPr>
              <w:t>Les parties à ragréer sont définies exactement après un relevé contradictoire effectué en présence du maître d'œuvre ou de l'un de ses représentants.</w:t>
            </w:r>
          </w:p>
          <w:p w14:paraId="7C902320" w14:textId="77777777" w:rsidR="00820FCB" w:rsidRPr="00831E70" w:rsidRDefault="00820FCB" w:rsidP="00820FCB">
            <w:pPr>
              <w:spacing w:before="113" w:after="113"/>
              <w:rPr>
                <w:rFonts w:eastAsia="Calibri" w:cs="Calibri"/>
                <w:color w:val="000000" w:themeColor="text1"/>
              </w:rPr>
            </w:pPr>
          </w:p>
          <w:p w14:paraId="40A0720B" w14:textId="77777777" w:rsidR="00820FCB" w:rsidRPr="00831E70" w:rsidRDefault="00820FCB" w:rsidP="00820FCB">
            <w:pPr>
              <w:spacing w:before="113" w:after="113"/>
              <w:rPr>
                <w:rFonts w:eastAsia="Calibri" w:cs="Calibri"/>
                <w:i/>
                <w:iCs/>
                <w:color w:val="000000" w:themeColor="text1"/>
                <w:u w:val="single"/>
              </w:rPr>
            </w:pPr>
            <w:r w:rsidRPr="02E0492F">
              <w:rPr>
                <w:rFonts w:eastAsia="Calibri" w:cs="Calibri"/>
                <w:i/>
                <w:iCs/>
                <w:color w:val="000000" w:themeColor="text1"/>
                <w:u w:val="single"/>
              </w:rPr>
              <w:t>Préparation du support</w:t>
            </w:r>
          </w:p>
          <w:p w14:paraId="6643EDBB" w14:textId="77777777" w:rsidR="00820FCB" w:rsidRPr="00831E70" w:rsidRDefault="00820FCB" w:rsidP="00820FCB">
            <w:pPr>
              <w:spacing w:before="113" w:after="113"/>
              <w:rPr>
                <w:rFonts w:eastAsia="Calibri" w:cs="Calibri"/>
                <w:color w:val="000000" w:themeColor="text1"/>
              </w:rPr>
            </w:pPr>
            <w:r w:rsidRPr="02E0492F">
              <w:rPr>
                <w:rFonts w:eastAsia="Calibri" w:cs="Calibri"/>
                <w:color w:val="000000" w:themeColor="text1"/>
              </w:rPr>
              <w:t>Ce prix comprend notamment :</w:t>
            </w:r>
          </w:p>
          <w:p w14:paraId="570401B0" w14:textId="77777777" w:rsidR="00820FCB" w:rsidRPr="00831E70" w:rsidRDefault="00820FCB" w:rsidP="00820FCB">
            <w:pPr>
              <w:pStyle w:val="Cat3BPU"/>
              <w:numPr>
                <w:ilvl w:val="0"/>
                <w:numId w:val="52"/>
              </w:numPr>
              <w:jc w:val="both"/>
              <w:rPr>
                <w:b w:val="0"/>
                <w:bCs w:val="0"/>
              </w:rPr>
            </w:pPr>
            <w:r>
              <w:rPr>
                <w:b w:val="0"/>
                <w:bCs w:val="0"/>
              </w:rPr>
              <w:t>la mise à disposition ou la fourniture, l'amenée et l'installation complète du matériel nécessaire ;</w:t>
            </w:r>
          </w:p>
          <w:p w14:paraId="4FC1A636" w14:textId="77777777" w:rsidR="00820FCB" w:rsidRPr="00831E70" w:rsidRDefault="00820FCB" w:rsidP="00820FCB">
            <w:pPr>
              <w:pStyle w:val="Cat3BPU"/>
              <w:numPr>
                <w:ilvl w:val="0"/>
                <w:numId w:val="52"/>
              </w:numPr>
              <w:jc w:val="both"/>
              <w:rPr>
                <w:b w:val="0"/>
                <w:bCs w:val="0"/>
              </w:rPr>
            </w:pPr>
            <w:r>
              <w:rPr>
                <w:b w:val="0"/>
                <w:bCs w:val="0"/>
              </w:rPr>
              <w:t>le repiquage jusqu'au béton sain ;</w:t>
            </w:r>
          </w:p>
          <w:p w14:paraId="53124753" w14:textId="77777777" w:rsidR="00820FCB" w:rsidRPr="00831E70" w:rsidRDefault="00820FCB" w:rsidP="00820FCB">
            <w:pPr>
              <w:pStyle w:val="Cat3BPU"/>
              <w:numPr>
                <w:ilvl w:val="0"/>
                <w:numId w:val="52"/>
              </w:numPr>
              <w:jc w:val="both"/>
              <w:rPr>
                <w:b w:val="0"/>
                <w:bCs w:val="0"/>
              </w:rPr>
            </w:pPr>
            <w:r>
              <w:rPr>
                <w:b w:val="0"/>
                <w:bCs w:val="0"/>
              </w:rPr>
              <w:t>le dégagement total de la périphérie des armatures apparentes ou mises à nu jusqu'à ce qu'une partie saine soit visible à chaque extrémité ;</w:t>
            </w:r>
          </w:p>
          <w:p w14:paraId="7F470F98" w14:textId="77777777" w:rsidR="00820FCB" w:rsidRPr="00831E70" w:rsidRDefault="00820FCB" w:rsidP="00820FCB">
            <w:pPr>
              <w:pStyle w:val="Cat3BPU"/>
              <w:numPr>
                <w:ilvl w:val="0"/>
                <w:numId w:val="52"/>
              </w:numPr>
              <w:jc w:val="both"/>
              <w:rPr>
                <w:b w:val="0"/>
                <w:bCs w:val="0"/>
              </w:rPr>
            </w:pPr>
            <w:r>
              <w:rPr>
                <w:b w:val="0"/>
                <w:bCs w:val="0"/>
              </w:rPr>
              <w:t>la délimitation propre et franche de la zone piquée, l'épaisseur minimale dégagée étant fonction de la fiche technique du produit de réparation utilisé ;</w:t>
            </w:r>
          </w:p>
          <w:p w14:paraId="642E2F41" w14:textId="77777777" w:rsidR="00820FCB" w:rsidRPr="00831E70" w:rsidRDefault="00820FCB" w:rsidP="00820FCB">
            <w:pPr>
              <w:pStyle w:val="Cat3BPU"/>
              <w:numPr>
                <w:ilvl w:val="0"/>
                <w:numId w:val="52"/>
              </w:numPr>
              <w:jc w:val="both"/>
              <w:rPr>
                <w:b w:val="0"/>
                <w:bCs w:val="0"/>
              </w:rPr>
            </w:pPr>
            <w:r>
              <w:rPr>
                <w:b w:val="0"/>
                <w:bCs w:val="0"/>
              </w:rPr>
              <w:t>le décapage des éventuels aciers mis à nu ;</w:t>
            </w:r>
          </w:p>
          <w:p w14:paraId="5AD7C653" w14:textId="77777777" w:rsidR="00820FCB" w:rsidRPr="00831E70" w:rsidRDefault="00820FCB" w:rsidP="00820FCB">
            <w:pPr>
              <w:pStyle w:val="Cat3BPU"/>
              <w:numPr>
                <w:ilvl w:val="0"/>
                <w:numId w:val="52"/>
              </w:numPr>
              <w:jc w:val="both"/>
              <w:rPr>
                <w:b w:val="0"/>
                <w:bCs w:val="0"/>
              </w:rPr>
            </w:pPr>
            <w:r>
              <w:rPr>
                <w:b w:val="0"/>
                <w:bCs w:val="0"/>
              </w:rPr>
              <w:t>le nettoyage, le dépoussiérage et le dégraissage du support après décapage ;</w:t>
            </w:r>
          </w:p>
          <w:p w14:paraId="520EBB4B" w14:textId="77777777" w:rsidR="00820FCB" w:rsidRPr="00831E70" w:rsidRDefault="00820FCB" w:rsidP="00820FCB">
            <w:pPr>
              <w:spacing w:before="113" w:after="113"/>
              <w:rPr>
                <w:rFonts w:eastAsia="Calibri" w:cs="Calibri"/>
                <w:color w:val="000000" w:themeColor="text1"/>
              </w:rPr>
            </w:pPr>
            <w:r w:rsidRPr="02E0492F">
              <w:rPr>
                <w:rFonts w:eastAsia="Calibri" w:cs="Calibri"/>
                <w:color w:val="000000" w:themeColor="text1"/>
              </w:rPr>
              <w:lastRenderedPageBreak/>
              <w:t>L'état du support après repiquage devra être conforme au résultat de l'essai de convenance validé par le maître d'œuvre.</w:t>
            </w:r>
          </w:p>
          <w:p w14:paraId="5BA32B97" w14:textId="77777777" w:rsidR="00820FCB" w:rsidRPr="00831E70" w:rsidRDefault="00820FCB" w:rsidP="00820FCB">
            <w:pPr>
              <w:spacing w:before="113" w:after="113"/>
              <w:rPr>
                <w:rFonts w:eastAsia="Calibri" w:cs="Calibri"/>
                <w:i/>
                <w:iCs/>
                <w:color w:val="000000" w:themeColor="text1"/>
                <w:u w:val="single"/>
              </w:rPr>
            </w:pPr>
            <w:r w:rsidRPr="02E0492F">
              <w:rPr>
                <w:rFonts w:eastAsia="Calibri" w:cs="Calibri"/>
                <w:i/>
                <w:iCs/>
                <w:color w:val="000000" w:themeColor="text1"/>
                <w:u w:val="single"/>
              </w:rPr>
              <w:t>Ragréage</w:t>
            </w:r>
          </w:p>
          <w:p w14:paraId="1DCC2709" w14:textId="77777777" w:rsidR="00820FCB" w:rsidRPr="00831E70" w:rsidRDefault="00820FCB" w:rsidP="00820FCB">
            <w:pPr>
              <w:spacing w:before="113" w:after="113"/>
              <w:rPr>
                <w:rFonts w:eastAsia="Calibri" w:cs="Calibri"/>
                <w:color w:val="000000" w:themeColor="text1"/>
              </w:rPr>
            </w:pPr>
            <w:r w:rsidRPr="02E0492F">
              <w:rPr>
                <w:rFonts w:eastAsia="Calibri" w:cs="Calibri"/>
                <w:color w:val="000000" w:themeColor="text1"/>
              </w:rPr>
              <w:t>Ce prix comprend également :</w:t>
            </w:r>
          </w:p>
          <w:p w14:paraId="3C023C51" w14:textId="77777777" w:rsidR="00820FCB" w:rsidRPr="00831E70" w:rsidRDefault="00820FCB" w:rsidP="00820FCB">
            <w:pPr>
              <w:pStyle w:val="Cat3BPU"/>
              <w:numPr>
                <w:ilvl w:val="0"/>
                <w:numId w:val="52"/>
              </w:numPr>
              <w:jc w:val="both"/>
              <w:rPr>
                <w:b w:val="0"/>
                <w:bCs w:val="0"/>
              </w:rPr>
            </w:pPr>
            <w:r>
              <w:rPr>
                <w:b w:val="0"/>
                <w:bCs w:val="0"/>
              </w:rPr>
              <w:t>la mise à disposition ou la fourniture, l'amenée et l'installation complète des matériels et matériaux nécessaires aux ragréages ;</w:t>
            </w:r>
          </w:p>
          <w:p w14:paraId="3CD0C42C" w14:textId="77777777" w:rsidR="00820FCB" w:rsidRPr="00831E70" w:rsidRDefault="00820FCB" w:rsidP="00820FCB">
            <w:pPr>
              <w:pStyle w:val="Cat3BPU"/>
              <w:numPr>
                <w:ilvl w:val="0"/>
                <w:numId w:val="52"/>
              </w:numPr>
              <w:jc w:val="both"/>
              <w:rPr>
                <w:b w:val="0"/>
                <w:bCs w:val="0"/>
              </w:rPr>
            </w:pPr>
            <w:r>
              <w:rPr>
                <w:b w:val="0"/>
                <w:bCs w:val="0"/>
              </w:rPr>
              <w:t>le ragréage à l'aide d'un produit marqué CE conformément à la norme NF EN 1504-3, y compris la fourniture et mise en œuvre d’une éventuelle couche d’accrochage ;</w:t>
            </w:r>
          </w:p>
          <w:p w14:paraId="3002902C" w14:textId="77777777" w:rsidR="00820FCB" w:rsidRPr="00831E70" w:rsidRDefault="00820FCB" w:rsidP="00820FCB">
            <w:pPr>
              <w:pStyle w:val="Cat3BPU"/>
              <w:numPr>
                <w:ilvl w:val="0"/>
                <w:numId w:val="52"/>
              </w:numPr>
              <w:jc w:val="both"/>
              <w:rPr>
                <w:b w:val="0"/>
                <w:bCs w:val="0"/>
              </w:rPr>
            </w:pPr>
            <w:r>
              <w:rPr>
                <w:b w:val="0"/>
                <w:bCs w:val="0"/>
              </w:rPr>
              <w:t>l'éventuelle mise en œuvre et fourniture d'un coffrage (dans le cas d'arêtes à reconstituer) ;</w:t>
            </w:r>
          </w:p>
          <w:p w14:paraId="6D61A6B2" w14:textId="77777777" w:rsidR="00820FCB" w:rsidRPr="00831E70" w:rsidRDefault="00820FCB" w:rsidP="00820FCB">
            <w:pPr>
              <w:pStyle w:val="Cat3BPU"/>
              <w:numPr>
                <w:ilvl w:val="0"/>
                <w:numId w:val="52"/>
              </w:numPr>
              <w:jc w:val="both"/>
              <w:rPr>
                <w:b w:val="0"/>
                <w:bCs w:val="0"/>
              </w:rPr>
            </w:pPr>
            <w:r>
              <w:rPr>
                <w:b w:val="0"/>
                <w:bCs w:val="0"/>
              </w:rPr>
              <w:t>la mise en œuvre d'une cure par humidification ;</w:t>
            </w:r>
          </w:p>
          <w:p w14:paraId="5644FC24" w14:textId="77777777" w:rsidR="00820FCB" w:rsidRPr="00831E70" w:rsidRDefault="00820FCB" w:rsidP="00820FCB">
            <w:pPr>
              <w:pStyle w:val="Cat3BPU"/>
              <w:numPr>
                <w:ilvl w:val="0"/>
                <w:numId w:val="52"/>
              </w:numPr>
              <w:jc w:val="both"/>
              <w:rPr>
                <w:b w:val="0"/>
                <w:bCs w:val="0"/>
              </w:rPr>
            </w:pPr>
            <w:r>
              <w:rPr>
                <w:b w:val="0"/>
                <w:bCs w:val="0"/>
              </w:rPr>
              <w:t>toutes sujétions de fourniture et de main d'œuvre.</w:t>
            </w:r>
          </w:p>
          <w:p w14:paraId="2F89C620" w14:textId="77777777" w:rsidR="00820FCB" w:rsidRPr="00831E70" w:rsidRDefault="00820FCB" w:rsidP="00820FCB">
            <w:pPr>
              <w:spacing w:before="113" w:after="113"/>
              <w:rPr>
                <w:rFonts w:eastAsia="Calibri" w:cs="Calibri"/>
                <w:color w:val="000000" w:themeColor="text1"/>
              </w:rPr>
            </w:pPr>
            <w:r w:rsidRPr="02E0492F">
              <w:rPr>
                <w:rFonts w:eastAsia="Calibri" w:cs="Calibri"/>
                <w:color w:val="000000" w:themeColor="text1"/>
              </w:rPr>
              <w:t>Les quantités rémunérées à ces prix sont définies sur la base des désordres relevés lors de la dernière IDP (2025). Les zones à purger et à ragréer seront confirmées en phase préparatoire, lors d’un relevé contradictoire avec la MOA.</w:t>
            </w:r>
          </w:p>
          <w:p w14:paraId="53827352" w14:textId="77777777" w:rsidR="00820FCB" w:rsidRPr="00831E70" w:rsidRDefault="00820FCB" w:rsidP="00820FCB">
            <w:pPr>
              <w:spacing w:before="113" w:after="113"/>
              <w:jc w:val="both"/>
              <w:rPr>
                <w:rFonts w:eastAsia="Calibri" w:cs="Calibri"/>
                <w:color w:val="000000" w:themeColor="text1"/>
              </w:rPr>
            </w:pPr>
          </w:p>
          <w:p w14:paraId="7E57B503" w14:textId="77777777" w:rsidR="00820FCB" w:rsidRDefault="00820FCB" w:rsidP="00820FCB">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LE METRE CARRE :</w:t>
            </w:r>
          </w:p>
          <w:p w14:paraId="4E8EE562" w14:textId="2A924156" w:rsidR="00820FCB" w:rsidRPr="00831E70" w:rsidRDefault="00820FCB" w:rsidP="00820FCB">
            <w:pPr>
              <w:pStyle w:val="CAPTstandard"/>
              <w:rPr>
                <w:rFonts w:ascii="Calibri" w:eastAsia="Calibri" w:hAnsi="Calibri" w:cs="Calibri"/>
                <w:b/>
                <w:bCs/>
                <w:color w:val="000000" w:themeColor="text1"/>
              </w:rPr>
            </w:pPr>
          </w:p>
        </w:tc>
        <w:tc>
          <w:tcPr>
            <w:tcW w:w="648" w:type="dxa"/>
            <w:tcMar>
              <w:top w:w="45" w:type="dxa"/>
              <w:left w:w="45" w:type="dxa"/>
              <w:bottom w:w="45" w:type="dxa"/>
              <w:right w:w="45" w:type="dxa"/>
            </w:tcMar>
          </w:tcPr>
          <w:p w14:paraId="5B02BD36" w14:textId="77777777" w:rsidR="00820FCB" w:rsidRPr="00831E70" w:rsidRDefault="00820FCB" w:rsidP="00820FCB">
            <w:pPr>
              <w:spacing w:before="113" w:after="113"/>
              <w:jc w:val="both"/>
              <w:rPr>
                <w:rFonts w:eastAsia="Calibri" w:cs="Calibri"/>
                <w:color w:val="000000" w:themeColor="text1"/>
              </w:rPr>
            </w:pPr>
          </w:p>
        </w:tc>
      </w:tr>
      <w:tr w:rsidR="00230EDB" w:rsidRPr="004849BE" w14:paraId="69D8284E" w14:textId="77777777" w:rsidTr="51A86916">
        <w:trPr>
          <w:trHeight w:val="300"/>
        </w:trPr>
        <w:tc>
          <w:tcPr>
            <w:tcW w:w="780" w:type="dxa"/>
            <w:tcMar>
              <w:top w:w="45" w:type="dxa"/>
              <w:left w:w="45" w:type="dxa"/>
              <w:bottom w:w="45" w:type="dxa"/>
              <w:right w:w="45" w:type="dxa"/>
            </w:tcMar>
          </w:tcPr>
          <w:p w14:paraId="12B25AD8" w14:textId="341212C2" w:rsidR="00230EDB" w:rsidRPr="02E0492F" w:rsidRDefault="00230EDB" w:rsidP="00820FCB">
            <w:pPr>
              <w:spacing w:before="113" w:after="113"/>
              <w:jc w:val="both"/>
              <w:rPr>
                <w:rFonts w:eastAsia="Calibri" w:cs="Calibri"/>
                <w:b/>
                <w:bCs/>
                <w:color w:val="000000" w:themeColor="text1"/>
              </w:rPr>
            </w:pPr>
            <w:r>
              <w:rPr>
                <w:rFonts w:eastAsia="Calibri" w:cs="Calibri"/>
                <w:b/>
                <w:bCs/>
                <w:color w:val="000000" w:themeColor="text1"/>
              </w:rPr>
              <w:t>7211</w:t>
            </w:r>
          </w:p>
        </w:tc>
        <w:tc>
          <w:tcPr>
            <w:tcW w:w="7682" w:type="dxa"/>
            <w:tcMar>
              <w:top w:w="45" w:type="dxa"/>
              <w:left w:w="45" w:type="dxa"/>
              <w:bottom w:w="45" w:type="dxa"/>
              <w:right w:w="45" w:type="dxa"/>
            </w:tcMar>
          </w:tcPr>
          <w:p w14:paraId="661718FC" w14:textId="23FEB132" w:rsidR="00E85E43" w:rsidRDefault="00E85E43" w:rsidP="00E85E43">
            <w:pPr>
              <w:pStyle w:val="CAPTstandard"/>
              <w:rPr>
                <w:rFonts w:ascii="Calibri" w:eastAsia="Calibri" w:hAnsi="Calibri" w:cs="Calibri"/>
                <w:b/>
                <w:bCs/>
                <w:color w:val="000000" w:themeColor="text1"/>
              </w:rPr>
            </w:pPr>
            <w:r>
              <w:rPr>
                <w:rFonts w:ascii="Calibri" w:eastAsia="Calibri" w:hAnsi="Calibri" w:cs="Calibri"/>
                <w:b/>
                <w:bCs/>
                <w:color w:val="000000" w:themeColor="text1"/>
              </w:rPr>
              <w:t>PLUS-VALUE POUR REMPLACEMENT D’ARMATURE</w:t>
            </w:r>
          </w:p>
          <w:p w14:paraId="36B5A5D1" w14:textId="2D1B098D" w:rsidR="00102294" w:rsidRPr="00831E70" w:rsidRDefault="00B11AB6" w:rsidP="00E85E43">
            <w:pPr>
              <w:pStyle w:val="CAPTstandard"/>
              <w:rPr>
                <w:rFonts w:ascii="Calibri" w:eastAsia="Calibri" w:hAnsi="Calibri" w:cs="Calibri"/>
                <w:b/>
                <w:bCs/>
                <w:color w:val="000000" w:themeColor="text1"/>
              </w:rPr>
            </w:pPr>
            <w:r w:rsidRPr="02E0492F">
              <w:rPr>
                <w:rFonts w:eastAsia="Calibri" w:cs="Calibri"/>
                <w:color w:val="000000" w:themeColor="text1"/>
              </w:rPr>
              <w:t>Ce prix rémunère, au mètre carré</w:t>
            </w:r>
            <w:r>
              <w:rPr>
                <w:rFonts w:eastAsia="Calibri" w:cs="Calibri"/>
                <w:color w:val="000000" w:themeColor="text1"/>
              </w:rPr>
              <w:t xml:space="preserve"> ragréé nécessitant</w:t>
            </w:r>
            <w:r w:rsidR="00E010FA">
              <w:rPr>
                <w:rFonts w:eastAsia="Calibri" w:cs="Calibri"/>
                <w:color w:val="000000" w:themeColor="text1"/>
              </w:rPr>
              <w:t xml:space="preserve"> un remplacement d’armature</w:t>
            </w:r>
            <w:r w:rsidR="00461EA2">
              <w:rPr>
                <w:rFonts w:eastAsia="Calibri" w:cs="Calibri"/>
                <w:color w:val="000000" w:themeColor="text1"/>
              </w:rPr>
              <w:t xml:space="preserve"> existante</w:t>
            </w:r>
            <w:r w:rsidR="009F7B59">
              <w:rPr>
                <w:rFonts w:eastAsia="Calibri" w:cs="Calibri"/>
                <w:color w:val="000000" w:themeColor="text1"/>
              </w:rPr>
              <w:t xml:space="preserve"> : </w:t>
            </w:r>
          </w:p>
          <w:p w14:paraId="23F113B2" w14:textId="3B7DEAB9" w:rsidR="000340FB" w:rsidRPr="00831E70" w:rsidRDefault="000340FB" w:rsidP="000340FB">
            <w:pPr>
              <w:pStyle w:val="Cat3BPU"/>
              <w:numPr>
                <w:ilvl w:val="0"/>
                <w:numId w:val="52"/>
              </w:numPr>
              <w:jc w:val="both"/>
              <w:rPr>
                <w:b w:val="0"/>
                <w:bCs w:val="0"/>
              </w:rPr>
            </w:pPr>
            <w:r>
              <w:rPr>
                <w:b w:val="0"/>
                <w:bCs w:val="0"/>
              </w:rPr>
              <w:t>la fourniture et la mise en place d’éventuelles armatures de remplacement</w:t>
            </w:r>
            <w:r w:rsidR="009F7B59">
              <w:rPr>
                <w:b w:val="0"/>
                <w:bCs w:val="0"/>
              </w:rPr>
              <w:t xml:space="preserve"> de même diamètre</w:t>
            </w:r>
            <w:r>
              <w:rPr>
                <w:b w:val="0"/>
                <w:bCs w:val="0"/>
              </w:rPr>
              <w:t> ;</w:t>
            </w:r>
          </w:p>
          <w:p w14:paraId="728D68B4" w14:textId="70B3C6E8" w:rsidR="000340FB" w:rsidRDefault="000340FB" w:rsidP="000340FB">
            <w:pPr>
              <w:pStyle w:val="Cat3BPU"/>
              <w:numPr>
                <w:ilvl w:val="0"/>
                <w:numId w:val="52"/>
              </w:numPr>
              <w:jc w:val="both"/>
              <w:rPr>
                <w:b w:val="0"/>
                <w:bCs w:val="0"/>
              </w:rPr>
            </w:pPr>
            <w:r>
              <w:rPr>
                <w:b w:val="0"/>
                <w:bCs w:val="0"/>
              </w:rPr>
              <w:t xml:space="preserve">la réalisation </w:t>
            </w:r>
            <w:r w:rsidR="009F7B59">
              <w:rPr>
                <w:b w:val="0"/>
                <w:bCs w:val="0"/>
              </w:rPr>
              <w:t>des</w:t>
            </w:r>
            <w:r>
              <w:rPr>
                <w:b w:val="0"/>
                <w:bCs w:val="0"/>
              </w:rPr>
              <w:t xml:space="preserve"> forages pour scellements d</w:t>
            </w:r>
            <w:r w:rsidR="009F7B59">
              <w:rPr>
                <w:b w:val="0"/>
                <w:bCs w:val="0"/>
              </w:rPr>
              <w:t xml:space="preserve">es </w:t>
            </w:r>
            <w:r>
              <w:rPr>
                <w:b w:val="0"/>
                <w:bCs w:val="0"/>
              </w:rPr>
              <w:t>armatures (y compris la fourniture et la mise en œuvre d’un produit de scellement).</w:t>
            </w:r>
          </w:p>
          <w:p w14:paraId="0B14F149" w14:textId="155779D6" w:rsidR="004849BE" w:rsidRPr="004849BE" w:rsidRDefault="004849BE" w:rsidP="004849BE">
            <w:pPr>
              <w:pStyle w:val="Cat3BPU"/>
              <w:jc w:val="both"/>
              <w:rPr>
                <w:b w:val="0"/>
                <w:bCs w:val="0"/>
              </w:rPr>
            </w:pPr>
            <w:r w:rsidRPr="004849BE">
              <w:rPr>
                <w:b w:val="0"/>
                <w:bCs w:val="0"/>
              </w:rPr>
              <w:t xml:space="preserve">Si le cas </w:t>
            </w:r>
            <w:r>
              <w:rPr>
                <w:b w:val="0"/>
                <w:bCs w:val="0"/>
              </w:rPr>
              <w:t>de remplacement d’armature se présente, le remplacement devra impérativement être validé par le maitre d’œuvre avant traitement.</w:t>
            </w:r>
          </w:p>
          <w:p w14:paraId="5F53C7C4" w14:textId="47076DAA" w:rsidR="00230EDB" w:rsidRPr="004849BE" w:rsidRDefault="009F7B59" w:rsidP="00820FCB">
            <w:pPr>
              <w:pStyle w:val="CAPTstandard"/>
              <w:rPr>
                <w:rFonts w:ascii="Calibri" w:eastAsia="Calibri" w:hAnsi="Calibri" w:cs="Calibri"/>
                <w:b/>
                <w:bCs/>
                <w:color w:val="000000" w:themeColor="text1"/>
              </w:rPr>
            </w:pPr>
            <w:r w:rsidRPr="004849BE">
              <w:rPr>
                <w:rFonts w:ascii="Calibri" w:eastAsia="Calibri" w:hAnsi="Calibri" w:cs="Calibri"/>
                <w:b/>
                <w:bCs/>
                <w:color w:val="000000" w:themeColor="text1"/>
              </w:rPr>
              <w:t>LE METRE CARRE :</w:t>
            </w:r>
          </w:p>
        </w:tc>
        <w:tc>
          <w:tcPr>
            <w:tcW w:w="648" w:type="dxa"/>
            <w:tcMar>
              <w:top w:w="45" w:type="dxa"/>
              <w:left w:w="45" w:type="dxa"/>
              <w:bottom w:w="45" w:type="dxa"/>
              <w:right w:w="45" w:type="dxa"/>
            </w:tcMar>
          </w:tcPr>
          <w:p w14:paraId="2C2385FE" w14:textId="77777777" w:rsidR="00230EDB" w:rsidRPr="004849BE" w:rsidRDefault="00230EDB" w:rsidP="00820FCB">
            <w:pPr>
              <w:spacing w:before="113" w:after="113"/>
              <w:jc w:val="both"/>
              <w:rPr>
                <w:rFonts w:eastAsia="Calibri" w:cs="Calibri"/>
                <w:color w:val="000000" w:themeColor="text1"/>
              </w:rPr>
            </w:pPr>
          </w:p>
        </w:tc>
      </w:tr>
      <w:tr w:rsidR="00820FCB" w:rsidRPr="00831E70" w14:paraId="52C725DC" w14:textId="77777777" w:rsidTr="51A86916">
        <w:trPr>
          <w:trHeight w:val="300"/>
        </w:trPr>
        <w:tc>
          <w:tcPr>
            <w:tcW w:w="780" w:type="dxa"/>
            <w:tcMar>
              <w:top w:w="45" w:type="dxa"/>
              <w:left w:w="45" w:type="dxa"/>
              <w:bottom w:w="45" w:type="dxa"/>
              <w:right w:w="45" w:type="dxa"/>
            </w:tcMar>
          </w:tcPr>
          <w:p w14:paraId="0E1AAA8E" w14:textId="77777777" w:rsidR="00820FCB" w:rsidRPr="00831E70" w:rsidRDefault="00820FCB" w:rsidP="00820FCB">
            <w:pPr>
              <w:spacing w:before="113" w:after="113"/>
              <w:jc w:val="both"/>
              <w:rPr>
                <w:rFonts w:eastAsia="Calibri" w:cs="Calibri"/>
                <w:b/>
                <w:bCs/>
                <w:color w:val="000000" w:themeColor="text1"/>
              </w:rPr>
            </w:pPr>
            <w:r w:rsidRPr="02E0492F">
              <w:rPr>
                <w:rFonts w:eastAsia="Calibri" w:cs="Calibri"/>
                <w:b/>
                <w:bCs/>
                <w:color w:val="000000" w:themeColor="text1"/>
              </w:rPr>
              <w:t>7220</w:t>
            </w:r>
          </w:p>
        </w:tc>
        <w:tc>
          <w:tcPr>
            <w:tcW w:w="7682" w:type="dxa"/>
            <w:tcMar>
              <w:top w:w="45" w:type="dxa"/>
              <w:left w:w="45" w:type="dxa"/>
              <w:bottom w:w="45" w:type="dxa"/>
              <w:right w:w="45" w:type="dxa"/>
            </w:tcMar>
          </w:tcPr>
          <w:p w14:paraId="300DBF50" w14:textId="77777777" w:rsidR="00820FCB" w:rsidRPr="00831E70" w:rsidRDefault="00820FCB" w:rsidP="00820FCB">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PONTAGE DE FISSURES (&lt; 0,3mm)</w:t>
            </w:r>
          </w:p>
          <w:p w14:paraId="1A711C9B" w14:textId="77777777" w:rsidR="00820FCB" w:rsidRPr="00831E70" w:rsidRDefault="00820FCB" w:rsidP="00820FCB">
            <w:pPr>
              <w:spacing w:before="113" w:after="113"/>
              <w:rPr>
                <w:rFonts w:eastAsia="Calibri" w:cs="Calibri"/>
                <w:color w:val="000000" w:themeColor="text1"/>
              </w:rPr>
            </w:pPr>
            <w:r w:rsidRPr="02E0492F">
              <w:rPr>
                <w:rFonts w:eastAsia="Calibri" w:cs="Calibri"/>
                <w:color w:val="000000" w:themeColor="text1"/>
              </w:rPr>
              <w:t>Ce prix rémunère, au mètre linéaire, la réparation des fissures (ouverture inférieure à 0,3mm) devant recevoir un traitement par pontage.</w:t>
            </w:r>
          </w:p>
          <w:p w14:paraId="00633729" w14:textId="77777777" w:rsidR="00820FCB" w:rsidRPr="00831E70" w:rsidRDefault="00820FCB" w:rsidP="00820FCB">
            <w:pPr>
              <w:spacing w:before="113" w:after="113"/>
              <w:rPr>
                <w:rFonts w:eastAsia="Calibri" w:cs="Calibri"/>
                <w:color w:val="000000" w:themeColor="text1"/>
              </w:rPr>
            </w:pPr>
            <w:r w:rsidRPr="02E0492F">
              <w:rPr>
                <w:rFonts w:eastAsia="Calibri" w:cs="Calibri"/>
                <w:color w:val="000000" w:themeColor="text1"/>
              </w:rPr>
              <w:t>Il tient compte des sujétions énoncées à l’article correspondant du CCTP.</w:t>
            </w:r>
          </w:p>
          <w:p w14:paraId="7947D2FE" w14:textId="77777777" w:rsidR="00820FCB" w:rsidRPr="00831E70" w:rsidRDefault="00820FCB" w:rsidP="00820FCB">
            <w:pPr>
              <w:spacing w:before="113" w:after="113"/>
              <w:rPr>
                <w:rFonts w:eastAsia="Calibri" w:cs="Calibri"/>
                <w:color w:val="000000" w:themeColor="text1"/>
              </w:rPr>
            </w:pPr>
          </w:p>
          <w:p w14:paraId="537655D5" w14:textId="77777777" w:rsidR="00820FCB" w:rsidRPr="00831E70" w:rsidRDefault="00820FCB" w:rsidP="00820FCB">
            <w:pPr>
              <w:spacing w:before="113" w:after="113"/>
              <w:rPr>
                <w:rFonts w:eastAsia="Calibri" w:cs="Calibri"/>
                <w:i/>
                <w:iCs/>
                <w:color w:val="000000" w:themeColor="text1"/>
                <w:u w:val="single"/>
              </w:rPr>
            </w:pPr>
            <w:r w:rsidRPr="02E0492F">
              <w:rPr>
                <w:rFonts w:eastAsia="Calibri" w:cs="Calibri"/>
                <w:i/>
                <w:iCs/>
                <w:color w:val="000000" w:themeColor="text1"/>
                <w:u w:val="single"/>
              </w:rPr>
              <w:lastRenderedPageBreak/>
              <w:t xml:space="preserve">Préparation des fissures à ponter </w:t>
            </w:r>
          </w:p>
          <w:p w14:paraId="7DC7A278" w14:textId="77777777" w:rsidR="00820FCB" w:rsidRPr="00831E70" w:rsidRDefault="00820FCB" w:rsidP="00820FCB">
            <w:pPr>
              <w:spacing w:before="113" w:after="113"/>
              <w:rPr>
                <w:rFonts w:eastAsia="Calibri" w:cs="Calibri"/>
                <w:color w:val="000000" w:themeColor="text1"/>
              </w:rPr>
            </w:pPr>
            <w:r w:rsidRPr="02E0492F">
              <w:rPr>
                <w:rFonts w:eastAsia="Calibri" w:cs="Calibri"/>
                <w:color w:val="000000" w:themeColor="text1"/>
              </w:rPr>
              <w:t xml:space="preserve">Ce prix comprend notamment : </w:t>
            </w:r>
          </w:p>
          <w:p w14:paraId="6EB0CA7B" w14:textId="77777777" w:rsidR="00820FCB" w:rsidRPr="00831E70" w:rsidRDefault="00820FCB" w:rsidP="00820FCB">
            <w:pPr>
              <w:pStyle w:val="Cat3BPU"/>
              <w:numPr>
                <w:ilvl w:val="0"/>
                <w:numId w:val="52"/>
              </w:numPr>
              <w:jc w:val="both"/>
              <w:rPr>
                <w:b w:val="0"/>
                <w:bCs w:val="0"/>
              </w:rPr>
            </w:pPr>
            <w:r>
              <w:rPr>
                <w:b w:val="0"/>
                <w:bCs w:val="0"/>
              </w:rPr>
              <w:t>la mise à disposition ou la fourniture, l'amenée et l'installation complète, des matériels et matériaux nécessaires à cette opération ;</w:t>
            </w:r>
          </w:p>
          <w:p w14:paraId="0F54B850" w14:textId="77777777" w:rsidR="00820FCB" w:rsidRPr="00831E70" w:rsidRDefault="00820FCB" w:rsidP="00820FCB">
            <w:pPr>
              <w:pStyle w:val="Cat3BPU"/>
              <w:numPr>
                <w:ilvl w:val="0"/>
                <w:numId w:val="52"/>
              </w:numPr>
              <w:jc w:val="both"/>
              <w:rPr>
                <w:b w:val="0"/>
                <w:bCs w:val="0"/>
              </w:rPr>
            </w:pPr>
            <w:r>
              <w:rPr>
                <w:b w:val="0"/>
                <w:bCs w:val="0"/>
              </w:rPr>
              <w:t>le nettoyage des fissures par brossage ou soufflage à l’air déshumidifié et déshuilé ;</w:t>
            </w:r>
          </w:p>
          <w:p w14:paraId="402F90A1" w14:textId="77777777" w:rsidR="00820FCB" w:rsidRPr="00831E70" w:rsidRDefault="00820FCB" w:rsidP="00820FCB">
            <w:pPr>
              <w:pStyle w:val="Cat3BPU"/>
              <w:numPr>
                <w:ilvl w:val="0"/>
                <w:numId w:val="52"/>
              </w:numPr>
              <w:jc w:val="both"/>
              <w:rPr>
                <w:b w:val="0"/>
                <w:bCs w:val="0"/>
              </w:rPr>
            </w:pPr>
            <w:r>
              <w:rPr>
                <w:b w:val="0"/>
                <w:bCs w:val="0"/>
              </w:rPr>
              <w:t>le pré-étanchement du fond des fissures en cas de suintement ou de venue d’eau ;</w:t>
            </w:r>
          </w:p>
          <w:p w14:paraId="699F4F6A" w14:textId="77777777" w:rsidR="00820FCB" w:rsidRPr="00831E70" w:rsidRDefault="00820FCB" w:rsidP="00820FCB">
            <w:pPr>
              <w:spacing w:before="113" w:after="113"/>
              <w:rPr>
                <w:rFonts w:eastAsia="Calibri" w:cs="Calibri"/>
                <w:i/>
                <w:iCs/>
                <w:color w:val="000000" w:themeColor="text1"/>
                <w:u w:val="single"/>
              </w:rPr>
            </w:pPr>
            <w:r w:rsidRPr="02E0492F">
              <w:rPr>
                <w:rFonts w:eastAsia="Calibri" w:cs="Calibri"/>
                <w:i/>
                <w:iCs/>
                <w:color w:val="000000" w:themeColor="text1"/>
                <w:u w:val="single"/>
              </w:rPr>
              <w:t>Pontage des fissures</w:t>
            </w:r>
          </w:p>
          <w:p w14:paraId="1FB68C45" w14:textId="77777777" w:rsidR="00820FCB" w:rsidRPr="00831E70" w:rsidRDefault="00820FCB" w:rsidP="00820FCB">
            <w:pPr>
              <w:spacing w:before="113" w:after="113"/>
              <w:rPr>
                <w:rFonts w:eastAsia="Calibri" w:cs="Calibri"/>
                <w:color w:val="000000" w:themeColor="text1"/>
              </w:rPr>
            </w:pPr>
            <w:r w:rsidRPr="02E0492F">
              <w:rPr>
                <w:rFonts w:eastAsia="Calibri" w:cs="Calibri"/>
                <w:color w:val="000000" w:themeColor="text1"/>
              </w:rPr>
              <w:t xml:space="preserve">Ce prix comprend également : </w:t>
            </w:r>
          </w:p>
          <w:p w14:paraId="39300916" w14:textId="77777777" w:rsidR="00820FCB" w:rsidRPr="00831E70" w:rsidRDefault="00820FCB" w:rsidP="00820FCB">
            <w:pPr>
              <w:pStyle w:val="Cat3BPU"/>
              <w:numPr>
                <w:ilvl w:val="0"/>
                <w:numId w:val="52"/>
              </w:numPr>
              <w:jc w:val="both"/>
              <w:rPr>
                <w:b w:val="0"/>
                <w:bCs w:val="0"/>
              </w:rPr>
            </w:pPr>
            <w:r>
              <w:rPr>
                <w:b w:val="0"/>
                <w:bCs w:val="0"/>
              </w:rPr>
              <w:t>La fourniture et mise en œuvre des produits de pontage définis dans le CCTP ;</w:t>
            </w:r>
          </w:p>
          <w:p w14:paraId="02D9588E" w14:textId="77777777" w:rsidR="00820FCB" w:rsidRPr="00831E70" w:rsidRDefault="00820FCB" w:rsidP="00820FCB">
            <w:pPr>
              <w:pStyle w:val="Cat3BPU"/>
              <w:numPr>
                <w:ilvl w:val="0"/>
                <w:numId w:val="52"/>
              </w:numPr>
              <w:jc w:val="both"/>
              <w:rPr>
                <w:b w:val="0"/>
                <w:bCs w:val="0"/>
              </w:rPr>
            </w:pPr>
            <w:r>
              <w:rPr>
                <w:b w:val="0"/>
                <w:bCs w:val="0"/>
              </w:rPr>
              <w:t>La protection de l’environnement contre toute pollution par les résidus issus de l’ouverture et du dépoussiérage ;</w:t>
            </w:r>
          </w:p>
          <w:p w14:paraId="6726DE9B" w14:textId="77777777" w:rsidR="00820FCB" w:rsidRPr="00831E70" w:rsidRDefault="00820FCB" w:rsidP="00820FCB">
            <w:pPr>
              <w:pStyle w:val="Cat3BPU"/>
              <w:numPr>
                <w:ilvl w:val="0"/>
                <w:numId w:val="52"/>
              </w:numPr>
              <w:jc w:val="both"/>
              <w:rPr>
                <w:b w:val="0"/>
                <w:bCs w:val="0"/>
              </w:rPr>
            </w:pPr>
            <w:r>
              <w:rPr>
                <w:b w:val="0"/>
                <w:bCs w:val="0"/>
              </w:rPr>
              <w:t xml:space="preserve">L’évacuation et le transport des déchets issus du dépoussiérage, à la décharge publique, droit de décharge compris, ou à tout autre endroit proposé par l’entreprise et soumis à l’accord du maître d’œuvre, conformément au </w:t>
            </w:r>
            <w:r w:rsidRPr="00C23D0F">
              <w:rPr>
                <w:b w:val="0"/>
                <w:bCs w:val="0"/>
              </w:rPr>
              <w:t>SOGED ;</w:t>
            </w:r>
          </w:p>
          <w:p w14:paraId="5936C1CB" w14:textId="77777777" w:rsidR="00820FCB" w:rsidRPr="00831E70" w:rsidRDefault="00820FCB" w:rsidP="00820FCB">
            <w:pPr>
              <w:pStyle w:val="Cat3BPU"/>
              <w:numPr>
                <w:ilvl w:val="0"/>
                <w:numId w:val="52"/>
              </w:numPr>
              <w:jc w:val="both"/>
              <w:rPr>
                <w:b w:val="0"/>
                <w:bCs w:val="0"/>
              </w:rPr>
            </w:pPr>
            <w:r>
              <w:rPr>
                <w:b w:val="0"/>
                <w:bCs w:val="0"/>
              </w:rPr>
              <w:t>Toutes sujétions de fourniture et de main d’œuvre ;</w:t>
            </w:r>
          </w:p>
          <w:p w14:paraId="24B55F4A" w14:textId="77777777" w:rsidR="00820FCB" w:rsidRPr="00831E70" w:rsidRDefault="00820FCB" w:rsidP="00820FCB">
            <w:pPr>
              <w:pStyle w:val="Cat3BPU"/>
              <w:numPr>
                <w:ilvl w:val="0"/>
                <w:numId w:val="52"/>
              </w:numPr>
              <w:jc w:val="both"/>
              <w:rPr>
                <w:b w:val="0"/>
                <w:bCs w:val="0"/>
              </w:rPr>
            </w:pPr>
            <w:r>
              <w:rPr>
                <w:b w:val="0"/>
                <w:bCs w:val="0"/>
              </w:rPr>
              <w:t>Toutes sujétions liées aux conditions d’humidité et de température ;</w:t>
            </w:r>
          </w:p>
          <w:p w14:paraId="5D156BDA" w14:textId="77777777" w:rsidR="00820FCB" w:rsidRPr="00831E70" w:rsidRDefault="00820FCB" w:rsidP="00820FCB">
            <w:pPr>
              <w:pStyle w:val="Cat3BPU"/>
              <w:numPr>
                <w:ilvl w:val="0"/>
                <w:numId w:val="52"/>
              </w:numPr>
              <w:jc w:val="both"/>
              <w:rPr>
                <w:b w:val="0"/>
                <w:bCs w:val="0"/>
              </w:rPr>
            </w:pPr>
            <w:r>
              <w:rPr>
                <w:b w:val="0"/>
                <w:bCs w:val="0"/>
              </w:rPr>
              <w:t>Le nettoyage et le repli de la zone de travaux en fonction des contraintes d’exploitation et de balisage ;</w:t>
            </w:r>
          </w:p>
          <w:p w14:paraId="19D77F76" w14:textId="77777777" w:rsidR="00820FCB" w:rsidRPr="00831E70" w:rsidRDefault="00820FCB" w:rsidP="00820FCB">
            <w:pPr>
              <w:pStyle w:val="Cat3BPU"/>
              <w:numPr>
                <w:ilvl w:val="0"/>
                <w:numId w:val="52"/>
              </w:numPr>
              <w:jc w:val="both"/>
              <w:rPr>
                <w:b w:val="0"/>
                <w:bCs w:val="0"/>
              </w:rPr>
            </w:pPr>
            <w:r>
              <w:rPr>
                <w:b w:val="0"/>
                <w:bCs w:val="0"/>
              </w:rPr>
              <w:t>Toute sujétions liées à la réalisation des travaux de nuit ou en poste.</w:t>
            </w:r>
          </w:p>
          <w:p w14:paraId="1D2F20ED" w14:textId="77777777" w:rsidR="00820FCB" w:rsidRPr="00831E70" w:rsidRDefault="00820FCB" w:rsidP="00820FCB">
            <w:pPr>
              <w:spacing w:before="113" w:after="113"/>
              <w:rPr>
                <w:rFonts w:eastAsia="Calibri" w:cs="Calibri"/>
                <w:color w:val="000000" w:themeColor="text1"/>
              </w:rPr>
            </w:pPr>
            <w:r w:rsidRPr="02E0492F">
              <w:rPr>
                <w:rFonts w:eastAsia="Calibri" w:cs="Calibri"/>
                <w:color w:val="000000" w:themeColor="text1"/>
              </w:rPr>
              <w:t>Les quantités rémunérées à ces prix sont définies sur la base des désordres relevés lors de la dernière IDP (2025). Les fissures à ponter seront confirmées en phase préparatoire, lors d’un relevé contradictoire avec la MOE.</w:t>
            </w:r>
          </w:p>
          <w:p w14:paraId="340EE210" w14:textId="77777777" w:rsidR="00820FCB" w:rsidRPr="00831E70" w:rsidRDefault="00820FCB" w:rsidP="00820FCB">
            <w:pPr>
              <w:pStyle w:val="CAPTstandard"/>
              <w:rPr>
                <w:rFonts w:ascii="Calibri" w:eastAsia="Calibri" w:hAnsi="Calibri" w:cs="Calibri"/>
                <w:color w:val="000000" w:themeColor="text1"/>
              </w:rPr>
            </w:pPr>
          </w:p>
          <w:p w14:paraId="51D031F3" w14:textId="77777777" w:rsidR="00820FCB" w:rsidRDefault="00820FCB" w:rsidP="00820FCB">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LE METRE LINEAIRE :</w:t>
            </w:r>
          </w:p>
          <w:p w14:paraId="3A0361F8" w14:textId="47E1451A" w:rsidR="00820FCB" w:rsidRPr="00831E70" w:rsidRDefault="00820FCB" w:rsidP="00820FCB">
            <w:pPr>
              <w:pStyle w:val="CAPTstandard"/>
              <w:rPr>
                <w:rFonts w:ascii="Calibri" w:eastAsia="Calibri" w:hAnsi="Calibri" w:cs="Calibri"/>
                <w:color w:val="000000" w:themeColor="text1"/>
              </w:rPr>
            </w:pPr>
          </w:p>
        </w:tc>
        <w:tc>
          <w:tcPr>
            <w:tcW w:w="648" w:type="dxa"/>
            <w:tcMar>
              <w:top w:w="45" w:type="dxa"/>
              <w:left w:w="45" w:type="dxa"/>
              <w:bottom w:w="45" w:type="dxa"/>
              <w:right w:w="45" w:type="dxa"/>
            </w:tcMar>
          </w:tcPr>
          <w:p w14:paraId="2ED23EFC" w14:textId="77777777" w:rsidR="00820FCB" w:rsidRPr="00831E70" w:rsidRDefault="00820FCB" w:rsidP="00820FCB">
            <w:pPr>
              <w:spacing w:before="113" w:after="113"/>
              <w:jc w:val="both"/>
              <w:rPr>
                <w:rFonts w:eastAsia="Calibri" w:cs="Calibri"/>
                <w:color w:val="000000" w:themeColor="text1"/>
              </w:rPr>
            </w:pPr>
          </w:p>
        </w:tc>
      </w:tr>
      <w:tr w:rsidR="00820FCB" w:rsidRPr="00831E70" w14:paraId="5FF442B0" w14:textId="77777777" w:rsidTr="51A86916">
        <w:trPr>
          <w:trHeight w:val="300"/>
        </w:trPr>
        <w:tc>
          <w:tcPr>
            <w:tcW w:w="780" w:type="dxa"/>
            <w:tcMar>
              <w:top w:w="45" w:type="dxa"/>
              <w:left w:w="45" w:type="dxa"/>
              <w:bottom w:w="45" w:type="dxa"/>
              <w:right w:w="45" w:type="dxa"/>
            </w:tcMar>
          </w:tcPr>
          <w:p w14:paraId="3D043A5F" w14:textId="77777777" w:rsidR="00820FCB" w:rsidRPr="00831E70" w:rsidRDefault="00820FCB" w:rsidP="00820FCB">
            <w:pPr>
              <w:spacing w:before="113" w:after="113"/>
              <w:jc w:val="both"/>
              <w:rPr>
                <w:rFonts w:eastAsia="Calibri" w:cs="Calibri"/>
                <w:b/>
                <w:bCs/>
                <w:color w:val="000000" w:themeColor="text1"/>
              </w:rPr>
            </w:pPr>
            <w:r w:rsidRPr="02E0492F">
              <w:rPr>
                <w:rFonts w:eastAsia="Calibri" w:cs="Calibri"/>
                <w:b/>
                <w:bCs/>
                <w:color w:val="000000" w:themeColor="text1"/>
              </w:rPr>
              <w:t>7230</w:t>
            </w:r>
          </w:p>
        </w:tc>
        <w:tc>
          <w:tcPr>
            <w:tcW w:w="7682" w:type="dxa"/>
            <w:tcMar>
              <w:top w:w="45" w:type="dxa"/>
              <w:left w:w="45" w:type="dxa"/>
              <w:bottom w:w="45" w:type="dxa"/>
              <w:right w:w="45" w:type="dxa"/>
            </w:tcMar>
          </w:tcPr>
          <w:p w14:paraId="664012FF" w14:textId="77777777" w:rsidR="00820FCB" w:rsidRPr="00831E70" w:rsidRDefault="00820FCB" w:rsidP="00820FCB">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INJECTION DE FISSURES (≥ 0,3 mm)</w:t>
            </w:r>
          </w:p>
          <w:p w14:paraId="43259B3A" w14:textId="77777777" w:rsidR="00820FCB" w:rsidRPr="00831E70" w:rsidRDefault="00820FCB" w:rsidP="00820FCB">
            <w:pPr>
              <w:spacing w:before="113" w:after="113"/>
              <w:rPr>
                <w:rFonts w:eastAsia="Calibri" w:cs="Calibri"/>
                <w:color w:val="000000" w:themeColor="text1"/>
              </w:rPr>
            </w:pPr>
            <w:r w:rsidRPr="02E0492F">
              <w:rPr>
                <w:rFonts w:eastAsia="Calibri" w:cs="Calibri"/>
                <w:color w:val="000000" w:themeColor="text1"/>
              </w:rPr>
              <w:t>Ce prix rémunère, au mètre linéaire, l’injection des fissures (ouverture supérieure ou égale à 0,3mm) devant recevoir un traitement par injection.</w:t>
            </w:r>
          </w:p>
          <w:p w14:paraId="14C0CAB4" w14:textId="77777777" w:rsidR="00820FCB" w:rsidRPr="00831E70" w:rsidRDefault="00820FCB" w:rsidP="00820FCB">
            <w:pPr>
              <w:spacing w:before="113" w:after="113"/>
              <w:rPr>
                <w:rFonts w:eastAsia="Calibri" w:cs="Calibri"/>
                <w:color w:val="000000" w:themeColor="text1"/>
              </w:rPr>
            </w:pPr>
            <w:r w:rsidRPr="02E0492F">
              <w:rPr>
                <w:rFonts w:eastAsia="Calibri" w:cs="Calibri"/>
                <w:color w:val="000000" w:themeColor="text1"/>
              </w:rPr>
              <w:t>Il tient compte des sujétions énoncées à l’article correspondant du CCTP.</w:t>
            </w:r>
          </w:p>
          <w:p w14:paraId="432D0B92" w14:textId="77777777" w:rsidR="00820FCB" w:rsidRPr="00831E70" w:rsidRDefault="00820FCB" w:rsidP="00820FCB">
            <w:pPr>
              <w:spacing w:before="113" w:after="113"/>
              <w:jc w:val="both"/>
              <w:rPr>
                <w:rFonts w:eastAsia="Calibri" w:cs="Calibri"/>
                <w:color w:val="000000" w:themeColor="text1"/>
              </w:rPr>
            </w:pPr>
          </w:p>
          <w:p w14:paraId="3221B203" w14:textId="77777777" w:rsidR="00820FCB" w:rsidRPr="00831E70" w:rsidRDefault="00820FCB" w:rsidP="00820FCB">
            <w:pPr>
              <w:spacing w:before="113" w:after="113"/>
              <w:rPr>
                <w:rFonts w:eastAsia="Calibri" w:cs="Calibri"/>
                <w:i/>
                <w:iCs/>
                <w:color w:val="000000" w:themeColor="text1"/>
                <w:u w:val="single"/>
              </w:rPr>
            </w:pPr>
            <w:r w:rsidRPr="02E0492F">
              <w:rPr>
                <w:rFonts w:eastAsia="Calibri" w:cs="Calibri"/>
                <w:i/>
                <w:iCs/>
                <w:color w:val="000000" w:themeColor="text1"/>
                <w:u w:val="single"/>
              </w:rPr>
              <w:t xml:space="preserve">Préparation des fissures à injecter </w:t>
            </w:r>
          </w:p>
          <w:p w14:paraId="51B6EBFD" w14:textId="77777777" w:rsidR="00820FCB" w:rsidRPr="00831E70" w:rsidRDefault="00820FCB" w:rsidP="00820FCB">
            <w:pPr>
              <w:spacing w:before="113" w:after="113"/>
              <w:rPr>
                <w:rFonts w:eastAsia="Calibri" w:cs="Calibri"/>
                <w:color w:val="000000" w:themeColor="text1"/>
              </w:rPr>
            </w:pPr>
            <w:r w:rsidRPr="02E0492F">
              <w:rPr>
                <w:rFonts w:eastAsia="Calibri" w:cs="Calibri"/>
                <w:color w:val="000000" w:themeColor="text1"/>
              </w:rPr>
              <w:lastRenderedPageBreak/>
              <w:t>Ce prix comprend notamment :</w:t>
            </w:r>
          </w:p>
          <w:p w14:paraId="71882D03" w14:textId="77777777" w:rsidR="00820FCB" w:rsidRPr="00831E70" w:rsidRDefault="00820FCB" w:rsidP="00820FCB">
            <w:pPr>
              <w:pStyle w:val="Cat3BPU"/>
              <w:numPr>
                <w:ilvl w:val="0"/>
                <w:numId w:val="52"/>
              </w:numPr>
              <w:jc w:val="both"/>
              <w:rPr>
                <w:b w:val="0"/>
                <w:bCs w:val="0"/>
              </w:rPr>
            </w:pPr>
            <w:r>
              <w:rPr>
                <w:b w:val="0"/>
                <w:bCs w:val="0"/>
              </w:rPr>
              <w:t>la mise à disposition ou la fourniture, l'amenée et l’installation des matériels pour cette opération,</w:t>
            </w:r>
          </w:p>
          <w:p w14:paraId="1033BFB5" w14:textId="77777777" w:rsidR="00820FCB" w:rsidRPr="00831E70" w:rsidRDefault="00820FCB" w:rsidP="00820FCB">
            <w:pPr>
              <w:pStyle w:val="Cat3BPU"/>
              <w:numPr>
                <w:ilvl w:val="0"/>
                <w:numId w:val="52"/>
              </w:numPr>
              <w:jc w:val="both"/>
              <w:rPr>
                <w:b w:val="0"/>
                <w:bCs w:val="0"/>
              </w:rPr>
            </w:pPr>
            <w:r>
              <w:rPr>
                <w:b w:val="0"/>
                <w:bCs w:val="0"/>
              </w:rPr>
              <w:t>le cachetage de la fissure.</w:t>
            </w:r>
          </w:p>
          <w:p w14:paraId="2C4E40B9" w14:textId="77777777" w:rsidR="00820FCB" w:rsidRPr="00831E70" w:rsidRDefault="00820FCB" w:rsidP="00820FCB">
            <w:pPr>
              <w:spacing w:before="113" w:after="113"/>
              <w:jc w:val="both"/>
              <w:rPr>
                <w:rFonts w:eastAsia="Calibri" w:cs="Calibri"/>
                <w:color w:val="000000" w:themeColor="text1"/>
              </w:rPr>
            </w:pPr>
          </w:p>
          <w:p w14:paraId="5115B500" w14:textId="77777777" w:rsidR="00820FCB" w:rsidRPr="00831E70" w:rsidRDefault="00820FCB" w:rsidP="00820FCB">
            <w:pPr>
              <w:spacing w:before="113" w:after="113"/>
              <w:rPr>
                <w:rFonts w:eastAsia="Calibri" w:cs="Calibri"/>
                <w:i/>
                <w:iCs/>
                <w:color w:val="000000" w:themeColor="text1"/>
                <w:u w:val="single"/>
              </w:rPr>
            </w:pPr>
            <w:r w:rsidRPr="02E0492F">
              <w:rPr>
                <w:rFonts w:eastAsia="Calibri" w:cs="Calibri"/>
                <w:i/>
                <w:iCs/>
                <w:color w:val="000000" w:themeColor="text1"/>
                <w:u w:val="single"/>
              </w:rPr>
              <w:t>Injection des fissures</w:t>
            </w:r>
          </w:p>
          <w:p w14:paraId="48CD98E4" w14:textId="77777777" w:rsidR="00820FCB" w:rsidRPr="00831E70" w:rsidRDefault="00820FCB" w:rsidP="00820FCB">
            <w:pPr>
              <w:spacing w:before="113" w:after="113"/>
              <w:rPr>
                <w:rFonts w:eastAsia="Calibri" w:cs="Calibri"/>
                <w:color w:val="000000" w:themeColor="text1"/>
              </w:rPr>
            </w:pPr>
            <w:r w:rsidRPr="02E0492F">
              <w:rPr>
                <w:rFonts w:eastAsia="Calibri" w:cs="Calibri"/>
                <w:color w:val="000000" w:themeColor="text1"/>
              </w:rPr>
              <w:t>Ce prix comprend également :</w:t>
            </w:r>
          </w:p>
          <w:p w14:paraId="126F3F25" w14:textId="77777777" w:rsidR="00820FCB" w:rsidRPr="00831E70" w:rsidRDefault="00820FCB" w:rsidP="00820FCB">
            <w:pPr>
              <w:pStyle w:val="Cat3BPU"/>
              <w:numPr>
                <w:ilvl w:val="0"/>
                <w:numId w:val="52"/>
              </w:numPr>
              <w:jc w:val="both"/>
              <w:rPr>
                <w:b w:val="0"/>
                <w:bCs w:val="0"/>
              </w:rPr>
            </w:pPr>
            <w:r>
              <w:rPr>
                <w:b w:val="0"/>
                <w:bCs w:val="0"/>
              </w:rPr>
              <w:t>la fourniture, l’amenée et le repliement de tous les matériels nécessaires pour la réalisation d’injections ;</w:t>
            </w:r>
          </w:p>
          <w:p w14:paraId="50D61986" w14:textId="77777777" w:rsidR="00820FCB" w:rsidRPr="00831E70" w:rsidRDefault="00820FCB" w:rsidP="00820FCB">
            <w:pPr>
              <w:pStyle w:val="Cat3BPU"/>
              <w:numPr>
                <w:ilvl w:val="0"/>
                <w:numId w:val="52"/>
              </w:numPr>
              <w:jc w:val="both"/>
              <w:rPr>
                <w:b w:val="0"/>
                <w:bCs w:val="0"/>
              </w:rPr>
            </w:pPr>
            <w:r>
              <w:rPr>
                <w:b w:val="0"/>
                <w:bCs w:val="0"/>
              </w:rPr>
              <w:t>la fourniture sur le chantier des produits d’injection définis dans le CCTP ;</w:t>
            </w:r>
          </w:p>
          <w:p w14:paraId="409E1487" w14:textId="77777777" w:rsidR="00820FCB" w:rsidRPr="00831E70" w:rsidRDefault="00820FCB" w:rsidP="00820FCB">
            <w:pPr>
              <w:pStyle w:val="Cat3BPU"/>
              <w:numPr>
                <w:ilvl w:val="0"/>
                <w:numId w:val="52"/>
              </w:numPr>
              <w:jc w:val="both"/>
              <w:rPr>
                <w:b w:val="0"/>
                <w:bCs w:val="0"/>
              </w:rPr>
            </w:pPr>
            <w:r>
              <w:rPr>
                <w:b w:val="0"/>
                <w:bCs w:val="0"/>
              </w:rPr>
              <w:t>l’injection des fissures à l’aide d’un produit conforme aux prescriptions du CCTP ;</w:t>
            </w:r>
          </w:p>
          <w:p w14:paraId="0B8659A3" w14:textId="77777777" w:rsidR="00820FCB" w:rsidRPr="00831E70" w:rsidRDefault="00820FCB" w:rsidP="00820FCB">
            <w:pPr>
              <w:pStyle w:val="Cat3BPU"/>
              <w:numPr>
                <w:ilvl w:val="0"/>
                <w:numId w:val="52"/>
              </w:numPr>
              <w:jc w:val="both"/>
              <w:rPr>
                <w:b w:val="0"/>
                <w:bCs w:val="0"/>
              </w:rPr>
            </w:pPr>
            <w:r>
              <w:rPr>
                <w:b w:val="0"/>
                <w:bCs w:val="0"/>
              </w:rPr>
              <w:t>le retrait des injecteurs et des évents ;</w:t>
            </w:r>
          </w:p>
          <w:p w14:paraId="3C29667B" w14:textId="77777777" w:rsidR="00820FCB" w:rsidRPr="00831E70" w:rsidRDefault="00820FCB" w:rsidP="00820FCB">
            <w:pPr>
              <w:pStyle w:val="Cat3BPU"/>
              <w:numPr>
                <w:ilvl w:val="0"/>
                <w:numId w:val="52"/>
              </w:numPr>
              <w:jc w:val="both"/>
              <w:rPr>
                <w:b w:val="0"/>
                <w:bCs w:val="0"/>
              </w:rPr>
            </w:pPr>
            <w:r>
              <w:rPr>
                <w:b w:val="0"/>
                <w:bCs w:val="0"/>
              </w:rPr>
              <w:t>le nettoyage des parements souillés du fait des travaux ;</w:t>
            </w:r>
          </w:p>
          <w:p w14:paraId="1B4D533A" w14:textId="77777777" w:rsidR="00820FCB" w:rsidRPr="00831E70" w:rsidRDefault="00820FCB" w:rsidP="00820FCB">
            <w:pPr>
              <w:pStyle w:val="Cat3BPU"/>
              <w:numPr>
                <w:ilvl w:val="0"/>
                <w:numId w:val="52"/>
              </w:numPr>
              <w:jc w:val="both"/>
              <w:rPr>
                <w:b w:val="0"/>
                <w:bCs w:val="0"/>
              </w:rPr>
            </w:pPr>
            <w:r>
              <w:rPr>
                <w:b w:val="0"/>
                <w:bCs w:val="0"/>
              </w:rPr>
              <w:t>toutes sujétions de finitions après injection ;</w:t>
            </w:r>
          </w:p>
          <w:p w14:paraId="007EAA0C" w14:textId="77777777" w:rsidR="00820FCB" w:rsidRPr="00831E70" w:rsidRDefault="00820FCB" w:rsidP="00820FCB">
            <w:pPr>
              <w:pStyle w:val="Cat3BPU"/>
              <w:numPr>
                <w:ilvl w:val="0"/>
                <w:numId w:val="52"/>
              </w:numPr>
              <w:jc w:val="both"/>
              <w:rPr>
                <w:b w:val="0"/>
                <w:bCs w:val="0"/>
              </w:rPr>
            </w:pPr>
            <w:r>
              <w:rPr>
                <w:b w:val="0"/>
                <w:bCs w:val="0"/>
              </w:rPr>
              <w:t>toutes les dispositions réglementaires de protection et mise en sécurité de l'hygiène et la santé des personnels réalisant l'opération ;</w:t>
            </w:r>
          </w:p>
          <w:p w14:paraId="164E36E6" w14:textId="77777777" w:rsidR="00820FCB" w:rsidRPr="00831E70" w:rsidRDefault="00820FCB" w:rsidP="00820FCB">
            <w:pPr>
              <w:pStyle w:val="Cat3BPU"/>
              <w:numPr>
                <w:ilvl w:val="0"/>
                <w:numId w:val="52"/>
              </w:numPr>
              <w:jc w:val="both"/>
              <w:rPr>
                <w:b w:val="0"/>
                <w:bCs w:val="0"/>
              </w:rPr>
            </w:pPr>
            <w:r>
              <w:rPr>
                <w:b w:val="0"/>
                <w:bCs w:val="0"/>
              </w:rPr>
              <w:t>toutes sujétions de fourniture et de main d’œuvre.</w:t>
            </w:r>
          </w:p>
          <w:p w14:paraId="519CD34C" w14:textId="77777777" w:rsidR="00820FCB" w:rsidRPr="00831E70" w:rsidRDefault="00820FCB" w:rsidP="00820FCB">
            <w:pPr>
              <w:spacing w:before="113" w:after="113"/>
              <w:rPr>
                <w:rFonts w:eastAsia="Calibri" w:cs="Calibri"/>
                <w:color w:val="000000" w:themeColor="text1"/>
              </w:rPr>
            </w:pPr>
            <w:r w:rsidRPr="02E0492F">
              <w:rPr>
                <w:rFonts w:eastAsia="Calibri" w:cs="Calibri"/>
                <w:color w:val="000000" w:themeColor="text1"/>
              </w:rPr>
              <w:t>Les quantités rémunérées à ces prix sont définies sur la base des désordres relevés lors de la dernière IDP (2025). Les fissures à injectées seront confirmées en phase préparatoire, lors d’un relevé contradictoire avec la MOE.</w:t>
            </w:r>
          </w:p>
          <w:p w14:paraId="4F3914F6" w14:textId="77777777" w:rsidR="00820FCB" w:rsidRDefault="00820FCB" w:rsidP="00820FCB">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LE METRE LINEAIRE :</w:t>
            </w:r>
          </w:p>
          <w:p w14:paraId="0862E35E" w14:textId="2824CD84" w:rsidR="00820FCB" w:rsidRPr="00831E70" w:rsidRDefault="00820FCB" w:rsidP="00820FCB">
            <w:pPr>
              <w:pStyle w:val="CAPTstandard"/>
              <w:rPr>
                <w:rFonts w:ascii="Calibri" w:eastAsia="Calibri" w:hAnsi="Calibri" w:cs="Calibri"/>
                <w:b/>
                <w:bCs/>
                <w:color w:val="000000" w:themeColor="text1"/>
              </w:rPr>
            </w:pPr>
          </w:p>
        </w:tc>
        <w:tc>
          <w:tcPr>
            <w:tcW w:w="648" w:type="dxa"/>
            <w:tcMar>
              <w:top w:w="45" w:type="dxa"/>
              <w:left w:w="45" w:type="dxa"/>
              <w:bottom w:w="45" w:type="dxa"/>
              <w:right w:w="45" w:type="dxa"/>
            </w:tcMar>
          </w:tcPr>
          <w:p w14:paraId="54B9335C" w14:textId="77777777" w:rsidR="00820FCB" w:rsidRPr="00831E70" w:rsidRDefault="00820FCB" w:rsidP="00820FCB">
            <w:pPr>
              <w:spacing w:before="113" w:after="113"/>
              <w:jc w:val="both"/>
              <w:rPr>
                <w:rFonts w:eastAsia="Calibri" w:cs="Calibri"/>
                <w:color w:val="000000" w:themeColor="text1"/>
              </w:rPr>
            </w:pPr>
          </w:p>
        </w:tc>
      </w:tr>
      <w:tr w:rsidR="00820FCB" w:rsidRPr="00831E70" w14:paraId="07BCA343" w14:textId="77777777" w:rsidTr="51A86916">
        <w:trPr>
          <w:trHeight w:val="300"/>
        </w:trPr>
        <w:tc>
          <w:tcPr>
            <w:tcW w:w="780" w:type="dxa"/>
            <w:tcMar>
              <w:top w:w="45" w:type="dxa"/>
              <w:left w:w="45" w:type="dxa"/>
              <w:bottom w:w="45" w:type="dxa"/>
              <w:right w:w="45" w:type="dxa"/>
            </w:tcMar>
          </w:tcPr>
          <w:p w14:paraId="38AF33DA" w14:textId="77777777" w:rsidR="00820FCB" w:rsidRPr="00831E70" w:rsidRDefault="00820FCB" w:rsidP="00820FCB">
            <w:pPr>
              <w:spacing w:before="113" w:after="113"/>
              <w:jc w:val="both"/>
              <w:rPr>
                <w:rFonts w:eastAsia="Calibri" w:cs="Calibri"/>
                <w:b/>
                <w:bCs/>
                <w:color w:val="000000" w:themeColor="text1"/>
              </w:rPr>
            </w:pPr>
            <w:r w:rsidRPr="02E0492F">
              <w:rPr>
                <w:rFonts w:eastAsia="Calibri" w:cs="Calibri"/>
                <w:b/>
                <w:bCs/>
                <w:color w:val="000000" w:themeColor="text1"/>
              </w:rPr>
              <w:t>7240</w:t>
            </w:r>
          </w:p>
        </w:tc>
        <w:tc>
          <w:tcPr>
            <w:tcW w:w="7682" w:type="dxa"/>
            <w:tcMar>
              <w:top w:w="45" w:type="dxa"/>
              <w:left w:w="45" w:type="dxa"/>
              <w:bottom w:w="45" w:type="dxa"/>
              <w:right w:w="45" w:type="dxa"/>
            </w:tcMar>
          </w:tcPr>
          <w:p w14:paraId="34650AD6" w14:textId="77777777" w:rsidR="00820FCB" w:rsidRPr="00831E70" w:rsidRDefault="00820FCB" w:rsidP="00820FCB">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MISE EN PLACE DE LHM</w:t>
            </w:r>
          </w:p>
          <w:p w14:paraId="235D8903" w14:textId="77777777" w:rsidR="00820FCB" w:rsidRPr="00831E70" w:rsidRDefault="00820FCB" w:rsidP="00820FCB">
            <w:pPr>
              <w:spacing w:before="113" w:after="113"/>
              <w:jc w:val="both"/>
              <w:rPr>
                <w:rFonts w:eastAsia="Calibri" w:cs="Calibri"/>
                <w:color w:val="000000" w:themeColor="text1"/>
              </w:rPr>
            </w:pPr>
            <w:r w:rsidRPr="02E0492F">
              <w:rPr>
                <w:rFonts w:eastAsia="Calibri" w:cs="Calibri"/>
                <w:color w:val="000000" w:themeColor="text1"/>
              </w:rPr>
              <w:t xml:space="preserve">Ce prix comprend au mètre carré, la fourniture et la mise en œuvre d’un produit de type LHM sur les surfaces bétons définies au marché. </w:t>
            </w:r>
          </w:p>
          <w:p w14:paraId="565E06B0" w14:textId="77777777" w:rsidR="00820FCB" w:rsidRPr="00831E70" w:rsidRDefault="00820FCB" w:rsidP="00820FCB">
            <w:pPr>
              <w:pStyle w:val="Cat3BPU"/>
              <w:numPr>
                <w:ilvl w:val="0"/>
                <w:numId w:val="52"/>
              </w:numPr>
              <w:jc w:val="both"/>
              <w:rPr>
                <w:b w:val="0"/>
                <w:bCs w:val="0"/>
              </w:rPr>
            </w:pPr>
            <w:r>
              <w:rPr>
                <w:b w:val="0"/>
                <w:bCs w:val="0"/>
              </w:rPr>
              <w:t xml:space="preserve">la mise à disposition ou la fourniture, l'amenée et l'installation complète du matériel et des matériaux nécessaires, </w:t>
            </w:r>
          </w:p>
          <w:p w14:paraId="70337C87" w14:textId="77777777" w:rsidR="00820FCB" w:rsidRPr="00831E70" w:rsidRDefault="00820FCB" w:rsidP="00820FCB">
            <w:pPr>
              <w:pStyle w:val="Cat3BPU"/>
              <w:numPr>
                <w:ilvl w:val="0"/>
                <w:numId w:val="52"/>
              </w:numPr>
              <w:jc w:val="both"/>
              <w:rPr>
                <w:b w:val="0"/>
                <w:bCs w:val="0"/>
              </w:rPr>
            </w:pPr>
            <w:r>
              <w:rPr>
                <w:b w:val="0"/>
                <w:bCs w:val="0"/>
              </w:rPr>
              <w:t xml:space="preserve">toutes les sujétions de finitions, </w:t>
            </w:r>
          </w:p>
          <w:p w14:paraId="023D4B25" w14:textId="77777777" w:rsidR="00820FCB" w:rsidRPr="00831E70" w:rsidRDefault="00820FCB" w:rsidP="00820FCB">
            <w:pPr>
              <w:pStyle w:val="Cat3BPU"/>
              <w:numPr>
                <w:ilvl w:val="0"/>
                <w:numId w:val="52"/>
              </w:numPr>
              <w:jc w:val="both"/>
              <w:rPr>
                <w:b w:val="0"/>
                <w:bCs w:val="0"/>
              </w:rPr>
            </w:pPr>
            <w:r>
              <w:rPr>
                <w:b w:val="0"/>
                <w:bCs w:val="0"/>
              </w:rPr>
              <w:t xml:space="preserve">le nettoyage après mise en œuvre, </w:t>
            </w:r>
          </w:p>
          <w:p w14:paraId="047886EA" w14:textId="77777777" w:rsidR="00820FCB" w:rsidRPr="00831E70" w:rsidRDefault="00820FCB" w:rsidP="00820FCB">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LE METRE CARRE :</w:t>
            </w:r>
          </w:p>
        </w:tc>
        <w:tc>
          <w:tcPr>
            <w:tcW w:w="648" w:type="dxa"/>
            <w:tcMar>
              <w:top w:w="45" w:type="dxa"/>
              <w:left w:w="45" w:type="dxa"/>
              <w:bottom w:w="45" w:type="dxa"/>
              <w:right w:w="45" w:type="dxa"/>
            </w:tcMar>
          </w:tcPr>
          <w:p w14:paraId="1EDC6287" w14:textId="77777777" w:rsidR="00820FCB" w:rsidRPr="00831E70" w:rsidRDefault="00820FCB" w:rsidP="00820FCB">
            <w:pPr>
              <w:spacing w:before="113" w:after="113"/>
              <w:jc w:val="both"/>
              <w:rPr>
                <w:rFonts w:eastAsia="Calibri" w:cs="Calibri"/>
                <w:color w:val="000000" w:themeColor="text1"/>
              </w:rPr>
            </w:pPr>
          </w:p>
        </w:tc>
      </w:tr>
      <w:tr w:rsidR="00820FCB" w:rsidRPr="00831E70" w14:paraId="1A321454" w14:textId="77777777" w:rsidTr="51A86916">
        <w:trPr>
          <w:trHeight w:val="300"/>
        </w:trPr>
        <w:tc>
          <w:tcPr>
            <w:tcW w:w="780" w:type="dxa"/>
            <w:tcMar>
              <w:top w:w="45" w:type="dxa"/>
              <w:left w:w="45" w:type="dxa"/>
              <w:bottom w:w="45" w:type="dxa"/>
              <w:right w:w="45" w:type="dxa"/>
            </w:tcMar>
          </w:tcPr>
          <w:p w14:paraId="6ACFFDD8" w14:textId="17A5CDBF" w:rsidR="00820FCB" w:rsidRPr="00831E70" w:rsidRDefault="00820FCB" w:rsidP="00820FCB">
            <w:pPr>
              <w:spacing w:before="113" w:after="113"/>
              <w:jc w:val="both"/>
              <w:rPr>
                <w:rFonts w:eastAsia="Calibri" w:cs="Calibri"/>
                <w:b/>
                <w:bCs/>
                <w:color w:val="000000" w:themeColor="text1"/>
              </w:rPr>
            </w:pPr>
            <w:r w:rsidRPr="68574E58">
              <w:rPr>
                <w:rFonts w:eastAsia="Calibri" w:cs="Calibri"/>
                <w:b/>
                <w:bCs/>
                <w:color w:val="000000" w:themeColor="text1"/>
              </w:rPr>
              <w:t>72</w:t>
            </w:r>
            <w:r w:rsidR="796CAFC9" w:rsidRPr="68574E58">
              <w:rPr>
                <w:rFonts w:eastAsia="Calibri" w:cs="Calibri"/>
                <w:b/>
                <w:bCs/>
                <w:color w:val="000000" w:themeColor="text1"/>
              </w:rPr>
              <w:t>5</w:t>
            </w:r>
            <w:r w:rsidRPr="68574E58">
              <w:rPr>
                <w:rFonts w:eastAsia="Calibri" w:cs="Calibri"/>
                <w:b/>
                <w:bCs/>
                <w:color w:val="000000" w:themeColor="text1"/>
              </w:rPr>
              <w:t>0</w:t>
            </w:r>
          </w:p>
        </w:tc>
        <w:tc>
          <w:tcPr>
            <w:tcW w:w="7682" w:type="dxa"/>
            <w:tcMar>
              <w:top w:w="45" w:type="dxa"/>
              <w:left w:w="45" w:type="dxa"/>
              <w:bottom w:w="45" w:type="dxa"/>
              <w:right w:w="45" w:type="dxa"/>
            </w:tcMar>
          </w:tcPr>
          <w:p w14:paraId="484A2804" w14:textId="77777777" w:rsidR="00820FCB" w:rsidRPr="00831E70" w:rsidRDefault="00820FCB" w:rsidP="00820FCB">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MISE EN ŒUVRE D’UN REVÊTEMENT ANTI-GRAFFITI FILMOGÈNE</w:t>
            </w:r>
          </w:p>
          <w:p w14:paraId="5FEDE9E8" w14:textId="77777777" w:rsidR="00820FCB" w:rsidRPr="00831E70" w:rsidRDefault="00820FCB" w:rsidP="00820FCB">
            <w:pPr>
              <w:pStyle w:val="CAPTstandard"/>
              <w:rPr>
                <w:rFonts w:ascii="Calibri" w:eastAsia="Calibri" w:hAnsi="Calibri" w:cs="Calibri"/>
                <w:color w:val="000000" w:themeColor="text1"/>
              </w:rPr>
            </w:pPr>
            <w:r w:rsidRPr="02E0492F">
              <w:rPr>
                <w:rFonts w:ascii="Calibri" w:eastAsia="Calibri" w:hAnsi="Calibri" w:cs="Calibri"/>
                <w:color w:val="000000" w:themeColor="text1"/>
              </w:rPr>
              <w:lastRenderedPageBreak/>
              <w:t>Ce prix rémunère, au mètre carré, la mise en œuvre complète d’un produit anti-graffiti de type filmogène (revêtement pelliculaire transparent ou teinté) appliqué sur les parements en béton et métallique des piles et des culées de l’ouvrage.</w:t>
            </w:r>
          </w:p>
          <w:p w14:paraId="45335BEC" w14:textId="77777777" w:rsidR="00820FCB" w:rsidRPr="00831E70" w:rsidRDefault="00820FCB" w:rsidP="00820FCB">
            <w:pPr>
              <w:pStyle w:val="CAPTstandard"/>
              <w:rPr>
                <w:rFonts w:ascii="Calibri" w:eastAsia="Calibri" w:hAnsi="Calibri" w:cs="Calibri"/>
                <w:color w:val="000000" w:themeColor="text1"/>
              </w:rPr>
            </w:pPr>
            <w:r w:rsidRPr="02E0492F">
              <w:rPr>
                <w:rFonts w:ascii="Calibri" w:eastAsia="Calibri" w:hAnsi="Calibri" w:cs="Calibri"/>
                <w:color w:val="000000" w:themeColor="text1"/>
              </w:rPr>
              <w:t>Ce prix comprend notamment :</w:t>
            </w:r>
          </w:p>
          <w:p w14:paraId="5E5A4320" w14:textId="77777777" w:rsidR="00820FCB" w:rsidRPr="00831E70" w:rsidRDefault="00820FCB" w:rsidP="00820FCB">
            <w:pPr>
              <w:pStyle w:val="Cat3BPU"/>
              <w:numPr>
                <w:ilvl w:val="0"/>
                <w:numId w:val="52"/>
              </w:numPr>
              <w:jc w:val="both"/>
              <w:rPr>
                <w:b w:val="0"/>
                <w:bCs w:val="0"/>
              </w:rPr>
            </w:pPr>
            <w:r>
              <w:rPr>
                <w:b w:val="0"/>
                <w:bCs w:val="0"/>
              </w:rPr>
              <w:t>La préparation des supports (dépoussiérage, nettoyage, séchage, etc.),</w:t>
            </w:r>
          </w:p>
          <w:p w14:paraId="47CE0D06" w14:textId="77777777" w:rsidR="00820FCB" w:rsidRPr="00831E70" w:rsidRDefault="00820FCB" w:rsidP="00820FCB">
            <w:pPr>
              <w:pStyle w:val="Cat3BPU"/>
              <w:numPr>
                <w:ilvl w:val="0"/>
                <w:numId w:val="52"/>
              </w:numPr>
              <w:jc w:val="both"/>
              <w:rPr>
                <w:b w:val="0"/>
                <w:bCs w:val="0"/>
              </w:rPr>
            </w:pPr>
            <w:r>
              <w:rPr>
                <w:b w:val="0"/>
                <w:bCs w:val="0"/>
              </w:rPr>
              <w:t>La fourniture et l’application du produit filmogène selon les préconisations du fabricant (en une ou plusieurs couches),</w:t>
            </w:r>
          </w:p>
          <w:p w14:paraId="46D67652" w14:textId="77777777" w:rsidR="00820FCB" w:rsidRPr="00831E70" w:rsidRDefault="00820FCB" w:rsidP="00820FCB">
            <w:pPr>
              <w:pStyle w:val="Cat3BPU"/>
              <w:numPr>
                <w:ilvl w:val="0"/>
                <w:numId w:val="52"/>
              </w:numPr>
              <w:jc w:val="both"/>
              <w:rPr>
                <w:b w:val="0"/>
                <w:bCs w:val="0"/>
              </w:rPr>
            </w:pPr>
            <w:r>
              <w:rPr>
                <w:b w:val="0"/>
                <w:bCs w:val="0"/>
              </w:rPr>
              <w:t>La protection des zones hors œuvre pendant l’application,</w:t>
            </w:r>
          </w:p>
          <w:p w14:paraId="2C860B25" w14:textId="77777777" w:rsidR="00820FCB" w:rsidRPr="00831E70" w:rsidRDefault="00820FCB" w:rsidP="00820FCB">
            <w:pPr>
              <w:pStyle w:val="Cat3BPU"/>
              <w:numPr>
                <w:ilvl w:val="0"/>
                <w:numId w:val="52"/>
              </w:numPr>
              <w:jc w:val="both"/>
              <w:rPr>
                <w:b w:val="0"/>
                <w:bCs w:val="0"/>
              </w:rPr>
            </w:pPr>
            <w:r>
              <w:rPr>
                <w:b w:val="0"/>
                <w:bCs w:val="0"/>
              </w:rPr>
              <w:t>Toutes sujétions de mise en œuvre, y compris celles liées aux conditions météorologiques et à l’environnement,</w:t>
            </w:r>
          </w:p>
          <w:p w14:paraId="2D665EBD" w14:textId="77777777" w:rsidR="00820FCB" w:rsidRPr="00831E70" w:rsidRDefault="00820FCB" w:rsidP="00820FCB">
            <w:pPr>
              <w:pStyle w:val="Cat3BPU"/>
              <w:numPr>
                <w:ilvl w:val="0"/>
                <w:numId w:val="52"/>
              </w:numPr>
              <w:jc w:val="both"/>
              <w:rPr>
                <w:b w:val="0"/>
                <w:bCs w:val="0"/>
              </w:rPr>
            </w:pPr>
            <w:r>
              <w:rPr>
                <w:b w:val="0"/>
                <w:bCs w:val="0"/>
              </w:rPr>
              <w:t>La fourniture des fiches techniques et fiches de données de sécurité,</w:t>
            </w:r>
          </w:p>
          <w:p w14:paraId="4B4D3966" w14:textId="77777777" w:rsidR="00820FCB" w:rsidRPr="00831E70" w:rsidRDefault="00820FCB" w:rsidP="00820FCB">
            <w:pPr>
              <w:pStyle w:val="Cat3BPU"/>
              <w:numPr>
                <w:ilvl w:val="0"/>
                <w:numId w:val="52"/>
              </w:numPr>
              <w:jc w:val="both"/>
              <w:rPr>
                <w:b w:val="0"/>
                <w:bCs w:val="0"/>
              </w:rPr>
            </w:pPr>
            <w:r>
              <w:rPr>
                <w:b w:val="0"/>
                <w:bCs w:val="0"/>
              </w:rPr>
              <w:t>La remise d’un PV d'application si demandé par la maîtrise d’œuvre.</w:t>
            </w:r>
          </w:p>
          <w:p w14:paraId="6C9FD57E" w14:textId="77777777" w:rsidR="00820FCB" w:rsidRPr="00831E70" w:rsidRDefault="00820FCB" w:rsidP="00820FCB">
            <w:pPr>
              <w:pStyle w:val="CAPTstandard"/>
              <w:rPr>
                <w:rFonts w:ascii="Calibri" w:eastAsia="Calibri" w:hAnsi="Calibri" w:cs="Calibri"/>
                <w:b/>
                <w:bCs/>
                <w:color w:val="000000" w:themeColor="text1"/>
              </w:rPr>
            </w:pPr>
          </w:p>
          <w:p w14:paraId="225E60DB" w14:textId="77777777" w:rsidR="00820FCB" w:rsidRDefault="00820FCB" w:rsidP="00820FCB">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LE METRE CARRE :</w:t>
            </w:r>
          </w:p>
          <w:p w14:paraId="4ACE4200" w14:textId="26ECF6FA" w:rsidR="00820FCB" w:rsidRPr="00831E70" w:rsidRDefault="00820FCB" w:rsidP="00820FCB">
            <w:pPr>
              <w:pStyle w:val="CAPTstandard"/>
              <w:rPr>
                <w:rFonts w:ascii="Calibri" w:eastAsia="Calibri" w:hAnsi="Calibri" w:cs="Calibri"/>
                <w:b/>
                <w:bCs/>
                <w:color w:val="000000" w:themeColor="text1"/>
              </w:rPr>
            </w:pPr>
          </w:p>
        </w:tc>
        <w:tc>
          <w:tcPr>
            <w:tcW w:w="648" w:type="dxa"/>
            <w:tcMar>
              <w:top w:w="45" w:type="dxa"/>
              <w:left w:w="45" w:type="dxa"/>
              <w:bottom w:w="45" w:type="dxa"/>
              <w:right w:w="45" w:type="dxa"/>
            </w:tcMar>
          </w:tcPr>
          <w:p w14:paraId="65C6E452" w14:textId="77777777" w:rsidR="00820FCB" w:rsidRPr="00831E70" w:rsidRDefault="00820FCB" w:rsidP="00820FCB">
            <w:pPr>
              <w:spacing w:before="113" w:after="113"/>
              <w:jc w:val="both"/>
              <w:rPr>
                <w:rFonts w:eastAsia="Calibri" w:cs="Calibri"/>
                <w:color w:val="000000" w:themeColor="text1"/>
              </w:rPr>
            </w:pPr>
          </w:p>
        </w:tc>
      </w:tr>
      <w:tr w:rsidR="00820FCB" w:rsidRPr="00831E70" w14:paraId="19C0B927" w14:textId="77777777" w:rsidTr="51A86916">
        <w:trPr>
          <w:trHeight w:val="300"/>
        </w:trPr>
        <w:tc>
          <w:tcPr>
            <w:tcW w:w="780" w:type="dxa"/>
            <w:tcMar>
              <w:top w:w="45" w:type="dxa"/>
              <w:left w:w="45" w:type="dxa"/>
              <w:bottom w:w="45" w:type="dxa"/>
              <w:right w:w="45" w:type="dxa"/>
            </w:tcMar>
          </w:tcPr>
          <w:p w14:paraId="0E429BA2" w14:textId="1C405E3C" w:rsidR="00820FCB" w:rsidRPr="00831E70" w:rsidRDefault="00820FCB" w:rsidP="00820FCB">
            <w:pPr>
              <w:spacing w:before="113" w:after="113"/>
              <w:jc w:val="both"/>
              <w:rPr>
                <w:rFonts w:eastAsia="Calibri" w:cs="Calibri"/>
                <w:color w:val="000000" w:themeColor="text1"/>
              </w:rPr>
            </w:pPr>
            <w:r w:rsidRPr="68574E58">
              <w:rPr>
                <w:rFonts w:eastAsia="Calibri" w:cs="Calibri"/>
                <w:b/>
                <w:bCs/>
                <w:color w:val="000000" w:themeColor="text1"/>
              </w:rPr>
              <w:t>72</w:t>
            </w:r>
            <w:r w:rsidR="0E4BD07C" w:rsidRPr="68574E58">
              <w:rPr>
                <w:rFonts w:eastAsia="Calibri" w:cs="Calibri"/>
                <w:b/>
                <w:bCs/>
                <w:color w:val="000000" w:themeColor="text1"/>
              </w:rPr>
              <w:t>6</w:t>
            </w:r>
            <w:r w:rsidRPr="68574E58">
              <w:rPr>
                <w:rFonts w:eastAsia="Calibri" w:cs="Calibri"/>
                <w:b/>
                <w:bCs/>
                <w:color w:val="000000" w:themeColor="text1"/>
              </w:rPr>
              <w:t>0</w:t>
            </w:r>
          </w:p>
        </w:tc>
        <w:tc>
          <w:tcPr>
            <w:tcW w:w="7682" w:type="dxa"/>
            <w:tcMar>
              <w:top w:w="45" w:type="dxa"/>
              <w:left w:w="45" w:type="dxa"/>
              <w:bottom w:w="45" w:type="dxa"/>
              <w:right w:w="45" w:type="dxa"/>
            </w:tcMar>
          </w:tcPr>
          <w:p w14:paraId="2C594369" w14:textId="77777777" w:rsidR="00820FCB" w:rsidRPr="00831E70" w:rsidRDefault="00820FCB" w:rsidP="00820FCB">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NETTOYAGE DES CULEES</w:t>
            </w:r>
          </w:p>
          <w:p w14:paraId="777BD767" w14:textId="77777777" w:rsidR="00820FCB" w:rsidRPr="00831E70" w:rsidRDefault="00820FCB" w:rsidP="00820FCB">
            <w:pPr>
              <w:spacing w:before="113" w:after="113"/>
              <w:rPr>
                <w:rFonts w:eastAsia="Calibri" w:cs="Calibri"/>
                <w:color w:val="000000" w:themeColor="text1"/>
              </w:rPr>
            </w:pPr>
            <w:r w:rsidRPr="02E0492F">
              <w:rPr>
                <w:rFonts w:eastAsia="Calibri" w:cs="Calibri"/>
                <w:color w:val="000000" w:themeColor="text1"/>
              </w:rPr>
              <w:t>Ce prix rémunère, au forfait, le nettoyage des culées en fin de travaux. Il comprend :</w:t>
            </w:r>
          </w:p>
          <w:p w14:paraId="65037676" w14:textId="77777777" w:rsidR="00820FCB" w:rsidRPr="00831E70" w:rsidRDefault="00820FCB" w:rsidP="00820FCB">
            <w:pPr>
              <w:pStyle w:val="Cat3BPU"/>
              <w:numPr>
                <w:ilvl w:val="0"/>
                <w:numId w:val="52"/>
              </w:numPr>
              <w:jc w:val="both"/>
              <w:rPr>
                <w:b w:val="0"/>
                <w:bCs w:val="0"/>
              </w:rPr>
            </w:pPr>
            <w:r>
              <w:rPr>
                <w:b w:val="0"/>
                <w:bCs w:val="0"/>
              </w:rPr>
              <w:t>la mise à disposition ou la fourniture, l'amenée et l'installation complète des matériels et matériaux nécessaires au nettoyage,</w:t>
            </w:r>
          </w:p>
          <w:p w14:paraId="50E48A5F" w14:textId="77777777" w:rsidR="00820FCB" w:rsidRPr="00831E70" w:rsidRDefault="00820FCB" w:rsidP="00820FCB">
            <w:pPr>
              <w:pStyle w:val="Cat3BPU"/>
              <w:numPr>
                <w:ilvl w:val="0"/>
                <w:numId w:val="52"/>
              </w:numPr>
              <w:jc w:val="both"/>
              <w:rPr>
                <w:b w:val="0"/>
                <w:bCs w:val="0"/>
              </w:rPr>
            </w:pPr>
            <w:r>
              <w:rPr>
                <w:b w:val="0"/>
                <w:bCs w:val="0"/>
              </w:rPr>
              <w:t xml:space="preserve">le nettoyage après travaux pour éliminer les souillures du fait des travaux, </w:t>
            </w:r>
          </w:p>
          <w:p w14:paraId="6A9D41DD" w14:textId="77777777" w:rsidR="00820FCB" w:rsidRPr="00831E70" w:rsidRDefault="00820FCB" w:rsidP="00820FCB">
            <w:pPr>
              <w:pStyle w:val="Cat3BPU"/>
              <w:numPr>
                <w:ilvl w:val="0"/>
                <w:numId w:val="52"/>
              </w:numPr>
              <w:jc w:val="both"/>
              <w:rPr>
                <w:b w:val="0"/>
                <w:bCs w:val="0"/>
              </w:rPr>
            </w:pPr>
            <w:r>
              <w:rPr>
                <w:b w:val="0"/>
                <w:bCs w:val="0"/>
              </w:rPr>
              <w:t>le nettoyage des abords dans l’emprise du chantier,</w:t>
            </w:r>
          </w:p>
          <w:p w14:paraId="2DF4B5F2" w14:textId="77777777" w:rsidR="00820FCB" w:rsidRPr="00831E70" w:rsidRDefault="00820FCB" w:rsidP="00820FCB">
            <w:pPr>
              <w:pStyle w:val="Cat3BPU"/>
              <w:numPr>
                <w:ilvl w:val="0"/>
                <w:numId w:val="52"/>
              </w:numPr>
              <w:jc w:val="both"/>
              <w:rPr>
                <w:b w:val="0"/>
                <w:bCs w:val="0"/>
              </w:rPr>
            </w:pPr>
            <w:r>
              <w:rPr>
                <w:b w:val="0"/>
                <w:bCs w:val="0"/>
              </w:rPr>
              <w:t xml:space="preserve">le tri des déchets (résidus de démolition, eau, végétation...), la mise en dépôt provisoire puis l'acheminement vers les centres de stockage ou centres de regroupement ou unités de recyclage et leur prise en charge selon les modalités arrêtées dans </w:t>
            </w:r>
            <w:r w:rsidRPr="00C23D0F">
              <w:rPr>
                <w:b w:val="0"/>
                <w:bCs w:val="0"/>
              </w:rPr>
              <w:t>le SOSED,</w:t>
            </w:r>
          </w:p>
          <w:p w14:paraId="1FF4C5A8" w14:textId="77777777" w:rsidR="00820FCB" w:rsidRPr="00831E70" w:rsidRDefault="00820FCB" w:rsidP="00820FCB">
            <w:pPr>
              <w:pStyle w:val="Cat3BPU"/>
              <w:numPr>
                <w:ilvl w:val="0"/>
                <w:numId w:val="52"/>
              </w:numPr>
              <w:jc w:val="both"/>
              <w:rPr>
                <w:b w:val="0"/>
                <w:bCs w:val="0"/>
              </w:rPr>
            </w:pPr>
            <w:r>
              <w:rPr>
                <w:b w:val="0"/>
                <w:bCs w:val="0"/>
              </w:rPr>
              <w:t>toutes sujétions de fournitures et de mise en œuvre, notamment en ce qui concerne la protection de l’environnement contre toute pollution par les produits de nettoyage (il faut remarquer que l'utilisation de tous types de détergents ou acides est interdite),</w:t>
            </w:r>
          </w:p>
          <w:p w14:paraId="0C4F6F1D" w14:textId="77777777" w:rsidR="00820FCB" w:rsidRPr="00831E70" w:rsidRDefault="00820FCB" w:rsidP="00820FCB">
            <w:pPr>
              <w:pStyle w:val="Cat3BPU"/>
              <w:numPr>
                <w:ilvl w:val="0"/>
                <w:numId w:val="52"/>
              </w:numPr>
              <w:jc w:val="both"/>
              <w:rPr>
                <w:b w:val="0"/>
                <w:bCs w:val="0"/>
              </w:rPr>
            </w:pPr>
            <w:r>
              <w:rPr>
                <w:b w:val="0"/>
                <w:bCs w:val="0"/>
              </w:rPr>
              <w:t>toutes les dispositions réglementaires de protection et mise en sécurité de l'hygiène et de la santé des personnels réalisant le nettoyage,</w:t>
            </w:r>
          </w:p>
          <w:p w14:paraId="5E665E09" w14:textId="77777777" w:rsidR="00820FCB" w:rsidRPr="00831E70" w:rsidRDefault="00820FCB" w:rsidP="00820FCB">
            <w:pPr>
              <w:pStyle w:val="Cat3BPU"/>
              <w:numPr>
                <w:ilvl w:val="0"/>
                <w:numId w:val="52"/>
              </w:numPr>
              <w:jc w:val="both"/>
              <w:rPr>
                <w:b w:val="0"/>
                <w:bCs w:val="0"/>
              </w:rPr>
            </w:pPr>
            <w:r>
              <w:rPr>
                <w:b w:val="0"/>
                <w:bCs w:val="0"/>
              </w:rPr>
              <w:t>toutes les dispositions relatives à la protection des usagers de la ou des voie(s) concernée(s) (confinement de la zone de travail le cas échéant),</w:t>
            </w:r>
          </w:p>
          <w:p w14:paraId="18326972" w14:textId="77777777" w:rsidR="00820FCB" w:rsidRPr="00831E70" w:rsidRDefault="00820FCB" w:rsidP="00820FCB">
            <w:pPr>
              <w:pStyle w:val="Cat3BPU"/>
              <w:numPr>
                <w:ilvl w:val="0"/>
                <w:numId w:val="52"/>
              </w:numPr>
              <w:jc w:val="both"/>
              <w:rPr>
                <w:b w:val="0"/>
                <w:bCs w:val="0"/>
              </w:rPr>
            </w:pPr>
            <w:r>
              <w:rPr>
                <w:b w:val="0"/>
                <w:bCs w:val="0"/>
              </w:rPr>
              <w:t>le démontage, le repli et l'évacuation du matériel et des dispositifs accessoires utilisés pour le nettoyage.</w:t>
            </w:r>
          </w:p>
          <w:p w14:paraId="6103FCA6" w14:textId="77777777" w:rsidR="00820FCB" w:rsidRPr="00831E70" w:rsidRDefault="00820FCB" w:rsidP="00820FCB">
            <w:pPr>
              <w:pStyle w:val="Cat3BPU"/>
              <w:jc w:val="both"/>
              <w:rPr>
                <w:b w:val="0"/>
                <w:bCs w:val="0"/>
              </w:rPr>
            </w:pPr>
          </w:p>
          <w:p w14:paraId="09F4E667" w14:textId="77777777" w:rsidR="00820FCB" w:rsidRDefault="00820FCB" w:rsidP="00820FCB">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 xml:space="preserve">LE FORFAIT : </w:t>
            </w:r>
          </w:p>
          <w:p w14:paraId="71005C05" w14:textId="6BCBAD3C" w:rsidR="00820FCB" w:rsidRPr="00831E70" w:rsidRDefault="00820FCB" w:rsidP="00820FCB">
            <w:pPr>
              <w:pStyle w:val="CAPTstandard"/>
              <w:rPr>
                <w:rFonts w:ascii="Calibri" w:hAnsi="Calibri" w:cs="Calibri"/>
                <w:color w:val="000000" w:themeColor="text1"/>
              </w:rPr>
            </w:pPr>
          </w:p>
        </w:tc>
        <w:tc>
          <w:tcPr>
            <w:tcW w:w="648" w:type="dxa"/>
            <w:tcMar>
              <w:top w:w="45" w:type="dxa"/>
              <w:left w:w="45" w:type="dxa"/>
              <w:bottom w:w="45" w:type="dxa"/>
              <w:right w:w="45" w:type="dxa"/>
            </w:tcMar>
          </w:tcPr>
          <w:p w14:paraId="35D7255A" w14:textId="77777777" w:rsidR="00820FCB" w:rsidRPr="00831E70" w:rsidRDefault="00820FCB" w:rsidP="00820FCB">
            <w:pPr>
              <w:spacing w:before="113" w:after="113"/>
              <w:jc w:val="both"/>
              <w:rPr>
                <w:rFonts w:eastAsia="Calibri" w:cs="Calibri"/>
                <w:color w:val="000000" w:themeColor="text1"/>
              </w:rPr>
            </w:pPr>
          </w:p>
        </w:tc>
      </w:tr>
      <w:tr w:rsidR="00820FCB" w:rsidRPr="00831E70" w14:paraId="4BFDCDB3" w14:textId="77777777" w:rsidTr="51A86916">
        <w:trPr>
          <w:trHeight w:val="300"/>
        </w:trPr>
        <w:tc>
          <w:tcPr>
            <w:tcW w:w="7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5C9EB" w:themeFill="text2" w:themeFillTint="40"/>
            <w:tcMar>
              <w:top w:w="45" w:type="dxa"/>
              <w:left w:w="45" w:type="dxa"/>
              <w:bottom w:w="45" w:type="dxa"/>
              <w:right w:w="45" w:type="dxa"/>
            </w:tcMar>
          </w:tcPr>
          <w:p w14:paraId="118BBD46" w14:textId="77777777" w:rsidR="00820FCB" w:rsidRPr="00831E70" w:rsidRDefault="00820FCB" w:rsidP="00820FCB">
            <w:pPr>
              <w:pStyle w:val="Cat2BPU"/>
              <w:jc w:val="both"/>
              <w:rPr>
                <w:color w:val="000000" w:themeColor="text1"/>
                <w:sz w:val="24"/>
              </w:rPr>
            </w:pPr>
            <w:r w:rsidRPr="02E0492F">
              <w:rPr>
                <w:color w:val="000000" w:themeColor="text1"/>
                <w:sz w:val="24"/>
              </w:rPr>
              <w:t>8000</w:t>
            </w:r>
          </w:p>
        </w:tc>
        <w:tc>
          <w:tcPr>
            <w:tcW w:w="768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5C9EB" w:themeFill="text2" w:themeFillTint="40"/>
            <w:tcMar>
              <w:top w:w="45" w:type="dxa"/>
              <w:left w:w="45" w:type="dxa"/>
              <w:bottom w:w="45" w:type="dxa"/>
              <w:right w:w="45" w:type="dxa"/>
            </w:tcMar>
          </w:tcPr>
          <w:p w14:paraId="38E8F16F" w14:textId="77777777" w:rsidR="00820FCB" w:rsidRPr="00831E70" w:rsidRDefault="00820FCB" w:rsidP="00820FCB">
            <w:pPr>
              <w:pStyle w:val="Cat2BPU"/>
              <w:jc w:val="both"/>
              <w:rPr>
                <w:color w:val="000000" w:themeColor="text1"/>
                <w:sz w:val="24"/>
              </w:rPr>
            </w:pPr>
            <w:r w:rsidRPr="02E0492F">
              <w:rPr>
                <w:color w:val="000000" w:themeColor="text1"/>
                <w:sz w:val="24"/>
              </w:rPr>
              <w:t>VERINAGE ET REMPLACEMENT DES APPAREILS D’APPUI</w:t>
            </w:r>
          </w:p>
        </w:tc>
        <w:tc>
          <w:tcPr>
            <w:tcW w:w="6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5C9EB" w:themeFill="text2" w:themeFillTint="40"/>
            <w:tcMar>
              <w:top w:w="45" w:type="dxa"/>
              <w:left w:w="45" w:type="dxa"/>
              <w:bottom w:w="45" w:type="dxa"/>
              <w:right w:w="45" w:type="dxa"/>
            </w:tcMar>
          </w:tcPr>
          <w:p w14:paraId="5B830258" w14:textId="77777777" w:rsidR="00820FCB" w:rsidRPr="00831E70" w:rsidRDefault="00820FCB" w:rsidP="00820FCB">
            <w:pPr>
              <w:spacing w:before="113" w:after="113"/>
              <w:jc w:val="both"/>
              <w:rPr>
                <w:rFonts w:eastAsia="Calibri" w:cs="Calibri"/>
                <w:color w:val="000000" w:themeColor="text1"/>
              </w:rPr>
            </w:pPr>
          </w:p>
        </w:tc>
      </w:tr>
      <w:tr w:rsidR="00820FCB" w:rsidRPr="00831E70" w14:paraId="78988066" w14:textId="77777777" w:rsidTr="51A86916">
        <w:trPr>
          <w:trHeight w:val="300"/>
        </w:trPr>
        <w:tc>
          <w:tcPr>
            <w:tcW w:w="7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E9F7" w:themeFill="text2" w:themeFillTint="1A"/>
            <w:tcMar>
              <w:top w:w="45" w:type="dxa"/>
              <w:left w:w="45" w:type="dxa"/>
              <w:bottom w:w="45" w:type="dxa"/>
              <w:right w:w="45" w:type="dxa"/>
            </w:tcMar>
          </w:tcPr>
          <w:p w14:paraId="62C91CCC" w14:textId="77777777" w:rsidR="00820FCB" w:rsidRPr="00831E70" w:rsidRDefault="00820FCB" w:rsidP="00820FCB">
            <w:pPr>
              <w:pStyle w:val="Cat3BPU"/>
              <w:jc w:val="both"/>
            </w:pPr>
            <w:r>
              <w:t>8100</w:t>
            </w:r>
          </w:p>
        </w:tc>
        <w:tc>
          <w:tcPr>
            <w:tcW w:w="768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E9F7" w:themeFill="text2" w:themeFillTint="1A"/>
            <w:tcMar>
              <w:top w:w="45" w:type="dxa"/>
              <w:left w:w="45" w:type="dxa"/>
              <w:bottom w:w="45" w:type="dxa"/>
              <w:right w:w="45" w:type="dxa"/>
            </w:tcMar>
          </w:tcPr>
          <w:p w14:paraId="5862B6F8" w14:textId="77777777" w:rsidR="00820FCB" w:rsidRPr="00831E70" w:rsidRDefault="00820FCB" w:rsidP="00820FCB">
            <w:pPr>
              <w:pStyle w:val="Cat3BPU"/>
              <w:jc w:val="both"/>
            </w:pPr>
            <w:r>
              <w:t>OPERATION DE VERINAGE ET MAINTIEN PROVISOIRE DE L’OUVRAGE</w:t>
            </w:r>
          </w:p>
        </w:tc>
        <w:tc>
          <w:tcPr>
            <w:tcW w:w="6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E9F7" w:themeFill="text2" w:themeFillTint="1A"/>
            <w:tcMar>
              <w:top w:w="45" w:type="dxa"/>
              <w:left w:w="45" w:type="dxa"/>
              <w:bottom w:w="45" w:type="dxa"/>
              <w:right w:w="45" w:type="dxa"/>
            </w:tcMar>
          </w:tcPr>
          <w:p w14:paraId="5E122168" w14:textId="77777777" w:rsidR="00820FCB" w:rsidRPr="00831E70" w:rsidRDefault="00820FCB" w:rsidP="00820FCB">
            <w:pPr>
              <w:spacing w:before="113" w:after="113"/>
              <w:jc w:val="both"/>
              <w:rPr>
                <w:rFonts w:eastAsia="Calibri" w:cs="Calibri"/>
                <w:color w:val="000000" w:themeColor="text1"/>
              </w:rPr>
            </w:pPr>
          </w:p>
        </w:tc>
      </w:tr>
      <w:tr w:rsidR="00820FCB" w:rsidRPr="00831E70" w14:paraId="63AB6DFE" w14:textId="77777777" w:rsidTr="51A86916">
        <w:trPr>
          <w:trHeight w:val="300"/>
        </w:trPr>
        <w:tc>
          <w:tcPr>
            <w:tcW w:w="780" w:type="dxa"/>
            <w:tcBorders>
              <w:top w:val="single" w:sz="4" w:space="0" w:color="000000" w:themeColor="text1"/>
              <w:bottom w:val="single" w:sz="6" w:space="0" w:color="000000" w:themeColor="text1"/>
            </w:tcBorders>
            <w:tcMar>
              <w:top w:w="45" w:type="dxa"/>
              <w:left w:w="45" w:type="dxa"/>
              <w:bottom w:w="45" w:type="dxa"/>
              <w:right w:w="45" w:type="dxa"/>
            </w:tcMar>
          </w:tcPr>
          <w:p w14:paraId="0D82BF4C" w14:textId="77777777" w:rsidR="00820FCB" w:rsidRPr="00831E70" w:rsidRDefault="00820FCB" w:rsidP="00820FCB">
            <w:pPr>
              <w:spacing w:before="113" w:after="113"/>
              <w:jc w:val="both"/>
              <w:rPr>
                <w:rFonts w:eastAsia="Calibri" w:cs="Calibri"/>
                <w:b/>
                <w:bCs/>
                <w:color w:val="000000" w:themeColor="text1"/>
              </w:rPr>
            </w:pPr>
            <w:r w:rsidRPr="02E0492F">
              <w:rPr>
                <w:rFonts w:eastAsia="Calibri" w:cs="Calibri"/>
                <w:b/>
                <w:bCs/>
                <w:color w:val="000000" w:themeColor="text1"/>
              </w:rPr>
              <w:t>8110</w:t>
            </w:r>
          </w:p>
        </w:tc>
        <w:tc>
          <w:tcPr>
            <w:tcW w:w="7682" w:type="dxa"/>
            <w:tcBorders>
              <w:top w:val="single" w:sz="4" w:space="0" w:color="000000" w:themeColor="text1"/>
              <w:bottom w:val="single" w:sz="6" w:space="0" w:color="000000" w:themeColor="text1"/>
            </w:tcBorders>
            <w:tcMar>
              <w:top w:w="45" w:type="dxa"/>
              <w:left w:w="45" w:type="dxa"/>
              <w:bottom w:w="45" w:type="dxa"/>
              <w:right w:w="45" w:type="dxa"/>
            </w:tcMar>
          </w:tcPr>
          <w:p w14:paraId="6BF16BFF" w14:textId="77777777" w:rsidR="00820FCB" w:rsidRPr="00831E70" w:rsidRDefault="00820FCB" w:rsidP="00820FCB">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 xml:space="preserve">OPERATION DE VERINAGE SUR CULEE (Y COMPRIS ELEMENTS D’ETAIEMENT) </w:t>
            </w:r>
          </w:p>
          <w:p w14:paraId="27C907FB" w14:textId="62D0A2E5" w:rsidR="00820FCB" w:rsidRPr="00831E70" w:rsidRDefault="00820FCB" w:rsidP="00820FCB">
            <w:pPr>
              <w:spacing w:before="113" w:after="113"/>
              <w:rPr>
                <w:rFonts w:eastAsia="Calibri" w:cs="Calibri"/>
                <w:color w:val="000000" w:themeColor="text1"/>
              </w:rPr>
            </w:pPr>
            <w:r w:rsidRPr="02E0492F">
              <w:rPr>
                <w:rFonts w:eastAsia="Calibri" w:cs="Calibri"/>
                <w:color w:val="000000" w:themeColor="text1"/>
              </w:rPr>
              <w:t xml:space="preserve">Ce prix rémunère, </w:t>
            </w:r>
            <w:r w:rsidR="00D25C4C">
              <w:rPr>
                <w:rFonts w:eastAsia="Calibri" w:cs="Calibri"/>
                <w:color w:val="000000" w:themeColor="text1"/>
              </w:rPr>
              <w:t xml:space="preserve">à l’unité </w:t>
            </w:r>
            <w:r w:rsidRPr="02E0492F">
              <w:rPr>
                <w:rFonts w:eastAsia="Calibri" w:cs="Calibri"/>
                <w:color w:val="000000" w:themeColor="text1"/>
              </w:rPr>
              <w:t>par culée, les opérations de vérinage et de dévérinage.</w:t>
            </w:r>
          </w:p>
          <w:p w14:paraId="6643E2DA" w14:textId="77777777" w:rsidR="00820FCB" w:rsidRPr="00831E70" w:rsidRDefault="00820FCB" w:rsidP="00820FCB">
            <w:pPr>
              <w:spacing w:before="113" w:after="113"/>
              <w:rPr>
                <w:rFonts w:eastAsia="Calibri" w:cs="Calibri"/>
                <w:color w:val="000000" w:themeColor="text1"/>
              </w:rPr>
            </w:pPr>
            <w:r w:rsidRPr="02E0492F">
              <w:rPr>
                <w:rFonts w:eastAsia="Calibri" w:cs="Calibri"/>
                <w:color w:val="000000" w:themeColor="text1"/>
              </w:rPr>
              <w:t>Il comprend notamment :</w:t>
            </w:r>
          </w:p>
          <w:p w14:paraId="5562A7A6" w14:textId="77777777" w:rsidR="00820FCB" w:rsidRPr="00831E70" w:rsidRDefault="00820FCB" w:rsidP="00820FCB">
            <w:pPr>
              <w:pStyle w:val="Paragraphedeliste"/>
              <w:numPr>
                <w:ilvl w:val="0"/>
                <w:numId w:val="14"/>
              </w:numPr>
              <w:spacing w:before="113" w:after="113" w:line="240" w:lineRule="auto"/>
              <w:jc w:val="both"/>
              <w:rPr>
                <w:rFonts w:eastAsia="Calibri" w:cs="Calibri"/>
                <w:color w:val="000000" w:themeColor="text1"/>
              </w:rPr>
            </w:pPr>
            <w:r w:rsidRPr="02E0492F">
              <w:rPr>
                <w:rFonts w:eastAsia="Calibri" w:cs="Calibri"/>
                <w:color w:val="000000" w:themeColor="text1"/>
              </w:rPr>
              <w:t>Les aménagements de surface tels que</w:t>
            </w:r>
          </w:p>
          <w:p w14:paraId="44C67F12" w14:textId="77777777" w:rsidR="00820FCB" w:rsidRPr="00831E70" w:rsidRDefault="00820FCB" w:rsidP="00820FCB">
            <w:pPr>
              <w:pStyle w:val="Paragraphedeliste"/>
              <w:numPr>
                <w:ilvl w:val="0"/>
                <w:numId w:val="13"/>
              </w:numPr>
              <w:spacing w:before="113" w:after="113" w:line="240" w:lineRule="auto"/>
              <w:jc w:val="both"/>
              <w:rPr>
                <w:rFonts w:eastAsia="Calibri" w:cs="Calibri"/>
                <w:color w:val="000000" w:themeColor="text1"/>
              </w:rPr>
            </w:pPr>
            <w:r w:rsidRPr="02E0492F">
              <w:rPr>
                <w:rFonts w:eastAsia="Calibri" w:cs="Calibri"/>
                <w:color w:val="000000" w:themeColor="text1"/>
              </w:rPr>
              <w:t>La découpe et le rabotage des enrobés si nécessaire ;</w:t>
            </w:r>
          </w:p>
          <w:p w14:paraId="0E05A15F" w14:textId="77777777" w:rsidR="00820FCB" w:rsidRPr="00831E70" w:rsidRDefault="00820FCB" w:rsidP="00820FCB">
            <w:pPr>
              <w:pStyle w:val="Paragraphedeliste"/>
              <w:numPr>
                <w:ilvl w:val="0"/>
                <w:numId w:val="13"/>
              </w:numPr>
              <w:spacing w:before="113" w:after="113" w:line="240" w:lineRule="auto"/>
              <w:jc w:val="both"/>
              <w:rPr>
                <w:rFonts w:eastAsia="Calibri" w:cs="Calibri"/>
                <w:color w:val="000000" w:themeColor="text1"/>
              </w:rPr>
            </w:pPr>
            <w:r w:rsidRPr="02E0492F">
              <w:rPr>
                <w:rFonts w:eastAsia="Calibri" w:cs="Calibri"/>
                <w:color w:val="000000" w:themeColor="text1"/>
              </w:rPr>
              <w:t>Le démontage et le remontage des joints de chaussée si nécessaire ;</w:t>
            </w:r>
          </w:p>
          <w:p w14:paraId="090C6619" w14:textId="77777777" w:rsidR="00820FCB" w:rsidRPr="00831E70" w:rsidRDefault="00820FCB" w:rsidP="00820FCB">
            <w:pPr>
              <w:pStyle w:val="Paragraphedeliste"/>
              <w:numPr>
                <w:ilvl w:val="0"/>
                <w:numId w:val="13"/>
              </w:numPr>
              <w:spacing w:before="113" w:after="113" w:line="240" w:lineRule="auto"/>
              <w:jc w:val="both"/>
              <w:rPr>
                <w:rFonts w:eastAsia="Calibri" w:cs="Calibri"/>
                <w:color w:val="000000" w:themeColor="text1"/>
              </w:rPr>
            </w:pPr>
            <w:r w:rsidRPr="02E0492F">
              <w:rPr>
                <w:rFonts w:eastAsia="Calibri" w:cs="Calibri"/>
                <w:color w:val="000000" w:themeColor="text1"/>
              </w:rPr>
              <w:t>Le montage et le démontage d’éléments de garde-corps ou tout équipement s’opposant à un libre mouvement du tablier par rapport à ses appuis, si nécessaire ;</w:t>
            </w:r>
          </w:p>
          <w:p w14:paraId="3BB5837B" w14:textId="77777777" w:rsidR="00820FCB" w:rsidRPr="00831E70" w:rsidRDefault="00820FCB" w:rsidP="00820FCB">
            <w:pPr>
              <w:pStyle w:val="Paragraphedeliste"/>
              <w:numPr>
                <w:ilvl w:val="0"/>
                <w:numId w:val="12"/>
              </w:numPr>
              <w:spacing w:before="113" w:after="113" w:line="240" w:lineRule="auto"/>
              <w:jc w:val="both"/>
              <w:rPr>
                <w:rFonts w:eastAsia="Calibri" w:cs="Calibri"/>
                <w:color w:val="000000" w:themeColor="text1"/>
              </w:rPr>
            </w:pPr>
            <w:r w:rsidRPr="02E0492F">
              <w:rPr>
                <w:rFonts w:eastAsia="Calibri" w:cs="Calibri"/>
                <w:color w:val="000000" w:themeColor="text1"/>
              </w:rPr>
              <w:t>La mise à disposition ou la fourniture, l'amenée et l’installation complète des matériels nécessaires au vérinage ;</w:t>
            </w:r>
          </w:p>
          <w:p w14:paraId="3D81DA94" w14:textId="77777777" w:rsidR="00820FCB" w:rsidRPr="00831E70" w:rsidRDefault="00820FCB" w:rsidP="00820FCB">
            <w:pPr>
              <w:pStyle w:val="Paragraphedeliste"/>
              <w:numPr>
                <w:ilvl w:val="0"/>
                <w:numId w:val="12"/>
              </w:numPr>
              <w:spacing w:before="113" w:after="113" w:line="240" w:lineRule="auto"/>
              <w:jc w:val="both"/>
              <w:rPr>
                <w:rFonts w:eastAsia="Calibri" w:cs="Calibri"/>
                <w:color w:val="000000" w:themeColor="text1"/>
              </w:rPr>
            </w:pPr>
            <w:r w:rsidRPr="02E0492F">
              <w:rPr>
                <w:rFonts w:eastAsia="Calibri" w:cs="Calibri"/>
                <w:color w:val="000000" w:themeColor="text1"/>
              </w:rPr>
              <w:t xml:space="preserve">L’appareillage (vérins y compris pour une éventuelle reprise de vérinage, flexibles, pompes, vannes, manomètres, capteur de déplacement, centrale de commande, matériel de remplacement…) </w:t>
            </w:r>
          </w:p>
          <w:p w14:paraId="39AB31E3" w14:textId="77777777" w:rsidR="00820FCB" w:rsidRDefault="00820FCB" w:rsidP="00820FCB">
            <w:pPr>
              <w:pStyle w:val="Paragraphedeliste"/>
              <w:numPr>
                <w:ilvl w:val="0"/>
                <w:numId w:val="12"/>
              </w:numPr>
              <w:spacing w:before="113" w:after="113" w:line="240" w:lineRule="auto"/>
              <w:jc w:val="both"/>
              <w:rPr>
                <w:rFonts w:eastAsia="Calibri" w:cs="Calibri"/>
                <w:color w:val="000000" w:themeColor="text1"/>
              </w:rPr>
            </w:pPr>
            <w:r w:rsidRPr="02E0492F">
              <w:rPr>
                <w:rFonts w:eastAsia="Calibri" w:cs="Calibri"/>
                <w:color w:val="000000" w:themeColor="text1"/>
              </w:rPr>
              <w:t>La fourniture et la mise en place des cales de différentes épaisseurs ;</w:t>
            </w:r>
          </w:p>
          <w:p w14:paraId="5EA575AC" w14:textId="0EC0780A" w:rsidR="00C722AF" w:rsidRPr="00831E70" w:rsidRDefault="00C722AF" w:rsidP="00820FCB">
            <w:pPr>
              <w:pStyle w:val="Paragraphedeliste"/>
              <w:numPr>
                <w:ilvl w:val="0"/>
                <w:numId w:val="12"/>
              </w:numPr>
              <w:spacing w:before="113" w:after="113" w:line="240" w:lineRule="auto"/>
              <w:jc w:val="both"/>
              <w:rPr>
                <w:rFonts w:eastAsia="Calibri" w:cs="Calibri"/>
                <w:color w:val="000000" w:themeColor="text1"/>
              </w:rPr>
            </w:pPr>
            <w:r>
              <w:t>La mise en œuvre de renforts soudés sur la structure métallique au droit des emplacements de vérins</w:t>
            </w:r>
            <w:r w:rsidR="005871F9">
              <w:t> ;</w:t>
            </w:r>
          </w:p>
          <w:p w14:paraId="77A5AE4C" w14:textId="77777777" w:rsidR="00820FCB" w:rsidRPr="00831E70" w:rsidRDefault="00820FCB" w:rsidP="00820FCB">
            <w:pPr>
              <w:pStyle w:val="Paragraphedeliste"/>
              <w:numPr>
                <w:ilvl w:val="0"/>
                <w:numId w:val="12"/>
              </w:numPr>
              <w:spacing w:before="113" w:after="113" w:line="240" w:lineRule="auto"/>
              <w:jc w:val="both"/>
              <w:rPr>
                <w:rFonts w:eastAsia="Calibri" w:cs="Calibri"/>
                <w:color w:val="000000" w:themeColor="text1"/>
              </w:rPr>
            </w:pPr>
            <w:r w:rsidRPr="02E0492F">
              <w:rPr>
                <w:rFonts w:eastAsia="Calibri" w:cs="Calibri"/>
                <w:color w:val="000000" w:themeColor="text1"/>
              </w:rPr>
              <w:t>Le maintien provisoire des appareils d’appui pendant leur calage,</w:t>
            </w:r>
          </w:p>
          <w:p w14:paraId="2A1C9BD6" w14:textId="77777777" w:rsidR="00820FCB" w:rsidRPr="00831E70" w:rsidRDefault="00820FCB" w:rsidP="00820FCB">
            <w:pPr>
              <w:pStyle w:val="Paragraphedeliste"/>
              <w:numPr>
                <w:ilvl w:val="0"/>
                <w:numId w:val="12"/>
              </w:numPr>
              <w:spacing w:before="113" w:after="113" w:line="240" w:lineRule="auto"/>
              <w:jc w:val="both"/>
              <w:rPr>
                <w:rFonts w:eastAsia="Calibri" w:cs="Calibri"/>
                <w:color w:val="000000" w:themeColor="text1"/>
              </w:rPr>
            </w:pPr>
            <w:r w:rsidRPr="02E0492F">
              <w:rPr>
                <w:rFonts w:eastAsia="Calibri" w:cs="Calibri"/>
                <w:color w:val="000000" w:themeColor="text1"/>
              </w:rPr>
              <w:t>Les opérations de vérinage et de dévérinage du tablier ;</w:t>
            </w:r>
          </w:p>
          <w:p w14:paraId="26932EE5" w14:textId="77777777" w:rsidR="00820FCB" w:rsidRPr="00831E70" w:rsidRDefault="00820FCB" w:rsidP="00820FCB">
            <w:pPr>
              <w:pStyle w:val="Paragraphedeliste"/>
              <w:numPr>
                <w:ilvl w:val="0"/>
                <w:numId w:val="12"/>
              </w:numPr>
              <w:spacing w:before="113" w:after="113" w:line="240" w:lineRule="auto"/>
              <w:jc w:val="both"/>
              <w:rPr>
                <w:rFonts w:eastAsia="Calibri" w:cs="Calibri"/>
                <w:color w:val="000000" w:themeColor="text1"/>
              </w:rPr>
            </w:pPr>
            <w:r w:rsidRPr="02E0492F">
              <w:rPr>
                <w:rFonts w:eastAsia="Calibri" w:cs="Calibri"/>
                <w:color w:val="000000" w:themeColor="text1"/>
              </w:rPr>
              <w:t>Toutes les dispositions réglementaires de protection et mise en sécurité de l’hygiène et de la santé des personnels réalisant l’opération ;</w:t>
            </w:r>
          </w:p>
          <w:p w14:paraId="777ACBF9" w14:textId="77777777" w:rsidR="00820FCB" w:rsidRPr="00831E70" w:rsidRDefault="00820FCB" w:rsidP="00820FCB">
            <w:pPr>
              <w:pStyle w:val="Paragraphedeliste"/>
              <w:numPr>
                <w:ilvl w:val="0"/>
                <w:numId w:val="12"/>
              </w:numPr>
              <w:spacing w:before="113" w:after="113" w:line="240" w:lineRule="auto"/>
              <w:jc w:val="both"/>
              <w:rPr>
                <w:rFonts w:eastAsia="Calibri" w:cs="Calibri"/>
                <w:color w:val="000000" w:themeColor="text1"/>
              </w:rPr>
            </w:pPr>
            <w:r w:rsidRPr="02E0492F">
              <w:rPr>
                <w:rFonts w:eastAsia="Calibri" w:cs="Calibri"/>
                <w:color w:val="000000" w:themeColor="text1"/>
              </w:rPr>
              <w:t>Toutes sujétions de délai et d’exploitation des voies portées et franchies ;</w:t>
            </w:r>
          </w:p>
          <w:p w14:paraId="3CF005EB" w14:textId="77777777" w:rsidR="00820FCB" w:rsidRPr="00831E70" w:rsidRDefault="00820FCB" w:rsidP="00820FCB">
            <w:pPr>
              <w:pStyle w:val="Paragraphedeliste"/>
              <w:numPr>
                <w:ilvl w:val="0"/>
                <w:numId w:val="12"/>
              </w:numPr>
              <w:spacing w:before="113" w:after="113" w:line="240" w:lineRule="auto"/>
              <w:jc w:val="both"/>
              <w:rPr>
                <w:rFonts w:eastAsia="Calibri" w:cs="Calibri"/>
                <w:color w:val="000000" w:themeColor="text1"/>
              </w:rPr>
            </w:pPr>
            <w:r w:rsidRPr="02E0492F">
              <w:rPr>
                <w:rFonts w:eastAsia="Calibri" w:cs="Calibri"/>
                <w:color w:val="000000" w:themeColor="text1"/>
              </w:rPr>
              <w:t>L’aménagement des accès aux points de vérinage ;</w:t>
            </w:r>
          </w:p>
          <w:p w14:paraId="5F1FE8F4" w14:textId="77777777" w:rsidR="00820FCB" w:rsidRPr="00831E70" w:rsidRDefault="00820FCB" w:rsidP="00820FCB">
            <w:pPr>
              <w:pStyle w:val="Paragraphedeliste"/>
              <w:numPr>
                <w:ilvl w:val="0"/>
                <w:numId w:val="12"/>
              </w:numPr>
              <w:spacing w:before="113" w:after="113" w:line="240" w:lineRule="auto"/>
              <w:jc w:val="both"/>
              <w:rPr>
                <w:rFonts w:eastAsia="Calibri" w:cs="Calibri"/>
                <w:color w:val="000000" w:themeColor="text1"/>
              </w:rPr>
            </w:pPr>
            <w:r w:rsidRPr="02E0492F">
              <w:rPr>
                <w:rFonts w:eastAsia="Calibri" w:cs="Calibri"/>
                <w:color w:val="000000" w:themeColor="text1"/>
              </w:rPr>
              <w:t>Le repli de tous les matériels à l’issue des opérations.</w:t>
            </w:r>
          </w:p>
          <w:p w14:paraId="6638B7A6" w14:textId="6433C0A7" w:rsidR="00820FCB" w:rsidRPr="00831E70" w:rsidRDefault="00820FCB" w:rsidP="00820FCB">
            <w:pPr>
              <w:pStyle w:val="Paragraphedeliste"/>
              <w:numPr>
                <w:ilvl w:val="0"/>
                <w:numId w:val="12"/>
              </w:numPr>
              <w:spacing w:before="113" w:after="113" w:line="240" w:lineRule="auto"/>
              <w:jc w:val="both"/>
              <w:rPr>
                <w:rFonts w:eastAsia="Calibri" w:cs="Calibri"/>
                <w:color w:val="000000" w:themeColor="text1"/>
              </w:rPr>
            </w:pPr>
            <w:r w:rsidRPr="02E0492F">
              <w:rPr>
                <w:rFonts w:eastAsia="Calibri" w:cs="Calibri"/>
                <w:color w:val="000000" w:themeColor="text1"/>
              </w:rPr>
              <w:t> La mise en œuvre, le réglage, le maintien et le démontage des éléments d’étaiement provisoire nécessaires à la sécurité de l’ouvrage pendant les opérations de vérinage et de dévérinage</w:t>
            </w:r>
            <w:r>
              <w:rPr>
                <w:rFonts w:eastAsia="Calibri" w:cs="Calibri"/>
                <w:color w:val="000000" w:themeColor="text1"/>
              </w:rPr>
              <w:t>.</w:t>
            </w:r>
          </w:p>
          <w:p w14:paraId="5D80F0B8" w14:textId="122EAA7B" w:rsidR="00820FCB" w:rsidRDefault="00820FCB" w:rsidP="00820FCB">
            <w:pPr>
              <w:spacing w:before="113" w:after="113"/>
              <w:rPr>
                <w:rFonts w:eastAsia="Calibri" w:cs="Calibri"/>
                <w:b/>
                <w:bCs/>
                <w:color w:val="000000" w:themeColor="text1"/>
              </w:rPr>
            </w:pPr>
            <w:r w:rsidRPr="02E0492F">
              <w:rPr>
                <w:rFonts w:eastAsia="Calibri" w:cs="Calibri"/>
                <w:color w:val="000000" w:themeColor="text1"/>
              </w:rPr>
              <w:t xml:space="preserve"> </w:t>
            </w:r>
            <w:r w:rsidR="00D25C4C" w:rsidRPr="00262409">
              <w:rPr>
                <w:rFonts w:eastAsia="Calibri" w:cs="Calibri"/>
                <w:b/>
                <w:bCs/>
                <w:color w:val="000000" w:themeColor="text1"/>
              </w:rPr>
              <w:t>L’UNITÉ :</w:t>
            </w:r>
            <w:r w:rsidRPr="02E0492F">
              <w:rPr>
                <w:rFonts w:eastAsia="Calibri" w:cs="Calibri"/>
                <w:b/>
                <w:bCs/>
                <w:color w:val="000000" w:themeColor="text1"/>
              </w:rPr>
              <w:t xml:space="preserve"> </w:t>
            </w:r>
          </w:p>
          <w:p w14:paraId="28EA416F" w14:textId="7FC1BD85" w:rsidR="00820FCB" w:rsidRPr="00831E70" w:rsidRDefault="00820FCB" w:rsidP="00820FCB">
            <w:pPr>
              <w:spacing w:before="113" w:after="113"/>
              <w:rPr>
                <w:rFonts w:eastAsia="Calibri" w:cs="Calibri"/>
                <w:b/>
                <w:bCs/>
                <w:color w:val="000000" w:themeColor="text1"/>
              </w:rPr>
            </w:pPr>
          </w:p>
        </w:tc>
        <w:tc>
          <w:tcPr>
            <w:tcW w:w="648" w:type="dxa"/>
            <w:tcBorders>
              <w:top w:val="single" w:sz="4" w:space="0" w:color="000000" w:themeColor="text1"/>
              <w:bottom w:val="single" w:sz="6" w:space="0" w:color="000000" w:themeColor="text1"/>
            </w:tcBorders>
            <w:tcMar>
              <w:top w:w="45" w:type="dxa"/>
              <w:left w:w="45" w:type="dxa"/>
              <w:bottom w:w="45" w:type="dxa"/>
              <w:right w:w="45" w:type="dxa"/>
            </w:tcMar>
          </w:tcPr>
          <w:p w14:paraId="3DDD08E7" w14:textId="77777777" w:rsidR="00820FCB" w:rsidRPr="00831E70" w:rsidRDefault="00820FCB" w:rsidP="00820FCB">
            <w:pPr>
              <w:spacing w:before="113" w:after="113"/>
              <w:jc w:val="both"/>
              <w:rPr>
                <w:rFonts w:eastAsia="Calibri" w:cs="Calibri"/>
                <w:color w:val="000000" w:themeColor="text1"/>
              </w:rPr>
            </w:pPr>
          </w:p>
        </w:tc>
      </w:tr>
      <w:tr w:rsidR="00820FCB" w:rsidRPr="00831E70" w14:paraId="325AE0F6" w14:textId="77777777" w:rsidTr="51A86916">
        <w:trPr>
          <w:trHeight w:val="300"/>
        </w:trPr>
        <w:tc>
          <w:tcPr>
            <w:tcW w:w="780" w:type="dxa"/>
            <w:tcBorders>
              <w:top w:val="single" w:sz="6" w:space="0" w:color="000000" w:themeColor="text1"/>
              <w:left w:val="single" w:sz="4" w:space="0" w:color="000000" w:themeColor="text1"/>
              <w:bottom w:val="none" w:sz="4" w:space="0" w:color="000000" w:themeColor="text1"/>
              <w:right w:val="single" w:sz="4" w:space="0" w:color="000000" w:themeColor="text1"/>
            </w:tcBorders>
            <w:tcMar>
              <w:top w:w="45" w:type="dxa"/>
              <w:left w:w="45" w:type="dxa"/>
              <w:bottom w:w="45" w:type="dxa"/>
              <w:right w:w="45" w:type="dxa"/>
            </w:tcMar>
          </w:tcPr>
          <w:p w14:paraId="42A78E94" w14:textId="77777777" w:rsidR="00820FCB" w:rsidRPr="00831E70" w:rsidRDefault="00820FCB" w:rsidP="00820FCB">
            <w:pPr>
              <w:spacing w:before="113" w:after="113"/>
              <w:jc w:val="both"/>
              <w:rPr>
                <w:rFonts w:eastAsia="Calibri" w:cs="Calibri"/>
                <w:b/>
                <w:bCs/>
                <w:color w:val="000000" w:themeColor="text1"/>
              </w:rPr>
            </w:pPr>
            <w:r w:rsidRPr="02E0492F">
              <w:rPr>
                <w:rFonts w:eastAsia="Calibri" w:cs="Calibri"/>
                <w:b/>
                <w:bCs/>
                <w:color w:val="000000" w:themeColor="text1"/>
              </w:rPr>
              <w:t>8120</w:t>
            </w:r>
          </w:p>
        </w:tc>
        <w:tc>
          <w:tcPr>
            <w:tcW w:w="7682" w:type="dxa"/>
            <w:tcBorders>
              <w:top w:val="single" w:sz="6" w:space="0" w:color="000000" w:themeColor="text1"/>
              <w:left w:val="single" w:sz="4" w:space="0" w:color="000000" w:themeColor="text1"/>
              <w:bottom w:val="none" w:sz="4" w:space="0" w:color="000000" w:themeColor="text1"/>
              <w:right w:val="single" w:sz="4" w:space="0" w:color="000000" w:themeColor="text1"/>
            </w:tcBorders>
            <w:tcMar>
              <w:top w:w="45" w:type="dxa"/>
              <w:left w:w="45" w:type="dxa"/>
              <w:bottom w:w="45" w:type="dxa"/>
              <w:right w:w="45" w:type="dxa"/>
            </w:tcMar>
          </w:tcPr>
          <w:p w14:paraId="31158D6C" w14:textId="77777777" w:rsidR="00820FCB" w:rsidRPr="00831E70" w:rsidRDefault="00820FCB" w:rsidP="00820FCB">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OPERATION DE VERINAGE SUR PILE (Y COMPRIS ELEMENTS D’ETAIEMENT)</w:t>
            </w:r>
          </w:p>
          <w:p w14:paraId="22DF30EB" w14:textId="645E4E41" w:rsidR="00820FCB" w:rsidRPr="00831E70" w:rsidRDefault="00820FCB" w:rsidP="00820FCB">
            <w:pPr>
              <w:spacing w:before="113" w:after="113"/>
              <w:rPr>
                <w:rFonts w:eastAsia="Calibri" w:cs="Calibri"/>
                <w:color w:val="000000" w:themeColor="text1"/>
              </w:rPr>
            </w:pPr>
            <w:r w:rsidRPr="02E0492F">
              <w:rPr>
                <w:rFonts w:eastAsia="Calibri" w:cs="Calibri"/>
                <w:color w:val="000000" w:themeColor="text1"/>
              </w:rPr>
              <w:t xml:space="preserve">Ce prix rémunère, </w:t>
            </w:r>
            <w:r w:rsidR="00262409">
              <w:rPr>
                <w:rFonts w:eastAsia="Calibri" w:cs="Calibri"/>
                <w:color w:val="000000" w:themeColor="text1"/>
              </w:rPr>
              <w:t xml:space="preserve">à l’unité </w:t>
            </w:r>
            <w:r w:rsidRPr="005871F9">
              <w:rPr>
                <w:rFonts w:eastAsia="Calibri" w:cs="Calibri"/>
                <w:color w:val="000000" w:themeColor="text1"/>
              </w:rPr>
              <w:t>par ligne d’appuis par</w:t>
            </w:r>
            <w:r>
              <w:rPr>
                <w:rFonts w:eastAsia="Calibri" w:cs="Calibri"/>
                <w:color w:val="000000" w:themeColor="text1"/>
              </w:rPr>
              <w:t xml:space="preserve"> </w:t>
            </w:r>
            <w:r w:rsidRPr="02E0492F">
              <w:rPr>
                <w:rFonts w:eastAsia="Calibri" w:cs="Calibri"/>
                <w:color w:val="000000" w:themeColor="text1"/>
              </w:rPr>
              <w:t>pile, les opérations de vérinage et de dévérinage.</w:t>
            </w:r>
          </w:p>
          <w:p w14:paraId="67646230" w14:textId="77777777" w:rsidR="00820FCB" w:rsidRPr="00831E70" w:rsidRDefault="00820FCB" w:rsidP="00820FCB">
            <w:pPr>
              <w:spacing w:before="113" w:after="113"/>
              <w:rPr>
                <w:rFonts w:eastAsia="Calibri" w:cs="Calibri"/>
                <w:color w:val="000000" w:themeColor="text1"/>
              </w:rPr>
            </w:pPr>
            <w:r w:rsidRPr="02E0492F">
              <w:rPr>
                <w:rFonts w:eastAsia="Calibri" w:cs="Calibri"/>
                <w:color w:val="000000" w:themeColor="text1"/>
              </w:rPr>
              <w:t>Il comprend notamment :</w:t>
            </w:r>
          </w:p>
          <w:p w14:paraId="1117BBD5" w14:textId="77777777" w:rsidR="00820FCB" w:rsidRPr="00831E70" w:rsidRDefault="00820FCB" w:rsidP="00262409">
            <w:pPr>
              <w:pStyle w:val="Paragraphedeliste"/>
              <w:numPr>
                <w:ilvl w:val="0"/>
                <w:numId w:val="9"/>
              </w:numPr>
              <w:spacing w:before="113" w:after="113" w:line="240" w:lineRule="auto"/>
              <w:jc w:val="both"/>
              <w:rPr>
                <w:rFonts w:eastAsia="Calibri" w:cs="Calibri"/>
                <w:color w:val="000000" w:themeColor="text1"/>
              </w:rPr>
            </w:pPr>
            <w:r w:rsidRPr="02E0492F">
              <w:rPr>
                <w:rFonts w:eastAsia="Calibri" w:cs="Calibri"/>
                <w:color w:val="000000" w:themeColor="text1"/>
              </w:rPr>
              <w:t>Les aménagements de surface tels que :</w:t>
            </w:r>
          </w:p>
          <w:p w14:paraId="568D9F89" w14:textId="77777777" w:rsidR="00820FCB" w:rsidRPr="00831E70" w:rsidRDefault="00820FCB" w:rsidP="00262409">
            <w:pPr>
              <w:pStyle w:val="Paragraphedeliste"/>
              <w:numPr>
                <w:ilvl w:val="0"/>
                <w:numId w:val="9"/>
              </w:numPr>
              <w:spacing w:before="113" w:after="113" w:line="240" w:lineRule="auto"/>
              <w:jc w:val="both"/>
              <w:rPr>
                <w:rFonts w:eastAsia="Calibri" w:cs="Calibri"/>
                <w:color w:val="000000" w:themeColor="text1"/>
              </w:rPr>
            </w:pPr>
            <w:r w:rsidRPr="02E0492F">
              <w:rPr>
                <w:rFonts w:eastAsia="Calibri" w:cs="Calibri"/>
                <w:color w:val="000000" w:themeColor="text1"/>
              </w:rPr>
              <w:t>La découpe et le rabotage des enrobés si nécessaire ;</w:t>
            </w:r>
          </w:p>
          <w:p w14:paraId="122E3DB6" w14:textId="77777777" w:rsidR="00820FCB" w:rsidRPr="00831E70" w:rsidRDefault="00820FCB" w:rsidP="00262409">
            <w:pPr>
              <w:pStyle w:val="Paragraphedeliste"/>
              <w:numPr>
                <w:ilvl w:val="0"/>
                <w:numId w:val="9"/>
              </w:numPr>
              <w:spacing w:before="113" w:after="113" w:line="240" w:lineRule="auto"/>
              <w:jc w:val="both"/>
              <w:rPr>
                <w:rFonts w:eastAsia="Calibri" w:cs="Calibri"/>
                <w:color w:val="000000" w:themeColor="text1"/>
              </w:rPr>
            </w:pPr>
            <w:r w:rsidRPr="02E0492F">
              <w:rPr>
                <w:rFonts w:eastAsia="Calibri" w:cs="Calibri"/>
                <w:color w:val="000000" w:themeColor="text1"/>
              </w:rPr>
              <w:lastRenderedPageBreak/>
              <w:t>Le démontage et le remontage des joints de chaussée si nécessaire ;</w:t>
            </w:r>
          </w:p>
          <w:p w14:paraId="13023B06" w14:textId="77777777" w:rsidR="00820FCB" w:rsidRPr="00831E70" w:rsidRDefault="00820FCB" w:rsidP="00262409">
            <w:pPr>
              <w:pStyle w:val="Paragraphedeliste"/>
              <w:numPr>
                <w:ilvl w:val="0"/>
                <w:numId w:val="9"/>
              </w:numPr>
              <w:spacing w:before="113" w:after="113" w:line="240" w:lineRule="auto"/>
              <w:jc w:val="both"/>
              <w:rPr>
                <w:rFonts w:eastAsia="Calibri" w:cs="Calibri"/>
                <w:color w:val="000000" w:themeColor="text1"/>
              </w:rPr>
            </w:pPr>
            <w:r w:rsidRPr="02E0492F">
              <w:rPr>
                <w:rFonts w:eastAsia="Calibri" w:cs="Calibri"/>
                <w:color w:val="000000" w:themeColor="text1"/>
              </w:rPr>
              <w:t>Le montage et le démontage d’éléments de garde-corps ou tout équipement s’opposant à un libre mouvement du tablier par rapport à ses appuis, si nécessaire ;</w:t>
            </w:r>
          </w:p>
          <w:p w14:paraId="579F08BB" w14:textId="77777777" w:rsidR="00820FCB" w:rsidRPr="00831E70" w:rsidRDefault="00820FCB" w:rsidP="00262409">
            <w:pPr>
              <w:pStyle w:val="Paragraphedeliste"/>
              <w:numPr>
                <w:ilvl w:val="0"/>
                <w:numId w:val="9"/>
              </w:numPr>
              <w:spacing w:before="113" w:after="113" w:line="240" w:lineRule="auto"/>
              <w:jc w:val="both"/>
              <w:rPr>
                <w:rFonts w:eastAsia="Calibri" w:cs="Calibri"/>
                <w:color w:val="000000" w:themeColor="text1"/>
              </w:rPr>
            </w:pPr>
            <w:r w:rsidRPr="02E0492F">
              <w:rPr>
                <w:rFonts w:eastAsia="Calibri" w:cs="Calibri"/>
                <w:color w:val="000000" w:themeColor="text1"/>
              </w:rPr>
              <w:t>La mise à disposition ou la fourniture, l'amenée et l’installation complète des matériels nécessaires au vérinage ;</w:t>
            </w:r>
          </w:p>
          <w:p w14:paraId="0B1EC694" w14:textId="77777777" w:rsidR="00820FCB" w:rsidRPr="00831E70" w:rsidRDefault="00820FCB" w:rsidP="00262409">
            <w:pPr>
              <w:pStyle w:val="Paragraphedeliste"/>
              <w:numPr>
                <w:ilvl w:val="0"/>
                <w:numId w:val="9"/>
              </w:numPr>
              <w:spacing w:before="113" w:after="113" w:line="240" w:lineRule="auto"/>
              <w:jc w:val="both"/>
              <w:rPr>
                <w:rFonts w:eastAsia="Calibri" w:cs="Calibri"/>
                <w:color w:val="000000" w:themeColor="text1"/>
              </w:rPr>
            </w:pPr>
            <w:r w:rsidRPr="02E0492F">
              <w:rPr>
                <w:rFonts w:eastAsia="Calibri" w:cs="Calibri"/>
                <w:color w:val="000000" w:themeColor="text1"/>
              </w:rPr>
              <w:t>L’appareillage (vérins y compris pour une éventuelle reprise de vérinage, flexibles, pompes, vannes, manomètres, capteur de déplacement, centrale de commande, matériel de remplacement…) ;</w:t>
            </w:r>
          </w:p>
          <w:p w14:paraId="36B4CAAC" w14:textId="77777777" w:rsidR="00820FCB" w:rsidRDefault="00820FCB" w:rsidP="00262409">
            <w:pPr>
              <w:pStyle w:val="Paragraphedeliste"/>
              <w:numPr>
                <w:ilvl w:val="0"/>
                <w:numId w:val="9"/>
              </w:numPr>
              <w:spacing w:before="113" w:after="113" w:line="240" w:lineRule="auto"/>
              <w:jc w:val="both"/>
              <w:rPr>
                <w:rFonts w:eastAsia="Calibri" w:cs="Calibri"/>
                <w:color w:val="000000" w:themeColor="text1"/>
              </w:rPr>
            </w:pPr>
            <w:r w:rsidRPr="02E0492F">
              <w:rPr>
                <w:rFonts w:eastAsia="Calibri" w:cs="Calibri"/>
                <w:color w:val="000000" w:themeColor="text1"/>
              </w:rPr>
              <w:t>La fourniture et la mise en place des cales de différentes épaisseurs ;</w:t>
            </w:r>
          </w:p>
          <w:p w14:paraId="07F4B483" w14:textId="77777777" w:rsidR="00262409" w:rsidRPr="00831E70" w:rsidRDefault="00262409" w:rsidP="00262409">
            <w:pPr>
              <w:pStyle w:val="Paragraphedeliste"/>
              <w:numPr>
                <w:ilvl w:val="0"/>
                <w:numId w:val="9"/>
              </w:numPr>
              <w:spacing w:before="113" w:after="113" w:line="240" w:lineRule="auto"/>
              <w:jc w:val="both"/>
              <w:rPr>
                <w:rFonts w:eastAsia="Calibri" w:cs="Calibri"/>
                <w:color w:val="000000" w:themeColor="text1"/>
              </w:rPr>
            </w:pPr>
            <w:r>
              <w:t>La mise en œuvre de renforts soudés sur la structure métallique au droit des emplacements de vérins ;</w:t>
            </w:r>
          </w:p>
          <w:p w14:paraId="50CFF715" w14:textId="77777777" w:rsidR="00820FCB" w:rsidRPr="00831E70" w:rsidRDefault="00820FCB" w:rsidP="00262409">
            <w:pPr>
              <w:pStyle w:val="Paragraphedeliste"/>
              <w:numPr>
                <w:ilvl w:val="0"/>
                <w:numId w:val="9"/>
              </w:numPr>
              <w:spacing w:before="113" w:after="113" w:line="240" w:lineRule="auto"/>
              <w:jc w:val="both"/>
              <w:rPr>
                <w:rFonts w:eastAsia="Calibri" w:cs="Calibri"/>
                <w:color w:val="000000" w:themeColor="text1"/>
              </w:rPr>
            </w:pPr>
            <w:r w:rsidRPr="02E0492F">
              <w:rPr>
                <w:rFonts w:eastAsia="Calibri" w:cs="Calibri"/>
                <w:color w:val="000000" w:themeColor="text1"/>
              </w:rPr>
              <w:t>Le maintien provisoire des appareils d’appui pendant leur calage ;</w:t>
            </w:r>
          </w:p>
          <w:p w14:paraId="5546CF39" w14:textId="77777777" w:rsidR="00820FCB" w:rsidRPr="00831E70" w:rsidRDefault="00820FCB" w:rsidP="00262409">
            <w:pPr>
              <w:pStyle w:val="Paragraphedeliste"/>
              <w:numPr>
                <w:ilvl w:val="0"/>
                <w:numId w:val="9"/>
              </w:numPr>
              <w:spacing w:before="113" w:after="113" w:line="240" w:lineRule="auto"/>
              <w:jc w:val="both"/>
              <w:rPr>
                <w:rFonts w:eastAsia="Calibri" w:cs="Calibri"/>
                <w:color w:val="000000" w:themeColor="text1"/>
              </w:rPr>
            </w:pPr>
            <w:r w:rsidRPr="02E0492F">
              <w:rPr>
                <w:rFonts w:eastAsia="Calibri" w:cs="Calibri"/>
                <w:color w:val="000000" w:themeColor="text1"/>
              </w:rPr>
              <w:t>Les opérations de vérinage et de dévérinage du tablier ;</w:t>
            </w:r>
          </w:p>
          <w:p w14:paraId="18889B72" w14:textId="77777777" w:rsidR="00820FCB" w:rsidRPr="00831E70" w:rsidRDefault="00820FCB" w:rsidP="00262409">
            <w:pPr>
              <w:pStyle w:val="Paragraphedeliste"/>
              <w:numPr>
                <w:ilvl w:val="0"/>
                <w:numId w:val="9"/>
              </w:numPr>
              <w:spacing w:before="113" w:after="113" w:line="240" w:lineRule="auto"/>
              <w:jc w:val="both"/>
              <w:rPr>
                <w:rFonts w:eastAsia="Calibri" w:cs="Calibri"/>
                <w:color w:val="000000" w:themeColor="text1"/>
              </w:rPr>
            </w:pPr>
            <w:r w:rsidRPr="02E0492F">
              <w:rPr>
                <w:rFonts w:eastAsia="Calibri" w:cs="Calibri"/>
                <w:color w:val="000000" w:themeColor="text1"/>
              </w:rPr>
              <w:t>Toutes les dispositions réglementaires de protection et mise en sécurité de l’hygiène et de la santé des personnels réalisant l’opération ;</w:t>
            </w:r>
          </w:p>
          <w:p w14:paraId="4BC020CE" w14:textId="77777777" w:rsidR="00820FCB" w:rsidRPr="00831E70" w:rsidRDefault="00820FCB" w:rsidP="00262409">
            <w:pPr>
              <w:pStyle w:val="Paragraphedeliste"/>
              <w:numPr>
                <w:ilvl w:val="0"/>
                <w:numId w:val="9"/>
              </w:numPr>
              <w:spacing w:before="113" w:after="113" w:line="240" w:lineRule="auto"/>
              <w:jc w:val="both"/>
              <w:rPr>
                <w:rFonts w:eastAsia="Calibri" w:cs="Calibri"/>
                <w:color w:val="000000" w:themeColor="text1"/>
              </w:rPr>
            </w:pPr>
            <w:r w:rsidRPr="02E0492F">
              <w:rPr>
                <w:rFonts w:eastAsia="Calibri" w:cs="Calibri"/>
                <w:color w:val="000000" w:themeColor="text1"/>
              </w:rPr>
              <w:t>Toutes sujétions de délai et d’exploitation des voies portées et franchies ;</w:t>
            </w:r>
          </w:p>
          <w:p w14:paraId="24B7681D" w14:textId="77777777" w:rsidR="00820FCB" w:rsidRPr="00831E70" w:rsidRDefault="00820FCB" w:rsidP="00262409">
            <w:pPr>
              <w:pStyle w:val="Paragraphedeliste"/>
              <w:numPr>
                <w:ilvl w:val="0"/>
                <w:numId w:val="9"/>
              </w:numPr>
              <w:spacing w:before="113" w:after="113" w:line="240" w:lineRule="auto"/>
              <w:jc w:val="both"/>
              <w:rPr>
                <w:rFonts w:eastAsia="Calibri" w:cs="Calibri"/>
                <w:color w:val="000000" w:themeColor="text1"/>
              </w:rPr>
            </w:pPr>
            <w:r w:rsidRPr="02E0492F">
              <w:rPr>
                <w:rFonts w:eastAsia="Calibri" w:cs="Calibri"/>
                <w:color w:val="000000" w:themeColor="text1"/>
              </w:rPr>
              <w:t>L’aménagement des accès aux points de vérinage ;</w:t>
            </w:r>
          </w:p>
          <w:p w14:paraId="2B21DBE1" w14:textId="77777777" w:rsidR="00820FCB" w:rsidRPr="00831E70" w:rsidRDefault="00820FCB" w:rsidP="00262409">
            <w:pPr>
              <w:pStyle w:val="Paragraphedeliste"/>
              <w:numPr>
                <w:ilvl w:val="0"/>
                <w:numId w:val="9"/>
              </w:numPr>
              <w:spacing w:before="113" w:after="113" w:line="240" w:lineRule="auto"/>
              <w:jc w:val="both"/>
              <w:rPr>
                <w:rFonts w:eastAsia="Calibri" w:cs="Calibri"/>
                <w:color w:val="000000" w:themeColor="text1"/>
              </w:rPr>
            </w:pPr>
            <w:r w:rsidRPr="02E0492F">
              <w:rPr>
                <w:rFonts w:eastAsia="Calibri" w:cs="Calibri"/>
                <w:color w:val="000000" w:themeColor="text1"/>
              </w:rPr>
              <w:t>Le repli de tous les matériels à l’issue des opérations ;</w:t>
            </w:r>
          </w:p>
          <w:p w14:paraId="4CFD1B2F" w14:textId="7B85352E" w:rsidR="00820FCB" w:rsidRPr="00831E70" w:rsidRDefault="00820FCB" w:rsidP="00262409">
            <w:pPr>
              <w:pStyle w:val="Paragraphedeliste"/>
              <w:numPr>
                <w:ilvl w:val="0"/>
                <w:numId w:val="9"/>
              </w:numPr>
              <w:spacing w:before="113" w:after="113" w:line="240" w:lineRule="auto"/>
              <w:jc w:val="both"/>
              <w:rPr>
                <w:rFonts w:eastAsia="Calibri" w:cs="Calibri"/>
                <w:color w:val="000000" w:themeColor="text1"/>
              </w:rPr>
            </w:pPr>
            <w:r w:rsidRPr="02E0492F">
              <w:rPr>
                <w:rFonts w:eastAsia="Calibri" w:cs="Calibri"/>
                <w:color w:val="000000" w:themeColor="text1"/>
              </w:rPr>
              <w:t> La mise en œuvre, le réglage, le maintien et le démontage des éléments d’étaiement provisoire nécessaires à la sécurité de l’ouvrage pendant les opérations de vérinage et de dévérinage</w:t>
            </w:r>
            <w:r>
              <w:rPr>
                <w:rFonts w:eastAsia="Calibri" w:cs="Calibri"/>
                <w:color w:val="000000" w:themeColor="text1"/>
              </w:rPr>
              <w:t>.</w:t>
            </w:r>
          </w:p>
          <w:p w14:paraId="2508A8C0" w14:textId="77777777" w:rsidR="00820FCB" w:rsidRPr="00831E70" w:rsidRDefault="00820FCB" w:rsidP="00820FCB">
            <w:pPr>
              <w:pStyle w:val="CAPTstandard"/>
              <w:rPr>
                <w:rFonts w:ascii="Calibri" w:eastAsia="Calibri" w:hAnsi="Calibri" w:cs="Calibri"/>
                <w:b/>
                <w:bCs/>
                <w:color w:val="000000" w:themeColor="text1"/>
              </w:rPr>
            </w:pPr>
          </w:p>
          <w:p w14:paraId="583E9CF3" w14:textId="4953AADD" w:rsidR="00820FCB" w:rsidRPr="00831E70" w:rsidRDefault="00262409" w:rsidP="00820FCB">
            <w:pPr>
              <w:pStyle w:val="CAPTstandard"/>
              <w:rPr>
                <w:rFonts w:ascii="Calibri" w:eastAsia="Calibri" w:hAnsi="Calibri" w:cs="Calibri"/>
                <w:b/>
                <w:bCs/>
                <w:color w:val="000000" w:themeColor="text1"/>
              </w:rPr>
            </w:pPr>
            <w:r w:rsidRPr="00262409">
              <w:rPr>
                <w:rFonts w:ascii="Calibri" w:eastAsia="Calibri" w:hAnsi="Calibri" w:cs="Calibri"/>
                <w:b/>
                <w:bCs/>
                <w:color w:val="000000" w:themeColor="text1"/>
              </w:rPr>
              <w:t>L’UNITÉ :</w:t>
            </w:r>
          </w:p>
        </w:tc>
        <w:tc>
          <w:tcPr>
            <w:tcW w:w="648" w:type="dxa"/>
            <w:tcBorders>
              <w:top w:val="single" w:sz="6" w:space="0" w:color="000000" w:themeColor="text1"/>
              <w:left w:val="single" w:sz="4" w:space="0" w:color="000000" w:themeColor="text1"/>
              <w:bottom w:val="none" w:sz="4" w:space="0" w:color="000000" w:themeColor="text1"/>
              <w:right w:val="single" w:sz="4" w:space="0" w:color="000000" w:themeColor="text1"/>
            </w:tcBorders>
            <w:tcMar>
              <w:top w:w="45" w:type="dxa"/>
              <w:left w:w="45" w:type="dxa"/>
              <w:bottom w:w="45" w:type="dxa"/>
              <w:right w:w="45" w:type="dxa"/>
            </w:tcMar>
          </w:tcPr>
          <w:p w14:paraId="7517EFE3" w14:textId="77777777" w:rsidR="00820FCB" w:rsidRPr="00831E70" w:rsidRDefault="00820FCB" w:rsidP="00820FCB">
            <w:pPr>
              <w:spacing w:before="113" w:after="113"/>
              <w:jc w:val="both"/>
              <w:rPr>
                <w:rFonts w:eastAsia="Calibri" w:cs="Calibri"/>
                <w:color w:val="000000" w:themeColor="text1"/>
              </w:rPr>
            </w:pPr>
          </w:p>
        </w:tc>
      </w:tr>
      <w:tr w:rsidR="00820FCB" w:rsidRPr="00831E70" w14:paraId="5558D043" w14:textId="77777777" w:rsidTr="51A86916">
        <w:trPr>
          <w:trHeight w:val="300"/>
        </w:trPr>
        <w:tc>
          <w:tcPr>
            <w:tcW w:w="780" w:type="dxa"/>
            <w:tcBorders>
              <w:top w:val="single" w:sz="6" w:space="0" w:color="000000" w:themeColor="text1"/>
              <w:left w:val="single" w:sz="4" w:space="0" w:color="000000" w:themeColor="text1"/>
              <w:bottom w:val="none" w:sz="4" w:space="0" w:color="000000" w:themeColor="text1"/>
              <w:right w:val="single" w:sz="4" w:space="0" w:color="000000" w:themeColor="text1"/>
            </w:tcBorders>
            <w:shd w:val="clear" w:color="auto" w:fill="DAE9F7" w:themeFill="text2" w:themeFillTint="1A"/>
            <w:tcMar>
              <w:top w:w="45" w:type="dxa"/>
              <w:left w:w="45" w:type="dxa"/>
              <w:bottom w:w="45" w:type="dxa"/>
              <w:right w:w="45" w:type="dxa"/>
            </w:tcMar>
          </w:tcPr>
          <w:p w14:paraId="6374FCD4" w14:textId="77777777" w:rsidR="00820FCB" w:rsidRPr="00831E70" w:rsidRDefault="00820FCB" w:rsidP="00820FCB">
            <w:pPr>
              <w:spacing w:before="113" w:after="113"/>
              <w:jc w:val="both"/>
              <w:rPr>
                <w:rFonts w:eastAsia="Calibri" w:cs="Calibri"/>
                <w:b/>
                <w:bCs/>
                <w:color w:val="000000" w:themeColor="text1"/>
              </w:rPr>
            </w:pPr>
            <w:r w:rsidRPr="02E0492F">
              <w:rPr>
                <w:rFonts w:eastAsia="Calibri" w:cs="Calibri"/>
                <w:b/>
                <w:bCs/>
                <w:color w:val="000000" w:themeColor="text1"/>
              </w:rPr>
              <w:t>8200</w:t>
            </w:r>
          </w:p>
        </w:tc>
        <w:tc>
          <w:tcPr>
            <w:tcW w:w="7682" w:type="dxa"/>
            <w:tcBorders>
              <w:top w:val="single" w:sz="6" w:space="0" w:color="000000" w:themeColor="text1"/>
              <w:left w:val="single" w:sz="4" w:space="0" w:color="000000" w:themeColor="text1"/>
              <w:bottom w:val="none" w:sz="4" w:space="0" w:color="000000" w:themeColor="text1"/>
              <w:right w:val="single" w:sz="4" w:space="0" w:color="000000" w:themeColor="text1"/>
            </w:tcBorders>
            <w:shd w:val="clear" w:color="auto" w:fill="DAE9F7" w:themeFill="text2" w:themeFillTint="1A"/>
            <w:tcMar>
              <w:top w:w="45" w:type="dxa"/>
              <w:left w:w="45" w:type="dxa"/>
              <w:bottom w:w="45" w:type="dxa"/>
              <w:right w:w="45" w:type="dxa"/>
            </w:tcMar>
          </w:tcPr>
          <w:p w14:paraId="1A144B73" w14:textId="77777777" w:rsidR="00820FCB" w:rsidRPr="00831E70" w:rsidRDefault="00820FCB" w:rsidP="00820FCB">
            <w:pPr>
              <w:pStyle w:val="CAPTstandard"/>
              <w:rPr>
                <w:rFonts w:ascii="Calibri" w:eastAsia="Calibri" w:hAnsi="Calibri" w:cs="Calibri"/>
                <w:b/>
                <w:bCs/>
                <w:color w:val="000000" w:themeColor="text1"/>
              </w:rPr>
            </w:pPr>
            <w:r w:rsidRPr="02E0492F">
              <w:rPr>
                <w:rFonts w:ascii="Calibri" w:eastAsia="Calibri" w:hAnsi="Calibri" w:cs="Calibri"/>
                <w:b/>
                <w:bCs/>
                <w:color w:val="000000" w:themeColor="text1"/>
              </w:rPr>
              <w:t>DEPOSE DES APPUIS EXISTANTS ET REPOSE DES NOUVEAUX AAEF</w:t>
            </w:r>
          </w:p>
        </w:tc>
        <w:tc>
          <w:tcPr>
            <w:tcW w:w="648" w:type="dxa"/>
            <w:tcBorders>
              <w:top w:val="single" w:sz="6" w:space="0" w:color="000000" w:themeColor="text1"/>
              <w:left w:val="single" w:sz="4" w:space="0" w:color="000000" w:themeColor="text1"/>
              <w:bottom w:val="none" w:sz="4" w:space="0" w:color="000000" w:themeColor="text1"/>
              <w:right w:val="single" w:sz="4" w:space="0" w:color="000000" w:themeColor="text1"/>
            </w:tcBorders>
            <w:shd w:val="clear" w:color="auto" w:fill="DAE9F7" w:themeFill="text2" w:themeFillTint="1A"/>
            <w:tcMar>
              <w:top w:w="45" w:type="dxa"/>
              <w:left w:w="45" w:type="dxa"/>
              <w:bottom w:w="45" w:type="dxa"/>
              <w:right w:w="45" w:type="dxa"/>
            </w:tcMar>
          </w:tcPr>
          <w:p w14:paraId="179F4CFA" w14:textId="77777777" w:rsidR="00820FCB" w:rsidRPr="00831E70" w:rsidRDefault="00820FCB" w:rsidP="00820FCB">
            <w:pPr>
              <w:spacing w:before="113" w:after="113"/>
              <w:jc w:val="both"/>
              <w:rPr>
                <w:rFonts w:eastAsia="Calibri" w:cs="Calibri"/>
                <w:color w:val="000000" w:themeColor="text1"/>
              </w:rPr>
            </w:pPr>
          </w:p>
        </w:tc>
      </w:tr>
      <w:tr w:rsidR="00820FCB" w:rsidRPr="00831E70" w14:paraId="108EBC6B" w14:textId="77777777" w:rsidTr="51A86916">
        <w:trPr>
          <w:trHeight w:val="300"/>
        </w:trPr>
        <w:tc>
          <w:tcPr>
            <w:tcW w:w="780" w:type="dxa"/>
            <w:tcMar>
              <w:top w:w="45" w:type="dxa"/>
              <w:left w:w="45" w:type="dxa"/>
              <w:bottom w:w="45" w:type="dxa"/>
              <w:right w:w="45" w:type="dxa"/>
            </w:tcMar>
          </w:tcPr>
          <w:p w14:paraId="4B3A7215" w14:textId="77777777" w:rsidR="00820FCB" w:rsidRPr="00831E70" w:rsidRDefault="00820FCB" w:rsidP="00820FCB">
            <w:pPr>
              <w:spacing w:before="113" w:after="113"/>
              <w:jc w:val="both"/>
              <w:rPr>
                <w:rFonts w:eastAsia="Calibri" w:cs="Calibri"/>
                <w:b/>
                <w:bCs/>
                <w:color w:val="000000" w:themeColor="text1"/>
              </w:rPr>
            </w:pPr>
            <w:r w:rsidRPr="02E0492F">
              <w:rPr>
                <w:rFonts w:eastAsia="Calibri" w:cs="Calibri"/>
                <w:b/>
                <w:bCs/>
                <w:color w:val="000000" w:themeColor="text1"/>
              </w:rPr>
              <w:t>8210</w:t>
            </w:r>
          </w:p>
        </w:tc>
        <w:tc>
          <w:tcPr>
            <w:tcW w:w="7682" w:type="dxa"/>
            <w:tcMar>
              <w:top w:w="45" w:type="dxa"/>
              <w:left w:w="45" w:type="dxa"/>
              <w:bottom w:w="45" w:type="dxa"/>
              <w:right w:w="45" w:type="dxa"/>
            </w:tcMar>
          </w:tcPr>
          <w:p w14:paraId="1C375E02" w14:textId="77777777" w:rsidR="00820FCB" w:rsidRPr="00831E70" w:rsidRDefault="00820FCB" w:rsidP="00820FCB">
            <w:pPr>
              <w:spacing w:before="113" w:after="113"/>
              <w:rPr>
                <w:rFonts w:eastAsia="Calibri" w:cs="Calibri"/>
                <w:b/>
                <w:bCs/>
                <w:color w:val="000000" w:themeColor="text1"/>
              </w:rPr>
            </w:pPr>
            <w:r w:rsidRPr="02E0492F">
              <w:rPr>
                <w:rFonts w:eastAsia="Calibri" w:cs="Calibri"/>
                <w:b/>
                <w:bCs/>
                <w:color w:val="000000" w:themeColor="text1"/>
              </w:rPr>
              <w:t>DEPOSE ET ÉVACUATION DES APPAREILS D’APPUI EXISTANTS</w:t>
            </w:r>
          </w:p>
          <w:p w14:paraId="131E260E" w14:textId="305739D1" w:rsidR="00820FCB" w:rsidRPr="00831E70" w:rsidRDefault="00820FCB" w:rsidP="00820FCB">
            <w:pPr>
              <w:spacing w:before="113" w:after="113"/>
              <w:jc w:val="both"/>
              <w:rPr>
                <w:rFonts w:eastAsia="Calibri" w:cs="Calibri"/>
                <w:color w:val="000000" w:themeColor="text1"/>
              </w:rPr>
            </w:pPr>
            <w:r w:rsidRPr="02E0492F">
              <w:rPr>
                <w:rFonts w:eastAsia="Calibri" w:cs="Calibri"/>
                <w:color w:val="000000" w:themeColor="text1"/>
              </w:rPr>
              <w:t xml:space="preserve">Ce prix rémunère, à l’unité d’appareil d’appui, l’évacuation vers un lieu de stockage ou de regroupement, ou vers des unités de recyclage, tous droits compris, conformément aux prescriptions </w:t>
            </w:r>
            <w:r w:rsidRPr="006C5B00">
              <w:rPr>
                <w:rFonts w:eastAsia="Calibri" w:cs="Calibri"/>
                <w:color w:val="000000" w:themeColor="text1"/>
              </w:rPr>
              <w:t>du SOSED</w:t>
            </w:r>
            <w:r>
              <w:rPr>
                <w:rFonts w:eastAsia="Calibri" w:cs="Calibri"/>
                <w:color w:val="000000" w:themeColor="text1"/>
              </w:rPr>
              <w:t>.</w:t>
            </w:r>
          </w:p>
          <w:p w14:paraId="06A6AAD3" w14:textId="77777777" w:rsidR="00820FCB" w:rsidRPr="00831E70" w:rsidRDefault="00820FCB" w:rsidP="00820FCB">
            <w:pPr>
              <w:spacing w:before="113" w:after="113"/>
              <w:jc w:val="both"/>
              <w:rPr>
                <w:rFonts w:eastAsia="Calibri" w:cs="Calibri"/>
                <w:color w:val="000000" w:themeColor="text1"/>
              </w:rPr>
            </w:pPr>
            <w:r w:rsidRPr="02E0492F">
              <w:rPr>
                <w:rFonts w:eastAsia="Calibri" w:cs="Calibri"/>
                <w:color w:val="000000" w:themeColor="text1"/>
              </w:rPr>
              <w:t xml:space="preserve"> Ce prix sera rémunéré sur la base des plans d'exécution visés par le Maitre d'Œuvre.</w:t>
            </w:r>
          </w:p>
          <w:p w14:paraId="42F41BEC" w14:textId="77777777" w:rsidR="00820FCB" w:rsidRPr="00831E70" w:rsidRDefault="00820FCB" w:rsidP="00820FCB">
            <w:pPr>
              <w:spacing w:before="113" w:after="113"/>
              <w:rPr>
                <w:rFonts w:eastAsia="Calibri" w:cs="Calibri"/>
                <w:b/>
                <w:bCs/>
                <w:color w:val="000000" w:themeColor="text1"/>
              </w:rPr>
            </w:pPr>
            <w:r w:rsidRPr="02E0492F">
              <w:rPr>
                <w:rFonts w:eastAsia="Calibri" w:cs="Calibri"/>
                <w:b/>
                <w:bCs/>
                <w:color w:val="000000" w:themeColor="text1"/>
              </w:rPr>
              <w:t>L’UNITÉ :</w:t>
            </w:r>
          </w:p>
        </w:tc>
        <w:tc>
          <w:tcPr>
            <w:tcW w:w="648" w:type="dxa"/>
            <w:tcMar>
              <w:top w:w="45" w:type="dxa"/>
              <w:left w:w="45" w:type="dxa"/>
              <w:bottom w:w="45" w:type="dxa"/>
              <w:right w:w="45" w:type="dxa"/>
            </w:tcMar>
          </w:tcPr>
          <w:p w14:paraId="29DFFA36" w14:textId="77777777" w:rsidR="00820FCB" w:rsidRPr="00831E70" w:rsidRDefault="00820FCB" w:rsidP="00820FCB">
            <w:pPr>
              <w:spacing w:before="113" w:after="113"/>
              <w:jc w:val="both"/>
              <w:rPr>
                <w:rFonts w:eastAsia="Calibri" w:cs="Calibri"/>
                <w:color w:val="000000" w:themeColor="text1"/>
              </w:rPr>
            </w:pPr>
          </w:p>
        </w:tc>
      </w:tr>
      <w:tr w:rsidR="00820FCB" w:rsidRPr="00831E70" w14:paraId="5101BD03" w14:textId="77777777" w:rsidTr="51A86916">
        <w:trPr>
          <w:trHeight w:val="300"/>
        </w:trPr>
        <w:tc>
          <w:tcPr>
            <w:tcW w:w="780" w:type="dxa"/>
            <w:tcBorders>
              <w:bottom w:val="single" w:sz="4" w:space="0" w:color="000000" w:themeColor="text1"/>
            </w:tcBorders>
            <w:tcMar>
              <w:top w:w="45" w:type="dxa"/>
              <w:left w:w="45" w:type="dxa"/>
              <w:bottom w:w="45" w:type="dxa"/>
              <w:right w:w="45" w:type="dxa"/>
            </w:tcMar>
          </w:tcPr>
          <w:p w14:paraId="70ED24A1" w14:textId="77777777" w:rsidR="00820FCB" w:rsidRPr="00831E70" w:rsidRDefault="00820FCB" w:rsidP="00820FCB">
            <w:pPr>
              <w:spacing w:before="113" w:after="113"/>
              <w:jc w:val="both"/>
              <w:rPr>
                <w:rFonts w:eastAsia="Calibri" w:cs="Calibri"/>
                <w:b/>
                <w:bCs/>
                <w:color w:val="000000" w:themeColor="text1"/>
              </w:rPr>
            </w:pPr>
            <w:r w:rsidRPr="02E0492F">
              <w:rPr>
                <w:rFonts w:eastAsia="Calibri" w:cs="Calibri"/>
                <w:b/>
                <w:bCs/>
                <w:color w:val="000000" w:themeColor="text1"/>
              </w:rPr>
              <w:t>8230</w:t>
            </w:r>
          </w:p>
        </w:tc>
        <w:tc>
          <w:tcPr>
            <w:tcW w:w="7682" w:type="dxa"/>
            <w:tcBorders>
              <w:bottom w:val="single" w:sz="4" w:space="0" w:color="000000" w:themeColor="text1"/>
            </w:tcBorders>
            <w:tcMar>
              <w:top w:w="45" w:type="dxa"/>
              <w:left w:w="45" w:type="dxa"/>
              <w:bottom w:w="45" w:type="dxa"/>
              <w:right w:w="45" w:type="dxa"/>
            </w:tcMar>
          </w:tcPr>
          <w:p w14:paraId="54A3319E" w14:textId="77777777" w:rsidR="00820FCB" w:rsidRPr="00831E70" w:rsidRDefault="00820FCB" w:rsidP="00820FCB">
            <w:pPr>
              <w:spacing w:before="113" w:after="113"/>
              <w:rPr>
                <w:rFonts w:eastAsia="Calibri" w:cs="Calibri"/>
                <w:b/>
                <w:bCs/>
                <w:color w:val="000000" w:themeColor="text1"/>
              </w:rPr>
            </w:pPr>
            <w:r w:rsidRPr="02E0492F">
              <w:rPr>
                <w:rFonts w:eastAsia="Calibri" w:cs="Calibri"/>
                <w:b/>
                <w:bCs/>
                <w:color w:val="000000" w:themeColor="text1"/>
              </w:rPr>
              <w:t>APPAREILS D’APPUI EN CAOUTCHOUC FRETTÉ TYPE B</w:t>
            </w:r>
          </w:p>
          <w:p w14:paraId="13B3616E" w14:textId="37F01FD0" w:rsidR="00820FCB" w:rsidRPr="00831E70" w:rsidRDefault="00820FCB" w:rsidP="00820FCB">
            <w:pPr>
              <w:spacing w:before="113" w:after="113"/>
              <w:rPr>
                <w:rFonts w:eastAsia="Calibri" w:cs="Calibri"/>
                <w:color w:val="000000" w:themeColor="text1"/>
              </w:rPr>
            </w:pPr>
            <w:r w:rsidRPr="262DCC23">
              <w:rPr>
                <w:rFonts w:cs="Calibri"/>
                <w:color w:val="000000" w:themeColor="text1"/>
              </w:rPr>
              <w:t>Ce prix rémunère, au décimètre cube, la fourniture, le transport et la mise en œuvre des appareils d'appui en élastomère fretté de type B et la préparation de l'assise, conformément aux spécifications du guide technique SETRA "Appareils d'appui en caoutchouc fretté"</w:t>
            </w:r>
            <w:r w:rsidR="00405748">
              <w:rPr>
                <w:rFonts w:cs="Calibri"/>
                <w:color w:val="000000" w:themeColor="text1"/>
              </w:rPr>
              <w:t>.</w:t>
            </w:r>
          </w:p>
          <w:p w14:paraId="63AD6312" w14:textId="77777777" w:rsidR="00820FCB" w:rsidRPr="00831E70" w:rsidRDefault="00820FCB" w:rsidP="00820FCB">
            <w:pPr>
              <w:spacing w:before="113" w:after="113"/>
              <w:jc w:val="both"/>
              <w:rPr>
                <w:rFonts w:eastAsia="Calibri" w:cs="Calibri"/>
                <w:color w:val="000000" w:themeColor="text1"/>
              </w:rPr>
            </w:pPr>
            <w:r w:rsidRPr="02E0492F">
              <w:rPr>
                <w:rFonts w:eastAsia="Calibri" w:cs="Calibri"/>
                <w:color w:val="000000" w:themeColor="text1"/>
              </w:rPr>
              <w:t>Ce prix sera rémunéré sur la base des plans d'exécution visés par le Maitre d'Œuvre.</w:t>
            </w:r>
          </w:p>
          <w:p w14:paraId="0DBE8687" w14:textId="77777777" w:rsidR="00820FCB" w:rsidRPr="00831E70" w:rsidRDefault="00820FCB" w:rsidP="00820FCB">
            <w:pPr>
              <w:spacing w:before="113" w:after="113"/>
              <w:rPr>
                <w:rFonts w:eastAsia="Calibri" w:cs="Calibri"/>
                <w:b/>
                <w:bCs/>
                <w:color w:val="000000" w:themeColor="text1"/>
              </w:rPr>
            </w:pPr>
            <w:r w:rsidRPr="02E0492F">
              <w:rPr>
                <w:rFonts w:eastAsia="Calibri" w:cs="Calibri"/>
                <w:b/>
                <w:bCs/>
                <w:color w:val="000000" w:themeColor="text1"/>
              </w:rPr>
              <w:t>LE DÉCIMÈTRE CUBE :</w:t>
            </w:r>
          </w:p>
          <w:p w14:paraId="613BAC7A" w14:textId="77777777" w:rsidR="00820FCB" w:rsidRPr="00831E70" w:rsidRDefault="00820FCB" w:rsidP="00820FCB">
            <w:pPr>
              <w:pStyle w:val="CAPTstandard"/>
              <w:rPr>
                <w:rFonts w:ascii="Calibri" w:eastAsia="Calibri" w:hAnsi="Calibri" w:cs="Calibri"/>
                <w:b/>
                <w:bCs/>
                <w:color w:val="000000" w:themeColor="text1"/>
              </w:rPr>
            </w:pPr>
          </w:p>
        </w:tc>
        <w:tc>
          <w:tcPr>
            <w:tcW w:w="648" w:type="dxa"/>
            <w:tcBorders>
              <w:bottom w:val="single" w:sz="4" w:space="0" w:color="000000" w:themeColor="text1"/>
            </w:tcBorders>
            <w:tcMar>
              <w:top w:w="45" w:type="dxa"/>
              <w:left w:w="45" w:type="dxa"/>
              <w:bottom w:w="45" w:type="dxa"/>
              <w:right w:w="45" w:type="dxa"/>
            </w:tcMar>
          </w:tcPr>
          <w:p w14:paraId="4954B071" w14:textId="77777777" w:rsidR="00820FCB" w:rsidRPr="00831E70" w:rsidRDefault="00820FCB" w:rsidP="00820FCB">
            <w:pPr>
              <w:spacing w:before="113" w:after="113"/>
              <w:jc w:val="both"/>
              <w:rPr>
                <w:rFonts w:eastAsia="Calibri" w:cs="Calibri"/>
                <w:color w:val="000000" w:themeColor="text1"/>
              </w:rPr>
            </w:pPr>
          </w:p>
        </w:tc>
      </w:tr>
      <w:tr w:rsidR="00820FCB" w:rsidRPr="00831E70" w14:paraId="7359CAB1" w14:textId="77777777" w:rsidTr="51A86916">
        <w:trPr>
          <w:trHeight w:val="300"/>
        </w:trPr>
        <w:tc>
          <w:tcPr>
            <w:tcW w:w="780" w:type="dxa"/>
            <w:tcBorders>
              <w:bottom w:val="single" w:sz="4" w:space="0" w:color="000000" w:themeColor="text1"/>
            </w:tcBorders>
            <w:tcMar>
              <w:top w:w="45" w:type="dxa"/>
              <w:left w:w="45" w:type="dxa"/>
              <w:bottom w:w="45" w:type="dxa"/>
              <w:right w:w="45" w:type="dxa"/>
            </w:tcMar>
          </w:tcPr>
          <w:p w14:paraId="4ABCED63" w14:textId="77777777" w:rsidR="00820FCB" w:rsidRPr="00831E70" w:rsidRDefault="00820FCB" w:rsidP="00820FCB">
            <w:pPr>
              <w:spacing w:before="113" w:after="113"/>
              <w:jc w:val="both"/>
              <w:rPr>
                <w:rFonts w:eastAsia="Calibri" w:cs="Calibri"/>
                <w:b/>
                <w:bCs/>
                <w:color w:val="000000" w:themeColor="text1"/>
              </w:rPr>
            </w:pPr>
            <w:r w:rsidRPr="02E0492F">
              <w:rPr>
                <w:rFonts w:eastAsia="Calibri" w:cs="Calibri"/>
                <w:b/>
                <w:bCs/>
                <w:color w:val="000000" w:themeColor="text1"/>
              </w:rPr>
              <w:t>8240</w:t>
            </w:r>
          </w:p>
        </w:tc>
        <w:tc>
          <w:tcPr>
            <w:tcW w:w="7682" w:type="dxa"/>
            <w:tcBorders>
              <w:bottom w:val="single" w:sz="4" w:space="0" w:color="000000" w:themeColor="text1"/>
            </w:tcBorders>
            <w:tcMar>
              <w:top w:w="45" w:type="dxa"/>
              <w:left w:w="45" w:type="dxa"/>
              <w:bottom w:w="45" w:type="dxa"/>
              <w:right w:w="45" w:type="dxa"/>
            </w:tcMar>
          </w:tcPr>
          <w:p w14:paraId="4CEBCBE0" w14:textId="3362F022" w:rsidR="00820FCB" w:rsidRPr="00831E70" w:rsidRDefault="00820FCB" w:rsidP="00820FCB">
            <w:pPr>
              <w:spacing w:before="113" w:after="113"/>
              <w:rPr>
                <w:rFonts w:eastAsia="Calibri" w:cs="Calibri"/>
                <w:b/>
                <w:bCs/>
                <w:color w:val="000000" w:themeColor="text1"/>
              </w:rPr>
            </w:pPr>
            <w:r w:rsidRPr="02E0492F">
              <w:rPr>
                <w:rFonts w:eastAsia="Calibri" w:cs="Calibri"/>
                <w:b/>
                <w:bCs/>
                <w:color w:val="000000" w:themeColor="text1"/>
              </w:rPr>
              <w:t xml:space="preserve">APPAREILS D’APPUI EN CAOUTCHOUC FRETTE TYPE </w:t>
            </w:r>
            <w:r>
              <w:rPr>
                <w:rFonts w:eastAsia="Calibri" w:cs="Calibri"/>
                <w:b/>
                <w:bCs/>
                <w:color w:val="000000" w:themeColor="text1"/>
              </w:rPr>
              <w:t>C</w:t>
            </w:r>
          </w:p>
          <w:p w14:paraId="0CF93335" w14:textId="54F03859" w:rsidR="00820FCB" w:rsidRPr="00831E70" w:rsidRDefault="00820FCB" w:rsidP="00820FCB">
            <w:pPr>
              <w:spacing w:before="113" w:after="113"/>
              <w:jc w:val="both"/>
              <w:rPr>
                <w:rFonts w:cs="Calibri"/>
                <w:color w:val="000000" w:themeColor="text1"/>
              </w:rPr>
            </w:pPr>
            <w:r w:rsidRPr="262DCC23">
              <w:rPr>
                <w:rFonts w:eastAsia="Calibri" w:cs="Calibri"/>
                <w:color w:val="000000" w:themeColor="text1"/>
              </w:rPr>
              <w:t>Ce prix rémunère, au décimètre cube, la fourniture, le transport et la mise en œuvre des appareils d'appui en élastomère fretté de type C comportant des plaques métalliques extérieures et la préparation de l'assise, y compris la mise en place de taquets d'arrêt, conformément aux spécifications du guide technique SETRA "Appareils d'appui en caoutchouc fretté"</w:t>
            </w:r>
            <w:r w:rsidR="00405748">
              <w:rPr>
                <w:rFonts w:eastAsia="Calibri" w:cs="Calibri"/>
                <w:color w:val="000000" w:themeColor="text1"/>
              </w:rPr>
              <w:t>.</w:t>
            </w:r>
          </w:p>
          <w:p w14:paraId="4F2E4222" w14:textId="77777777" w:rsidR="00820FCB" w:rsidRPr="00831E70" w:rsidRDefault="00820FCB" w:rsidP="00820FCB">
            <w:pPr>
              <w:spacing w:before="113" w:after="113"/>
              <w:jc w:val="both"/>
              <w:rPr>
                <w:rFonts w:eastAsia="Calibri" w:cs="Calibri"/>
                <w:color w:val="000000" w:themeColor="text1"/>
              </w:rPr>
            </w:pPr>
            <w:r w:rsidRPr="02E0492F">
              <w:rPr>
                <w:rFonts w:eastAsia="Calibri" w:cs="Calibri"/>
                <w:color w:val="000000" w:themeColor="text1"/>
              </w:rPr>
              <w:t>Ce prix sera rémunéré sur la base des plans d'exécution visés par le Maitre d'Œuvre.</w:t>
            </w:r>
          </w:p>
          <w:p w14:paraId="3CABEFF0" w14:textId="77777777" w:rsidR="00820FCB" w:rsidRPr="00831E70" w:rsidRDefault="00820FCB" w:rsidP="00820FCB">
            <w:pPr>
              <w:spacing w:before="113" w:after="113"/>
              <w:rPr>
                <w:rFonts w:eastAsia="Calibri" w:cs="Calibri"/>
                <w:b/>
                <w:bCs/>
                <w:color w:val="000000" w:themeColor="text1"/>
              </w:rPr>
            </w:pPr>
            <w:r w:rsidRPr="02E0492F">
              <w:rPr>
                <w:rFonts w:eastAsia="Calibri" w:cs="Calibri"/>
                <w:b/>
                <w:bCs/>
                <w:color w:val="000000" w:themeColor="text1"/>
              </w:rPr>
              <w:t xml:space="preserve">LE DECIMETRE CUBE : </w:t>
            </w:r>
          </w:p>
          <w:p w14:paraId="2B209F02" w14:textId="77777777" w:rsidR="00820FCB" w:rsidRPr="00831E70" w:rsidRDefault="00820FCB" w:rsidP="00820FCB">
            <w:pPr>
              <w:spacing w:before="113" w:after="113"/>
              <w:rPr>
                <w:rFonts w:eastAsia="Calibri" w:cs="Calibri"/>
                <w:b/>
                <w:bCs/>
                <w:color w:val="000000" w:themeColor="text1"/>
              </w:rPr>
            </w:pPr>
          </w:p>
        </w:tc>
        <w:tc>
          <w:tcPr>
            <w:tcW w:w="648" w:type="dxa"/>
            <w:tcBorders>
              <w:bottom w:val="single" w:sz="4" w:space="0" w:color="000000" w:themeColor="text1"/>
            </w:tcBorders>
            <w:tcMar>
              <w:top w:w="45" w:type="dxa"/>
              <w:left w:w="45" w:type="dxa"/>
              <w:bottom w:w="45" w:type="dxa"/>
              <w:right w:w="45" w:type="dxa"/>
            </w:tcMar>
          </w:tcPr>
          <w:p w14:paraId="1D80DAE2" w14:textId="77777777" w:rsidR="00820FCB" w:rsidRPr="00831E70" w:rsidRDefault="00820FCB" w:rsidP="00820FCB">
            <w:pPr>
              <w:spacing w:before="113" w:after="113"/>
              <w:jc w:val="both"/>
              <w:rPr>
                <w:rFonts w:eastAsia="Calibri" w:cs="Calibri"/>
                <w:color w:val="000000" w:themeColor="text1"/>
              </w:rPr>
            </w:pPr>
          </w:p>
        </w:tc>
      </w:tr>
      <w:tr w:rsidR="00820FCB" w:rsidRPr="00831E70" w14:paraId="6AC3DC78" w14:textId="77777777" w:rsidTr="51A86916">
        <w:trPr>
          <w:trHeight w:val="300"/>
        </w:trPr>
        <w:tc>
          <w:tcPr>
            <w:tcW w:w="780" w:type="dxa"/>
            <w:tcBorders>
              <w:bottom w:val="single" w:sz="4" w:space="0" w:color="000000" w:themeColor="text1"/>
            </w:tcBorders>
            <w:shd w:val="clear" w:color="auto" w:fill="DAE9F7" w:themeFill="text2" w:themeFillTint="1A"/>
            <w:tcMar>
              <w:top w:w="45" w:type="dxa"/>
              <w:left w:w="45" w:type="dxa"/>
              <w:bottom w:w="45" w:type="dxa"/>
              <w:right w:w="45" w:type="dxa"/>
            </w:tcMar>
          </w:tcPr>
          <w:p w14:paraId="56C1EA27" w14:textId="77777777" w:rsidR="00820FCB" w:rsidRPr="00831E70" w:rsidRDefault="00820FCB" w:rsidP="00820FCB">
            <w:pPr>
              <w:spacing w:before="113" w:after="113"/>
              <w:jc w:val="both"/>
              <w:rPr>
                <w:rFonts w:eastAsia="Calibri" w:cs="Calibri"/>
                <w:b/>
                <w:bCs/>
                <w:color w:val="000000" w:themeColor="text1"/>
              </w:rPr>
            </w:pPr>
            <w:r w:rsidRPr="02E0492F">
              <w:rPr>
                <w:rFonts w:eastAsia="Calibri" w:cs="Calibri"/>
                <w:b/>
                <w:bCs/>
                <w:color w:val="000000" w:themeColor="text1"/>
              </w:rPr>
              <w:t>8300</w:t>
            </w:r>
          </w:p>
        </w:tc>
        <w:tc>
          <w:tcPr>
            <w:tcW w:w="7682" w:type="dxa"/>
            <w:tcBorders>
              <w:bottom w:val="single" w:sz="4" w:space="0" w:color="000000" w:themeColor="text1"/>
            </w:tcBorders>
            <w:shd w:val="clear" w:color="auto" w:fill="DAE9F7" w:themeFill="text2" w:themeFillTint="1A"/>
            <w:tcMar>
              <w:top w:w="45" w:type="dxa"/>
              <w:left w:w="45" w:type="dxa"/>
              <w:bottom w:w="45" w:type="dxa"/>
              <w:right w:w="45" w:type="dxa"/>
            </w:tcMar>
          </w:tcPr>
          <w:p w14:paraId="6840ABC3" w14:textId="77777777" w:rsidR="00820FCB" w:rsidRPr="00831E70" w:rsidRDefault="00820FCB" w:rsidP="00820FCB">
            <w:pPr>
              <w:spacing w:before="113" w:after="113"/>
              <w:rPr>
                <w:rFonts w:eastAsia="Calibri" w:cs="Calibri"/>
                <w:b/>
                <w:bCs/>
                <w:color w:val="000000" w:themeColor="text1"/>
              </w:rPr>
            </w:pPr>
            <w:r w:rsidRPr="02E0492F">
              <w:rPr>
                <w:rFonts w:eastAsia="Calibri" w:cs="Calibri"/>
                <w:b/>
                <w:bCs/>
                <w:color w:val="000000" w:themeColor="text1"/>
              </w:rPr>
              <w:t>BOSSAGES D’APPUIS</w:t>
            </w:r>
          </w:p>
        </w:tc>
        <w:tc>
          <w:tcPr>
            <w:tcW w:w="648" w:type="dxa"/>
            <w:tcBorders>
              <w:bottom w:val="single" w:sz="4" w:space="0" w:color="000000" w:themeColor="text1"/>
            </w:tcBorders>
            <w:shd w:val="clear" w:color="auto" w:fill="DAE9F7" w:themeFill="text2" w:themeFillTint="1A"/>
            <w:tcMar>
              <w:top w:w="45" w:type="dxa"/>
              <w:left w:w="45" w:type="dxa"/>
              <w:bottom w:w="45" w:type="dxa"/>
              <w:right w:w="45" w:type="dxa"/>
            </w:tcMar>
          </w:tcPr>
          <w:p w14:paraId="140A50A1" w14:textId="77777777" w:rsidR="00820FCB" w:rsidRPr="00831E70" w:rsidRDefault="00820FCB" w:rsidP="00820FCB">
            <w:pPr>
              <w:spacing w:before="113" w:after="113"/>
              <w:jc w:val="both"/>
              <w:rPr>
                <w:rFonts w:eastAsia="Calibri" w:cs="Calibri"/>
                <w:color w:val="000000" w:themeColor="text1"/>
              </w:rPr>
            </w:pPr>
          </w:p>
        </w:tc>
      </w:tr>
      <w:tr w:rsidR="00820FCB" w:rsidRPr="00831E70" w14:paraId="4E5C64BA" w14:textId="77777777" w:rsidTr="51A86916">
        <w:trPr>
          <w:trHeight w:val="300"/>
        </w:trPr>
        <w:tc>
          <w:tcPr>
            <w:tcW w:w="780" w:type="dxa"/>
            <w:tcBorders>
              <w:top w:val="single" w:sz="4" w:space="0" w:color="000000" w:themeColor="text1"/>
              <w:bottom w:val="none" w:sz="4" w:space="0" w:color="000000" w:themeColor="text1"/>
            </w:tcBorders>
            <w:tcMar>
              <w:top w:w="45" w:type="dxa"/>
              <w:left w:w="45" w:type="dxa"/>
              <w:bottom w:w="45" w:type="dxa"/>
              <w:right w:w="45" w:type="dxa"/>
            </w:tcMar>
          </w:tcPr>
          <w:p w14:paraId="76EDD955" w14:textId="15FCF824" w:rsidR="00820FCB" w:rsidRPr="00226F56" w:rsidRDefault="00820FCB" w:rsidP="00820FCB">
            <w:pPr>
              <w:pStyle w:val="Cat3BPU"/>
              <w:jc w:val="both"/>
            </w:pPr>
          </w:p>
        </w:tc>
        <w:tc>
          <w:tcPr>
            <w:tcW w:w="7682" w:type="dxa"/>
            <w:tcBorders>
              <w:top w:val="single" w:sz="4" w:space="0" w:color="000000" w:themeColor="text1"/>
              <w:bottom w:val="none" w:sz="4" w:space="0" w:color="000000" w:themeColor="text1"/>
            </w:tcBorders>
            <w:tcMar>
              <w:top w:w="45" w:type="dxa"/>
              <w:left w:w="45" w:type="dxa"/>
              <w:bottom w:w="45" w:type="dxa"/>
              <w:right w:w="45" w:type="dxa"/>
            </w:tcMar>
          </w:tcPr>
          <w:p w14:paraId="24DF533A" w14:textId="77777777" w:rsidR="00820FCB" w:rsidRPr="00226F56" w:rsidRDefault="00820FCB" w:rsidP="00820FCB">
            <w:pPr>
              <w:spacing w:before="113" w:after="113"/>
              <w:jc w:val="both"/>
              <w:rPr>
                <w:rFonts w:eastAsia="Calibri" w:cs="Calibri"/>
                <w:color w:val="000000" w:themeColor="text1"/>
              </w:rPr>
            </w:pPr>
            <w:r w:rsidRPr="00226F56">
              <w:rPr>
                <w:rFonts w:eastAsia="Calibri" w:cs="Calibri"/>
                <w:color w:val="000000" w:themeColor="text1"/>
              </w:rPr>
              <w:t xml:space="preserve">Ce prix rémunère la fourniture et la mise en œuvre de tous les éléments nécessaires (coffrage, béton ou mortier, frettage…) à la réalisation des bossages d’appui, y compris le repiquage soigné du béton de couronnement, la cure, les dispositions prises par temps froid ou par temps chaud ainsi que toutes les opérations particulières de réglage et de finition des surfaces non coffrées. </w:t>
            </w:r>
          </w:p>
          <w:p w14:paraId="26888B53" w14:textId="68357ABF" w:rsidR="00820FCB" w:rsidRPr="00226F56" w:rsidRDefault="00820FCB" w:rsidP="00820FCB">
            <w:pPr>
              <w:spacing w:before="113" w:after="113"/>
              <w:jc w:val="both"/>
              <w:rPr>
                <w:rFonts w:eastAsia="Calibri" w:cs="Calibri"/>
                <w:color w:val="000000" w:themeColor="text1"/>
              </w:rPr>
            </w:pPr>
            <w:r w:rsidRPr="00226F56">
              <w:rPr>
                <w:rFonts w:eastAsia="Calibri" w:cs="Calibri"/>
                <w:color w:val="000000" w:themeColor="text1"/>
              </w:rPr>
              <w:t xml:space="preserve">Le prix s’applique également pour les dés de vérinage. Il tient compte des sujétions liées au respect de l’implantation et de la géométrie des bossages, avec les tolérances indiquées </w:t>
            </w:r>
            <w:r w:rsidR="00A7745D">
              <w:rPr>
                <w:rFonts w:eastAsia="Calibri" w:cs="Calibri"/>
                <w:color w:val="000000" w:themeColor="text1"/>
              </w:rPr>
              <w:t xml:space="preserve">dans </w:t>
            </w:r>
            <w:r w:rsidR="003C6F5A">
              <w:rPr>
                <w:rFonts w:eastAsia="Calibri" w:cs="Calibri"/>
                <w:color w:val="000000" w:themeColor="text1"/>
              </w:rPr>
              <w:t>le CCTP Livret D</w:t>
            </w:r>
            <w:r w:rsidRPr="00226F56">
              <w:rPr>
                <w:rFonts w:eastAsia="Calibri" w:cs="Calibri"/>
                <w:color w:val="000000" w:themeColor="text1"/>
              </w:rPr>
              <w:t>.</w:t>
            </w:r>
          </w:p>
          <w:p w14:paraId="5F55ABEB" w14:textId="77777777" w:rsidR="00820FCB" w:rsidRPr="00226F56" w:rsidRDefault="00820FCB" w:rsidP="00820FCB">
            <w:pPr>
              <w:spacing w:before="113" w:after="113"/>
              <w:jc w:val="both"/>
              <w:rPr>
                <w:rFonts w:eastAsia="Calibri" w:cs="Calibri"/>
                <w:color w:val="000000" w:themeColor="text1"/>
              </w:rPr>
            </w:pPr>
            <w:r w:rsidRPr="00226F56">
              <w:rPr>
                <w:rFonts w:eastAsia="Calibri" w:cs="Calibri"/>
                <w:color w:val="000000" w:themeColor="text1"/>
              </w:rPr>
              <w:t>Dans le cas d’injection ou de calage par gravité, la prestation comprend toutes les sujétions de fourniture et de mise en œuvre nécessaires à la réalisation de l’épreuve de convenance.</w:t>
            </w:r>
          </w:p>
        </w:tc>
        <w:tc>
          <w:tcPr>
            <w:tcW w:w="648" w:type="dxa"/>
            <w:tcBorders>
              <w:top w:val="single" w:sz="4" w:space="0" w:color="000000" w:themeColor="text1"/>
              <w:bottom w:val="none" w:sz="4" w:space="0" w:color="000000" w:themeColor="text1"/>
            </w:tcBorders>
            <w:tcMar>
              <w:top w:w="45" w:type="dxa"/>
              <w:left w:w="45" w:type="dxa"/>
              <w:bottom w:w="45" w:type="dxa"/>
              <w:right w:w="45" w:type="dxa"/>
            </w:tcMar>
          </w:tcPr>
          <w:p w14:paraId="74B13C1F" w14:textId="77777777" w:rsidR="00820FCB" w:rsidRPr="00831E70" w:rsidRDefault="00820FCB" w:rsidP="00820FCB">
            <w:pPr>
              <w:spacing w:before="113" w:after="113"/>
              <w:jc w:val="both"/>
              <w:rPr>
                <w:rFonts w:eastAsia="Calibri" w:cs="Calibri"/>
                <w:color w:val="000000" w:themeColor="text1"/>
              </w:rPr>
            </w:pPr>
          </w:p>
        </w:tc>
      </w:tr>
      <w:tr w:rsidR="00820FCB" w:rsidRPr="00831E70" w14:paraId="52D01CF0" w14:textId="77777777" w:rsidTr="51A86916">
        <w:trPr>
          <w:trHeight w:val="300"/>
        </w:trPr>
        <w:tc>
          <w:tcPr>
            <w:tcW w:w="780" w:type="dxa"/>
            <w:tcBorders>
              <w:top w:val="none" w:sz="4" w:space="0" w:color="000000" w:themeColor="text1"/>
              <w:left w:val="single" w:sz="4" w:space="0" w:color="000000" w:themeColor="text1"/>
              <w:bottom w:val="none" w:sz="4" w:space="0" w:color="000000" w:themeColor="text1"/>
              <w:right w:val="single" w:sz="4" w:space="0" w:color="000000" w:themeColor="text1"/>
            </w:tcBorders>
            <w:tcMar>
              <w:top w:w="45" w:type="dxa"/>
              <w:left w:w="45" w:type="dxa"/>
              <w:bottom w:w="45" w:type="dxa"/>
              <w:right w:w="45" w:type="dxa"/>
            </w:tcMar>
          </w:tcPr>
          <w:p w14:paraId="499109F6" w14:textId="3E82435B" w:rsidR="00820FCB" w:rsidRPr="00831E70" w:rsidRDefault="00820FCB" w:rsidP="00820FCB">
            <w:pPr>
              <w:spacing w:before="113" w:after="113"/>
              <w:jc w:val="both"/>
              <w:rPr>
                <w:rFonts w:eastAsia="Calibri" w:cs="Calibri"/>
                <w:b/>
                <w:bCs/>
                <w:color w:val="000000" w:themeColor="text1"/>
              </w:rPr>
            </w:pPr>
            <w:r w:rsidRPr="02E0492F">
              <w:rPr>
                <w:rFonts w:eastAsia="Calibri" w:cs="Calibri"/>
                <w:b/>
                <w:bCs/>
                <w:color w:val="000000" w:themeColor="text1"/>
              </w:rPr>
              <w:t>831</w:t>
            </w:r>
            <w:r>
              <w:rPr>
                <w:rFonts w:eastAsia="Calibri" w:cs="Calibri"/>
                <w:b/>
                <w:bCs/>
                <w:color w:val="000000" w:themeColor="text1"/>
              </w:rPr>
              <w:t>0</w:t>
            </w:r>
          </w:p>
        </w:tc>
        <w:tc>
          <w:tcPr>
            <w:tcW w:w="7682" w:type="dxa"/>
            <w:tcBorders>
              <w:top w:val="none" w:sz="4" w:space="0" w:color="000000" w:themeColor="text1"/>
              <w:left w:val="single" w:sz="4" w:space="0" w:color="000000" w:themeColor="text1"/>
              <w:bottom w:val="none" w:sz="4" w:space="0" w:color="000000" w:themeColor="text1"/>
              <w:right w:val="single" w:sz="4" w:space="0" w:color="000000" w:themeColor="text1"/>
            </w:tcBorders>
            <w:tcMar>
              <w:top w:w="45" w:type="dxa"/>
              <w:left w:w="45" w:type="dxa"/>
              <w:bottom w:w="45" w:type="dxa"/>
              <w:right w:w="45" w:type="dxa"/>
            </w:tcMar>
          </w:tcPr>
          <w:p w14:paraId="3BBC4E3C" w14:textId="77777777" w:rsidR="00820FCB" w:rsidRPr="00831E70" w:rsidRDefault="00820FCB" w:rsidP="00820FCB">
            <w:pPr>
              <w:spacing w:before="113" w:after="113"/>
              <w:jc w:val="both"/>
              <w:rPr>
                <w:rFonts w:cs="Calibri"/>
                <w:color w:val="000000" w:themeColor="text1"/>
              </w:rPr>
            </w:pPr>
            <w:r w:rsidRPr="02E0492F">
              <w:rPr>
                <w:rFonts w:eastAsia="Calibri" w:cs="Calibri"/>
                <w:b/>
                <w:bCs/>
                <w:color w:val="000000" w:themeColor="text1"/>
              </w:rPr>
              <w:t>CONSTITUTION DE BOSSAGE D’APPUI INFERIEUR</w:t>
            </w:r>
          </w:p>
          <w:p w14:paraId="4212270B" w14:textId="77777777" w:rsidR="00820FCB" w:rsidRPr="00831E70" w:rsidRDefault="00820FCB" w:rsidP="00820FCB">
            <w:pPr>
              <w:spacing w:before="113" w:after="113"/>
              <w:jc w:val="both"/>
              <w:rPr>
                <w:rFonts w:eastAsia="Calibri" w:cs="Calibri"/>
                <w:color w:val="000000" w:themeColor="text1"/>
              </w:rPr>
            </w:pPr>
            <w:r w:rsidRPr="02E0492F">
              <w:rPr>
                <w:rFonts w:eastAsia="Calibri" w:cs="Calibri"/>
                <w:color w:val="000000" w:themeColor="text1"/>
              </w:rPr>
              <w:t>Ce prix rémunère, au décimètre cube de produit coulé en place, la constitution de bossage d’appui inférieur. Il comprend notamment :</w:t>
            </w:r>
          </w:p>
          <w:p w14:paraId="4D70A344" w14:textId="77777777" w:rsidR="00820FCB" w:rsidRPr="00831E70" w:rsidRDefault="00820FCB" w:rsidP="00820FCB">
            <w:pPr>
              <w:pStyle w:val="Paragraphedeliste"/>
              <w:numPr>
                <w:ilvl w:val="0"/>
                <w:numId w:val="8"/>
              </w:numPr>
              <w:spacing w:before="113" w:after="113" w:line="240" w:lineRule="auto"/>
              <w:jc w:val="both"/>
              <w:rPr>
                <w:rFonts w:eastAsia="Calibri" w:cs="Calibri"/>
                <w:color w:val="000000" w:themeColor="text1"/>
              </w:rPr>
            </w:pPr>
            <w:r w:rsidRPr="02E0492F">
              <w:rPr>
                <w:rFonts w:eastAsia="Calibri" w:cs="Calibri"/>
                <w:color w:val="000000" w:themeColor="text1"/>
              </w:rPr>
              <w:t>La mise à disposition ou la fourniture, l’amenée et l’installation complète des matériels (coffrages, matériels d’injection ou de matage, etc.) et matériaux nécessaires à l’opération ;</w:t>
            </w:r>
          </w:p>
          <w:p w14:paraId="75345279" w14:textId="77777777" w:rsidR="00820FCB" w:rsidRPr="00831E70" w:rsidRDefault="00820FCB" w:rsidP="00820FCB">
            <w:pPr>
              <w:pStyle w:val="Paragraphedeliste"/>
              <w:numPr>
                <w:ilvl w:val="0"/>
                <w:numId w:val="8"/>
              </w:numPr>
              <w:spacing w:before="113" w:after="113" w:line="240" w:lineRule="auto"/>
              <w:jc w:val="both"/>
              <w:rPr>
                <w:rFonts w:eastAsia="Calibri" w:cs="Calibri"/>
                <w:color w:val="000000" w:themeColor="text1"/>
              </w:rPr>
            </w:pPr>
            <w:r w:rsidRPr="02E0492F">
              <w:rPr>
                <w:rFonts w:eastAsia="Calibri" w:cs="Calibri"/>
                <w:color w:val="000000" w:themeColor="text1"/>
              </w:rPr>
              <w:t>Les sujétions éventuelles de phasage et d’utilisation de différents produits suivant les épaisseurs utilisées ;</w:t>
            </w:r>
          </w:p>
          <w:p w14:paraId="734CE5F0" w14:textId="77777777" w:rsidR="00820FCB" w:rsidRPr="00831E70" w:rsidRDefault="00820FCB" w:rsidP="00820FCB">
            <w:pPr>
              <w:pStyle w:val="Paragraphedeliste"/>
              <w:numPr>
                <w:ilvl w:val="0"/>
                <w:numId w:val="8"/>
              </w:numPr>
              <w:spacing w:before="113" w:after="113" w:line="240" w:lineRule="auto"/>
              <w:jc w:val="both"/>
              <w:rPr>
                <w:rFonts w:eastAsia="Calibri" w:cs="Calibri"/>
                <w:color w:val="000000" w:themeColor="text1"/>
              </w:rPr>
            </w:pPr>
            <w:r w:rsidRPr="02E0492F">
              <w:rPr>
                <w:rFonts w:eastAsia="Calibri" w:cs="Calibri"/>
                <w:color w:val="000000" w:themeColor="text1"/>
              </w:rPr>
              <w:t>Le ferraillage pour les épaisseurs supérieures à 3 cm, l’intervalle entre chaque lit de frettage ne devant pas dépasser 5 cm ;</w:t>
            </w:r>
          </w:p>
          <w:p w14:paraId="681E1D4C" w14:textId="77777777" w:rsidR="00820FCB" w:rsidRPr="00831E70" w:rsidRDefault="00820FCB" w:rsidP="00820FCB">
            <w:pPr>
              <w:pStyle w:val="Paragraphedeliste"/>
              <w:numPr>
                <w:ilvl w:val="0"/>
                <w:numId w:val="8"/>
              </w:numPr>
              <w:spacing w:before="113" w:after="113" w:line="240" w:lineRule="auto"/>
              <w:jc w:val="both"/>
              <w:rPr>
                <w:rFonts w:eastAsia="Calibri" w:cs="Calibri"/>
                <w:color w:val="000000" w:themeColor="text1"/>
              </w:rPr>
            </w:pPr>
            <w:r w:rsidRPr="02E0492F">
              <w:rPr>
                <w:rFonts w:eastAsia="Calibri" w:cs="Calibri"/>
                <w:color w:val="000000" w:themeColor="text1"/>
              </w:rPr>
              <w:t>Toutes sujétions de réglage</w:t>
            </w:r>
            <w:r>
              <w:rPr>
                <w:rFonts w:eastAsia="Calibri" w:cs="Calibri"/>
                <w:color w:val="000000" w:themeColor="text1"/>
              </w:rPr>
              <w:t> ;</w:t>
            </w:r>
          </w:p>
          <w:p w14:paraId="6656E937" w14:textId="77777777" w:rsidR="00820FCB" w:rsidRPr="00831E70" w:rsidRDefault="00820FCB" w:rsidP="00820FCB">
            <w:pPr>
              <w:pStyle w:val="Paragraphedeliste"/>
              <w:numPr>
                <w:ilvl w:val="0"/>
                <w:numId w:val="8"/>
              </w:numPr>
              <w:spacing w:before="113" w:after="113" w:line="240" w:lineRule="auto"/>
              <w:jc w:val="both"/>
              <w:rPr>
                <w:rFonts w:eastAsia="Calibri" w:cs="Calibri"/>
                <w:color w:val="000000" w:themeColor="text1"/>
              </w:rPr>
            </w:pPr>
            <w:r w:rsidRPr="02E0492F">
              <w:rPr>
                <w:rFonts w:eastAsia="Calibri" w:cs="Calibri"/>
                <w:color w:val="000000" w:themeColor="text1"/>
              </w:rPr>
              <w:t>Toutes les dispositions réglementaires de protection et mise en sécurité de l’hygiène et de la santé des personnels réalisant l’opération ;</w:t>
            </w:r>
          </w:p>
          <w:p w14:paraId="2F3DBF71" w14:textId="77777777" w:rsidR="00820FCB" w:rsidRPr="00831E70" w:rsidRDefault="00820FCB" w:rsidP="00820FCB">
            <w:pPr>
              <w:pStyle w:val="Paragraphedeliste"/>
              <w:numPr>
                <w:ilvl w:val="0"/>
                <w:numId w:val="8"/>
              </w:numPr>
              <w:spacing w:before="113" w:after="113" w:line="240" w:lineRule="auto"/>
              <w:jc w:val="both"/>
              <w:rPr>
                <w:rFonts w:eastAsia="Calibri" w:cs="Calibri"/>
                <w:color w:val="000000" w:themeColor="text1"/>
              </w:rPr>
            </w:pPr>
            <w:r w:rsidRPr="02E0492F">
              <w:rPr>
                <w:rFonts w:eastAsia="Calibri" w:cs="Calibri"/>
                <w:color w:val="000000" w:themeColor="text1"/>
              </w:rPr>
              <w:lastRenderedPageBreak/>
              <w:t>Le démontage, le repli et l’évacuation du matériel utilisé.</w:t>
            </w:r>
          </w:p>
          <w:p w14:paraId="6EE6316F" w14:textId="77777777" w:rsidR="00820FCB" w:rsidRPr="00831E70" w:rsidRDefault="00820FCB" w:rsidP="00820FCB">
            <w:pPr>
              <w:spacing w:before="113" w:after="113"/>
              <w:jc w:val="both"/>
              <w:rPr>
                <w:rFonts w:eastAsia="Calibri" w:cs="Calibri"/>
                <w:color w:val="000000" w:themeColor="text1"/>
              </w:rPr>
            </w:pPr>
            <w:r w:rsidRPr="02E0492F">
              <w:rPr>
                <w:rFonts w:eastAsia="Calibri" w:cs="Calibri"/>
                <w:color w:val="000000" w:themeColor="text1"/>
              </w:rPr>
              <w:t xml:space="preserve"> </w:t>
            </w:r>
          </w:p>
          <w:p w14:paraId="100351EF" w14:textId="77777777" w:rsidR="00820FCB" w:rsidRDefault="00820FCB" w:rsidP="00820FCB">
            <w:pPr>
              <w:spacing w:before="113" w:after="113"/>
              <w:jc w:val="both"/>
              <w:rPr>
                <w:rFonts w:eastAsia="Calibri" w:cs="Calibri"/>
                <w:b/>
                <w:bCs/>
                <w:color w:val="000000" w:themeColor="text1"/>
              </w:rPr>
            </w:pPr>
            <w:r w:rsidRPr="02E0492F">
              <w:rPr>
                <w:rFonts w:eastAsia="Calibri" w:cs="Calibri"/>
                <w:b/>
                <w:bCs/>
                <w:color w:val="000000" w:themeColor="text1"/>
              </w:rPr>
              <w:t>LE DÉCIMÈTRE CUBE :</w:t>
            </w:r>
          </w:p>
          <w:p w14:paraId="1D70D1B9" w14:textId="5BC374FD" w:rsidR="00820FCB" w:rsidRPr="00831E70" w:rsidRDefault="00820FCB" w:rsidP="00820FCB">
            <w:pPr>
              <w:spacing w:before="113" w:after="113"/>
              <w:rPr>
                <w:rFonts w:eastAsia="Calibri" w:cs="Calibri"/>
                <w:b/>
                <w:bCs/>
                <w:color w:val="000000" w:themeColor="text1"/>
              </w:rPr>
            </w:pPr>
          </w:p>
        </w:tc>
        <w:tc>
          <w:tcPr>
            <w:tcW w:w="648" w:type="dxa"/>
            <w:tcBorders>
              <w:top w:val="none" w:sz="4" w:space="0" w:color="000000" w:themeColor="text1"/>
              <w:left w:val="single" w:sz="4" w:space="0" w:color="000000" w:themeColor="text1"/>
              <w:bottom w:val="none" w:sz="4" w:space="0" w:color="000000" w:themeColor="text1"/>
              <w:right w:val="single" w:sz="4" w:space="0" w:color="000000" w:themeColor="text1"/>
            </w:tcBorders>
            <w:tcMar>
              <w:top w:w="45" w:type="dxa"/>
              <w:left w:w="45" w:type="dxa"/>
              <w:bottom w:w="45" w:type="dxa"/>
              <w:right w:w="45" w:type="dxa"/>
            </w:tcMar>
          </w:tcPr>
          <w:p w14:paraId="0C2A6E24" w14:textId="77777777" w:rsidR="00820FCB" w:rsidRPr="00831E70" w:rsidRDefault="00820FCB" w:rsidP="00820FCB">
            <w:pPr>
              <w:spacing w:before="113" w:after="113"/>
              <w:jc w:val="both"/>
              <w:rPr>
                <w:rFonts w:eastAsia="Calibri" w:cs="Calibri"/>
                <w:color w:val="000000" w:themeColor="text1"/>
              </w:rPr>
            </w:pPr>
          </w:p>
        </w:tc>
      </w:tr>
      <w:tr w:rsidR="00820FCB" w:rsidRPr="00831E70" w14:paraId="5655498D" w14:textId="77777777" w:rsidTr="51A86916">
        <w:trPr>
          <w:trHeight w:val="300"/>
        </w:trPr>
        <w:tc>
          <w:tcPr>
            <w:tcW w:w="780" w:type="dxa"/>
            <w:tcBorders>
              <w:top w:val="none" w:sz="4" w:space="0" w:color="000000" w:themeColor="text1"/>
              <w:left w:val="single" w:sz="4" w:space="0" w:color="000000" w:themeColor="text1"/>
              <w:bottom w:val="single" w:sz="4" w:space="0" w:color="auto"/>
              <w:right w:val="single" w:sz="4" w:space="0" w:color="000000" w:themeColor="text1"/>
            </w:tcBorders>
            <w:tcMar>
              <w:top w:w="45" w:type="dxa"/>
              <w:left w:w="45" w:type="dxa"/>
              <w:bottom w:w="45" w:type="dxa"/>
              <w:right w:w="45" w:type="dxa"/>
            </w:tcMar>
          </w:tcPr>
          <w:p w14:paraId="14F3166E" w14:textId="0BC42C8D" w:rsidR="00820FCB" w:rsidRPr="00831E70" w:rsidRDefault="00820FCB" w:rsidP="00820FCB">
            <w:pPr>
              <w:spacing w:before="113" w:after="113"/>
              <w:jc w:val="both"/>
              <w:rPr>
                <w:rFonts w:eastAsia="Calibri" w:cs="Calibri"/>
                <w:b/>
                <w:bCs/>
                <w:color w:val="000000" w:themeColor="text1"/>
              </w:rPr>
            </w:pPr>
            <w:r w:rsidRPr="02E0492F">
              <w:rPr>
                <w:rFonts w:eastAsia="Calibri" w:cs="Calibri"/>
                <w:b/>
                <w:bCs/>
                <w:color w:val="000000" w:themeColor="text1"/>
              </w:rPr>
              <w:t>83</w:t>
            </w:r>
            <w:r>
              <w:rPr>
                <w:rFonts w:eastAsia="Calibri" w:cs="Calibri"/>
                <w:b/>
                <w:bCs/>
                <w:color w:val="000000" w:themeColor="text1"/>
              </w:rPr>
              <w:t>20</w:t>
            </w:r>
          </w:p>
        </w:tc>
        <w:tc>
          <w:tcPr>
            <w:tcW w:w="7682" w:type="dxa"/>
            <w:tcBorders>
              <w:top w:val="none" w:sz="4" w:space="0" w:color="000000" w:themeColor="text1"/>
              <w:left w:val="single" w:sz="4" w:space="0" w:color="000000" w:themeColor="text1"/>
              <w:bottom w:val="single" w:sz="4" w:space="0" w:color="auto"/>
              <w:right w:val="single" w:sz="4" w:space="0" w:color="000000" w:themeColor="text1"/>
            </w:tcBorders>
            <w:tcMar>
              <w:top w:w="45" w:type="dxa"/>
              <w:left w:w="45" w:type="dxa"/>
              <w:bottom w:w="45" w:type="dxa"/>
              <w:right w:w="45" w:type="dxa"/>
            </w:tcMar>
          </w:tcPr>
          <w:p w14:paraId="12D84EAD" w14:textId="77777777" w:rsidR="00820FCB" w:rsidRPr="00831E70" w:rsidRDefault="00820FCB" w:rsidP="00820FCB">
            <w:pPr>
              <w:spacing w:before="113" w:after="113"/>
              <w:rPr>
                <w:rFonts w:cs="Calibri"/>
                <w:color w:val="000000" w:themeColor="text1"/>
              </w:rPr>
            </w:pPr>
            <w:r w:rsidRPr="02E0492F">
              <w:rPr>
                <w:rFonts w:eastAsia="Calibri" w:cs="Calibri"/>
                <w:b/>
                <w:bCs/>
                <w:color w:val="000000" w:themeColor="text1"/>
              </w:rPr>
              <w:t>RECONSTITUTION DES SURFACES DE BOSSAGE</w:t>
            </w:r>
          </w:p>
          <w:p w14:paraId="0F4F07DC" w14:textId="77777777" w:rsidR="00820FCB" w:rsidRPr="00831E70" w:rsidRDefault="00820FCB" w:rsidP="00820FCB">
            <w:pPr>
              <w:spacing w:before="113" w:after="113"/>
              <w:rPr>
                <w:rFonts w:eastAsia="Calibri" w:cs="Calibri"/>
                <w:color w:val="000000" w:themeColor="text1"/>
              </w:rPr>
            </w:pPr>
            <w:r w:rsidRPr="02E0492F">
              <w:rPr>
                <w:rFonts w:eastAsia="Calibri" w:cs="Calibri"/>
                <w:color w:val="000000" w:themeColor="text1"/>
              </w:rPr>
              <w:t>Ce prix rémunère, au mètre carré de mortier de calage mis en place, la reconstitution de la surface des bossages suivant les prescriptions du CCTP.</w:t>
            </w:r>
          </w:p>
          <w:p w14:paraId="65ED418F" w14:textId="77777777" w:rsidR="00820FCB" w:rsidRPr="00831E70" w:rsidRDefault="00820FCB" w:rsidP="00820FCB">
            <w:pPr>
              <w:spacing w:before="113" w:after="113"/>
              <w:rPr>
                <w:rFonts w:eastAsia="Calibri" w:cs="Calibri"/>
                <w:color w:val="000000" w:themeColor="text1"/>
              </w:rPr>
            </w:pPr>
            <w:r w:rsidRPr="02E0492F">
              <w:rPr>
                <w:rFonts w:eastAsia="Calibri" w:cs="Calibri"/>
                <w:color w:val="000000" w:themeColor="text1"/>
              </w:rPr>
              <w:t>Il comprend notamment :</w:t>
            </w:r>
          </w:p>
          <w:p w14:paraId="59F90575" w14:textId="77777777" w:rsidR="00820FCB" w:rsidRPr="00831E70" w:rsidRDefault="00820FCB" w:rsidP="00820FCB">
            <w:pPr>
              <w:pStyle w:val="Paragraphedeliste"/>
              <w:numPr>
                <w:ilvl w:val="0"/>
                <w:numId w:val="57"/>
              </w:numPr>
              <w:spacing w:before="113" w:after="113" w:line="240" w:lineRule="auto"/>
              <w:ind w:left="709" w:hanging="170"/>
              <w:jc w:val="both"/>
              <w:rPr>
                <w:rFonts w:eastAsia="Calibri" w:cs="Calibri"/>
                <w:color w:val="000000" w:themeColor="text1"/>
              </w:rPr>
            </w:pPr>
            <w:r w:rsidRPr="02E0492F">
              <w:rPr>
                <w:rFonts w:eastAsia="Calibri" w:cs="Calibri"/>
                <w:color w:val="000000" w:themeColor="text1"/>
              </w:rPr>
              <w:t>La mise à disposition ou la fourniture, l’amenée et l’installation complète des matériels (coffrages, matériels d’injection ou de matage, etc.) et matériaux nécessaires à l’opération ;</w:t>
            </w:r>
          </w:p>
          <w:p w14:paraId="415332AB" w14:textId="77777777" w:rsidR="00820FCB" w:rsidRPr="00831E70" w:rsidRDefault="00820FCB" w:rsidP="00820FCB">
            <w:pPr>
              <w:pStyle w:val="Paragraphedeliste"/>
              <w:numPr>
                <w:ilvl w:val="0"/>
                <w:numId w:val="57"/>
              </w:numPr>
              <w:spacing w:before="113" w:after="113" w:line="240" w:lineRule="auto"/>
              <w:ind w:left="709" w:hanging="170"/>
              <w:jc w:val="both"/>
              <w:rPr>
                <w:rFonts w:eastAsia="Calibri" w:cs="Calibri"/>
                <w:color w:val="000000" w:themeColor="text1"/>
              </w:rPr>
            </w:pPr>
            <w:r w:rsidRPr="02E0492F">
              <w:rPr>
                <w:rFonts w:eastAsia="Calibri" w:cs="Calibri"/>
                <w:color w:val="000000" w:themeColor="text1"/>
              </w:rPr>
              <w:t>Toutes sujétions liées au phasage des travaux et à l’existant et notamment à la conservation des aciers présents dans les bossages ;</w:t>
            </w:r>
          </w:p>
          <w:p w14:paraId="2FCBA9CE" w14:textId="77777777" w:rsidR="00820FCB" w:rsidRPr="00831E70" w:rsidRDefault="00820FCB" w:rsidP="00820FCB">
            <w:pPr>
              <w:pStyle w:val="Paragraphedeliste"/>
              <w:numPr>
                <w:ilvl w:val="0"/>
                <w:numId w:val="57"/>
              </w:numPr>
              <w:spacing w:before="113" w:after="113" w:line="240" w:lineRule="auto"/>
              <w:ind w:left="709" w:hanging="170"/>
              <w:jc w:val="both"/>
              <w:rPr>
                <w:rFonts w:eastAsia="Calibri" w:cs="Calibri"/>
                <w:color w:val="000000" w:themeColor="text1"/>
              </w:rPr>
            </w:pPr>
            <w:r w:rsidRPr="02E0492F">
              <w:rPr>
                <w:rFonts w:eastAsia="Calibri" w:cs="Calibri"/>
                <w:color w:val="000000" w:themeColor="text1"/>
              </w:rPr>
              <w:t>La réfection des surfaces d’appuis à l’aide d’un mortier de calage agréé ;</w:t>
            </w:r>
          </w:p>
          <w:p w14:paraId="333E1BF4" w14:textId="77777777" w:rsidR="00820FCB" w:rsidRPr="00831E70" w:rsidRDefault="00820FCB" w:rsidP="00820FCB">
            <w:pPr>
              <w:pStyle w:val="Paragraphedeliste"/>
              <w:numPr>
                <w:ilvl w:val="0"/>
                <w:numId w:val="57"/>
              </w:numPr>
              <w:spacing w:before="113" w:after="113" w:line="240" w:lineRule="auto"/>
              <w:ind w:left="709" w:hanging="170"/>
              <w:jc w:val="both"/>
              <w:rPr>
                <w:rFonts w:eastAsia="Calibri" w:cs="Calibri"/>
                <w:color w:val="000000" w:themeColor="text1"/>
              </w:rPr>
            </w:pPr>
            <w:r w:rsidRPr="02E0492F">
              <w:rPr>
                <w:rFonts w:eastAsia="Calibri" w:cs="Calibri"/>
                <w:color w:val="000000" w:themeColor="text1"/>
              </w:rPr>
              <w:t>Le ferraillage pour les épaisseurs supérieures à 3 cm, sachant que l’intervalle entre chaque lit de frettage ne devra pas dépasser 5 cm ;</w:t>
            </w:r>
          </w:p>
          <w:p w14:paraId="70C32A7E" w14:textId="77777777" w:rsidR="00820FCB" w:rsidRPr="00831E70" w:rsidRDefault="00820FCB" w:rsidP="00820FCB">
            <w:pPr>
              <w:pStyle w:val="Paragraphedeliste"/>
              <w:numPr>
                <w:ilvl w:val="0"/>
                <w:numId w:val="57"/>
              </w:numPr>
              <w:spacing w:before="113" w:after="113" w:line="240" w:lineRule="auto"/>
              <w:ind w:left="709" w:hanging="170"/>
              <w:jc w:val="both"/>
              <w:rPr>
                <w:rFonts w:eastAsia="Calibri" w:cs="Calibri"/>
                <w:color w:val="000000" w:themeColor="text1"/>
              </w:rPr>
            </w:pPr>
            <w:r w:rsidRPr="02E0492F">
              <w:rPr>
                <w:rFonts w:eastAsia="Calibri" w:cs="Calibri"/>
                <w:color w:val="000000" w:themeColor="text1"/>
              </w:rPr>
              <w:t>Toutes les dispositions réglementaires de protection et mise en sécurité de l’hygiène et de la santé des personnels réalisant l’opération ;</w:t>
            </w:r>
          </w:p>
          <w:p w14:paraId="0A420F39" w14:textId="77777777" w:rsidR="00820FCB" w:rsidRPr="00831E70" w:rsidRDefault="00820FCB" w:rsidP="00820FCB">
            <w:pPr>
              <w:pStyle w:val="Paragraphedeliste"/>
              <w:numPr>
                <w:ilvl w:val="0"/>
                <w:numId w:val="57"/>
              </w:numPr>
              <w:spacing w:before="113" w:after="113" w:line="240" w:lineRule="auto"/>
              <w:ind w:left="709" w:hanging="170"/>
              <w:jc w:val="both"/>
              <w:rPr>
                <w:rFonts w:eastAsia="Calibri" w:cs="Calibri"/>
                <w:color w:val="000000" w:themeColor="text1"/>
              </w:rPr>
            </w:pPr>
            <w:r w:rsidRPr="02E0492F">
              <w:rPr>
                <w:rFonts w:eastAsia="Calibri" w:cs="Calibri"/>
                <w:color w:val="000000" w:themeColor="text1"/>
              </w:rPr>
              <w:t>Toutes sujétions pour une mise en œuvre en petites quantités ;</w:t>
            </w:r>
          </w:p>
          <w:p w14:paraId="234EC378" w14:textId="77777777" w:rsidR="00820FCB" w:rsidRPr="00831E70" w:rsidRDefault="00820FCB" w:rsidP="00820FCB">
            <w:pPr>
              <w:pStyle w:val="Paragraphedeliste"/>
              <w:numPr>
                <w:ilvl w:val="0"/>
                <w:numId w:val="57"/>
              </w:numPr>
              <w:spacing w:before="113" w:after="113" w:line="240" w:lineRule="auto"/>
              <w:ind w:left="709" w:hanging="170"/>
              <w:jc w:val="both"/>
              <w:rPr>
                <w:rFonts w:eastAsia="Calibri" w:cs="Calibri"/>
                <w:color w:val="000000" w:themeColor="text1"/>
              </w:rPr>
            </w:pPr>
            <w:r w:rsidRPr="02E0492F">
              <w:rPr>
                <w:rFonts w:eastAsia="Calibri" w:cs="Calibri"/>
                <w:color w:val="000000" w:themeColor="text1"/>
              </w:rPr>
              <w:t>Le démontage, le repli et l’évacuation du matériel utilisé ;</w:t>
            </w:r>
          </w:p>
          <w:p w14:paraId="1FAD8A31" w14:textId="77777777" w:rsidR="00820FCB" w:rsidRPr="00831E70" w:rsidRDefault="00820FCB" w:rsidP="00820FCB">
            <w:pPr>
              <w:spacing w:before="113" w:after="113"/>
              <w:rPr>
                <w:rFonts w:eastAsia="Calibri" w:cs="Calibri"/>
                <w:color w:val="000000" w:themeColor="text1"/>
              </w:rPr>
            </w:pPr>
            <w:r w:rsidRPr="02E0492F">
              <w:rPr>
                <w:rFonts w:eastAsia="Calibri" w:cs="Calibri"/>
                <w:color w:val="000000" w:themeColor="text1"/>
              </w:rPr>
              <w:t xml:space="preserve"> </w:t>
            </w:r>
          </w:p>
          <w:p w14:paraId="40A194CA" w14:textId="5A313A6D" w:rsidR="00820FCB" w:rsidRPr="00831E70" w:rsidRDefault="00820FCB" w:rsidP="00820FCB">
            <w:pPr>
              <w:spacing w:before="113" w:after="113"/>
              <w:jc w:val="both"/>
              <w:rPr>
                <w:rFonts w:eastAsia="Calibri" w:cs="Calibri"/>
                <w:b/>
                <w:bCs/>
                <w:color w:val="000000" w:themeColor="text1"/>
              </w:rPr>
            </w:pPr>
            <w:r w:rsidRPr="02E0492F">
              <w:rPr>
                <w:rFonts w:eastAsia="Calibri" w:cs="Calibri"/>
                <w:b/>
                <w:bCs/>
                <w:color w:val="000000" w:themeColor="text1"/>
              </w:rPr>
              <w:t>LE MÈTRE CARRÉ :</w:t>
            </w:r>
          </w:p>
        </w:tc>
        <w:tc>
          <w:tcPr>
            <w:tcW w:w="648" w:type="dxa"/>
            <w:tcBorders>
              <w:top w:val="none" w:sz="4" w:space="0" w:color="000000" w:themeColor="text1"/>
              <w:left w:val="single" w:sz="4" w:space="0" w:color="000000" w:themeColor="text1"/>
              <w:bottom w:val="single" w:sz="4" w:space="0" w:color="auto"/>
              <w:right w:val="single" w:sz="4" w:space="0" w:color="000000" w:themeColor="text1"/>
            </w:tcBorders>
            <w:tcMar>
              <w:top w:w="45" w:type="dxa"/>
              <w:left w:w="45" w:type="dxa"/>
              <w:bottom w:w="45" w:type="dxa"/>
              <w:right w:w="45" w:type="dxa"/>
            </w:tcMar>
          </w:tcPr>
          <w:p w14:paraId="11D5E8EB" w14:textId="77777777" w:rsidR="00820FCB" w:rsidRPr="00831E70" w:rsidRDefault="00820FCB" w:rsidP="00820FCB">
            <w:pPr>
              <w:spacing w:before="113" w:after="113"/>
              <w:jc w:val="both"/>
              <w:rPr>
                <w:rFonts w:eastAsia="Calibri" w:cs="Calibri"/>
                <w:color w:val="000000" w:themeColor="text1"/>
              </w:rPr>
            </w:pPr>
          </w:p>
        </w:tc>
      </w:tr>
      <w:tr w:rsidR="00820FCB" w:rsidRPr="00831E70" w14:paraId="7C059035" w14:textId="77777777" w:rsidTr="51A86916">
        <w:trPr>
          <w:trHeight w:val="300"/>
        </w:trPr>
        <w:tc>
          <w:tcPr>
            <w:tcW w:w="780" w:type="dxa"/>
            <w:tcBorders>
              <w:top w:val="single" w:sz="4" w:space="0" w:color="auto"/>
              <w:left w:val="single" w:sz="4" w:space="0" w:color="auto"/>
              <w:bottom w:val="single" w:sz="4" w:space="0" w:color="auto"/>
            </w:tcBorders>
            <w:shd w:val="clear" w:color="auto" w:fill="A5C9EB" w:themeFill="text2" w:themeFillTint="40"/>
            <w:tcMar>
              <w:top w:w="45" w:type="dxa"/>
              <w:left w:w="45" w:type="dxa"/>
              <w:bottom w:w="45" w:type="dxa"/>
              <w:right w:w="45" w:type="dxa"/>
            </w:tcMar>
          </w:tcPr>
          <w:p w14:paraId="1D7AF8B8" w14:textId="77777777" w:rsidR="00820FCB" w:rsidRPr="00831E70" w:rsidRDefault="00820FCB" w:rsidP="00820FCB">
            <w:pPr>
              <w:spacing w:before="113" w:after="113"/>
              <w:jc w:val="both"/>
              <w:rPr>
                <w:rFonts w:eastAsia="Calibri" w:cs="Calibri"/>
                <w:b/>
                <w:bCs/>
                <w:color w:val="000000" w:themeColor="text1"/>
                <w:sz w:val="24"/>
              </w:rPr>
            </w:pPr>
            <w:r w:rsidRPr="02E0492F">
              <w:rPr>
                <w:rFonts w:eastAsia="Calibri" w:cs="Calibri"/>
                <w:b/>
                <w:bCs/>
                <w:color w:val="000000" w:themeColor="text1"/>
                <w:sz w:val="24"/>
              </w:rPr>
              <w:t>9000</w:t>
            </w:r>
          </w:p>
        </w:tc>
        <w:tc>
          <w:tcPr>
            <w:tcW w:w="7682" w:type="dxa"/>
            <w:tcBorders>
              <w:top w:val="single" w:sz="4" w:space="0" w:color="auto"/>
              <w:bottom w:val="single" w:sz="4" w:space="0" w:color="auto"/>
            </w:tcBorders>
            <w:shd w:val="clear" w:color="auto" w:fill="A5C9EB" w:themeFill="text2" w:themeFillTint="40"/>
            <w:tcMar>
              <w:top w:w="45" w:type="dxa"/>
              <w:left w:w="45" w:type="dxa"/>
              <w:bottom w:w="45" w:type="dxa"/>
              <w:right w:w="45" w:type="dxa"/>
            </w:tcMar>
          </w:tcPr>
          <w:p w14:paraId="11A47D31" w14:textId="77777777" w:rsidR="00820FCB" w:rsidRPr="00831E70" w:rsidRDefault="00820FCB" w:rsidP="00820FCB">
            <w:pPr>
              <w:spacing w:before="113" w:after="113"/>
              <w:rPr>
                <w:rFonts w:eastAsia="Calibri" w:cs="Calibri"/>
                <w:b/>
                <w:bCs/>
                <w:color w:val="000000" w:themeColor="text1"/>
                <w:sz w:val="24"/>
              </w:rPr>
            </w:pPr>
            <w:r w:rsidRPr="02E0492F">
              <w:rPr>
                <w:rFonts w:eastAsia="Calibri" w:cs="Calibri"/>
                <w:b/>
                <w:bCs/>
                <w:color w:val="000000" w:themeColor="text1"/>
                <w:sz w:val="24"/>
              </w:rPr>
              <w:t>OPERATIONS DIVERSES</w:t>
            </w:r>
          </w:p>
        </w:tc>
        <w:tc>
          <w:tcPr>
            <w:tcW w:w="648" w:type="dxa"/>
            <w:tcBorders>
              <w:top w:val="single" w:sz="4" w:space="0" w:color="auto"/>
              <w:bottom w:val="single" w:sz="4" w:space="0" w:color="auto"/>
              <w:right w:val="single" w:sz="4" w:space="0" w:color="auto"/>
            </w:tcBorders>
            <w:shd w:val="clear" w:color="auto" w:fill="A5C9EB" w:themeFill="text2" w:themeFillTint="40"/>
            <w:tcMar>
              <w:top w:w="45" w:type="dxa"/>
              <w:left w:w="45" w:type="dxa"/>
              <w:bottom w:w="45" w:type="dxa"/>
              <w:right w:w="45" w:type="dxa"/>
            </w:tcMar>
          </w:tcPr>
          <w:p w14:paraId="6E638C2D" w14:textId="77777777" w:rsidR="00820FCB" w:rsidRPr="00831E70" w:rsidRDefault="00820FCB" w:rsidP="00820FCB">
            <w:pPr>
              <w:spacing w:before="113" w:after="113"/>
              <w:jc w:val="both"/>
              <w:rPr>
                <w:rFonts w:eastAsia="Calibri" w:cs="Calibri"/>
                <w:color w:val="000000" w:themeColor="text1"/>
                <w:sz w:val="24"/>
              </w:rPr>
            </w:pPr>
          </w:p>
        </w:tc>
      </w:tr>
      <w:tr w:rsidR="00820FCB" w:rsidRPr="00831E70" w14:paraId="5117B7EE" w14:textId="77777777" w:rsidTr="51A86916">
        <w:trPr>
          <w:trHeight w:val="300"/>
        </w:trPr>
        <w:tc>
          <w:tcPr>
            <w:tcW w:w="780" w:type="dxa"/>
            <w:tcBorders>
              <w:top w:val="single" w:sz="4" w:space="0" w:color="auto"/>
            </w:tcBorders>
            <w:shd w:val="clear" w:color="auto" w:fill="DAE9F7" w:themeFill="text2" w:themeFillTint="1A"/>
            <w:tcMar>
              <w:top w:w="45" w:type="dxa"/>
              <w:left w:w="45" w:type="dxa"/>
              <w:bottom w:w="45" w:type="dxa"/>
              <w:right w:w="45" w:type="dxa"/>
            </w:tcMar>
          </w:tcPr>
          <w:p w14:paraId="7C7A36D0" w14:textId="77777777" w:rsidR="00820FCB" w:rsidRPr="00831E70" w:rsidRDefault="00820FCB" w:rsidP="00820FCB">
            <w:pPr>
              <w:spacing w:before="113" w:after="113"/>
              <w:jc w:val="both"/>
              <w:rPr>
                <w:rFonts w:eastAsia="Calibri" w:cs="Calibri"/>
                <w:b/>
                <w:bCs/>
                <w:color w:val="000000" w:themeColor="text1"/>
              </w:rPr>
            </w:pPr>
            <w:r w:rsidRPr="02E0492F">
              <w:rPr>
                <w:rFonts w:eastAsia="Calibri" w:cs="Calibri"/>
                <w:b/>
                <w:bCs/>
                <w:color w:val="000000" w:themeColor="text1"/>
              </w:rPr>
              <w:t>9100</w:t>
            </w:r>
          </w:p>
        </w:tc>
        <w:tc>
          <w:tcPr>
            <w:tcW w:w="7682" w:type="dxa"/>
            <w:tcBorders>
              <w:top w:val="single" w:sz="4" w:space="0" w:color="auto"/>
            </w:tcBorders>
            <w:shd w:val="clear" w:color="auto" w:fill="DAE9F7" w:themeFill="text2" w:themeFillTint="1A"/>
            <w:tcMar>
              <w:top w:w="45" w:type="dxa"/>
              <w:left w:w="45" w:type="dxa"/>
              <w:bottom w:w="45" w:type="dxa"/>
              <w:right w:w="45" w:type="dxa"/>
            </w:tcMar>
          </w:tcPr>
          <w:p w14:paraId="7795C99D" w14:textId="77777777" w:rsidR="00820FCB" w:rsidRPr="00831E70" w:rsidRDefault="00820FCB" w:rsidP="00820FCB">
            <w:pPr>
              <w:spacing w:before="113" w:after="113"/>
              <w:rPr>
                <w:rFonts w:eastAsia="Calibri" w:cs="Calibri"/>
                <w:b/>
                <w:bCs/>
                <w:color w:val="000000" w:themeColor="text1"/>
              </w:rPr>
            </w:pPr>
            <w:r w:rsidRPr="02E0492F">
              <w:rPr>
                <w:rFonts w:eastAsia="Calibri" w:cs="Calibri"/>
                <w:b/>
                <w:bCs/>
                <w:color w:val="000000" w:themeColor="text1"/>
              </w:rPr>
              <w:t>VRD</w:t>
            </w:r>
          </w:p>
        </w:tc>
        <w:tc>
          <w:tcPr>
            <w:tcW w:w="648" w:type="dxa"/>
            <w:tcBorders>
              <w:top w:val="single" w:sz="4" w:space="0" w:color="auto"/>
            </w:tcBorders>
            <w:shd w:val="clear" w:color="auto" w:fill="DAE9F7" w:themeFill="text2" w:themeFillTint="1A"/>
            <w:tcMar>
              <w:top w:w="45" w:type="dxa"/>
              <w:left w:w="45" w:type="dxa"/>
              <w:bottom w:w="45" w:type="dxa"/>
              <w:right w:w="45" w:type="dxa"/>
            </w:tcMar>
          </w:tcPr>
          <w:p w14:paraId="48647635" w14:textId="77777777" w:rsidR="00820FCB" w:rsidRPr="00831E70" w:rsidRDefault="00820FCB" w:rsidP="00820FCB">
            <w:pPr>
              <w:spacing w:before="113" w:after="113"/>
              <w:jc w:val="both"/>
              <w:rPr>
                <w:rFonts w:eastAsia="Calibri" w:cs="Calibri"/>
                <w:color w:val="000000" w:themeColor="text1"/>
              </w:rPr>
            </w:pPr>
          </w:p>
        </w:tc>
      </w:tr>
      <w:tr w:rsidR="00820FCB" w:rsidRPr="00831E70" w14:paraId="6ECA8FA5" w14:textId="77777777" w:rsidTr="51A86916">
        <w:trPr>
          <w:trHeight w:val="300"/>
        </w:trPr>
        <w:tc>
          <w:tcPr>
            <w:tcW w:w="780" w:type="dxa"/>
            <w:tcBorders>
              <w:top w:val="none" w:sz="4" w:space="0" w:color="000000" w:themeColor="text1"/>
            </w:tcBorders>
            <w:tcMar>
              <w:top w:w="45" w:type="dxa"/>
              <w:left w:w="45" w:type="dxa"/>
              <w:bottom w:w="45" w:type="dxa"/>
              <w:right w:w="45" w:type="dxa"/>
            </w:tcMar>
          </w:tcPr>
          <w:p w14:paraId="15F7F5C9" w14:textId="77777777" w:rsidR="00820FCB" w:rsidRPr="00831E70" w:rsidRDefault="00820FCB" w:rsidP="00820FCB">
            <w:pPr>
              <w:spacing w:before="113" w:after="113"/>
              <w:jc w:val="both"/>
              <w:rPr>
                <w:rFonts w:eastAsia="Calibri" w:cs="Calibri"/>
                <w:b/>
                <w:bCs/>
                <w:color w:val="000000" w:themeColor="text1"/>
              </w:rPr>
            </w:pPr>
            <w:r w:rsidRPr="02E0492F">
              <w:rPr>
                <w:rFonts w:eastAsia="Calibri" w:cs="Calibri"/>
                <w:b/>
                <w:bCs/>
                <w:color w:val="000000" w:themeColor="text1"/>
              </w:rPr>
              <w:t>9110</w:t>
            </w:r>
          </w:p>
        </w:tc>
        <w:tc>
          <w:tcPr>
            <w:tcW w:w="7682" w:type="dxa"/>
            <w:tcBorders>
              <w:top w:val="none" w:sz="4" w:space="0" w:color="000000" w:themeColor="text1"/>
            </w:tcBorders>
            <w:tcMar>
              <w:top w:w="45" w:type="dxa"/>
              <w:left w:w="45" w:type="dxa"/>
              <w:bottom w:w="45" w:type="dxa"/>
              <w:right w:w="45" w:type="dxa"/>
            </w:tcMar>
          </w:tcPr>
          <w:p w14:paraId="649CEF11" w14:textId="77777777" w:rsidR="00820FCB" w:rsidRPr="00831E70" w:rsidRDefault="00820FCB" w:rsidP="00820FCB">
            <w:pPr>
              <w:spacing w:before="113" w:after="113"/>
              <w:rPr>
                <w:rFonts w:eastAsia="Calibri" w:cs="Calibri"/>
                <w:b/>
                <w:bCs/>
                <w:color w:val="000000" w:themeColor="text1"/>
              </w:rPr>
            </w:pPr>
            <w:r w:rsidRPr="02E0492F">
              <w:rPr>
                <w:rFonts w:eastAsia="Calibri" w:cs="Calibri"/>
                <w:b/>
                <w:bCs/>
                <w:color w:val="000000" w:themeColor="text1"/>
              </w:rPr>
              <w:t>REMISE EN ETAT DE L’ESPACE PUBLIC</w:t>
            </w:r>
          </w:p>
          <w:p w14:paraId="738C5137" w14:textId="7AB0CDD2" w:rsidR="00820FCB" w:rsidRPr="00831E70" w:rsidRDefault="00820FCB" w:rsidP="00820FCB">
            <w:pPr>
              <w:spacing w:before="113" w:after="113"/>
              <w:jc w:val="both"/>
              <w:rPr>
                <w:rFonts w:eastAsia="Calibri" w:cs="Calibri"/>
                <w:color w:val="000000" w:themeColor="text1"/>
              </w:rPr>
            </w:pPr>
            <w:r w:rsidRPr="02E0492F">
              <w:rPr>
                <w:rFonts w:eastAsia="Calibri" w:cs="Calibri"/>
                <w:color w:val="000000" w:themeColor="text1"/>
              </w:rPr>
              <w:t xml:space="preserve">Ce prix rémunère, au forfait, la remise en état des </w:t>
            </w:r>
            <w:r>
              <w:rPr>
                <w:rFonts w:eastAsia="Calibri" w:cs="Calibri"/>
                <w:color w:val="000000" w:themeColor="text1"/>
              </w:rPr>
              <w:t>espaces publics</w:t>
            </w:r>
            <w:r w:rsidRPr="02E0492F">
              <w:rPr>
                <w:rFonts w:eastAsia="Calibri" w:cs="Calibri"/>
                <w:color w:val="000000" w:themeColor="text1"/>
              </w:rPr>
              <w:t xml:space="preserve"> situés sous l’ouvrage</w:t>
            </w:r>
            <w:r>
              <w:rPr>
                <w:rFonts w:eastAsia="Calibri" w:cs="Calibri"/>
                <w:color w:val="000000" w:themeColor="text1"/>
              </w:rPr>
              <w:t xml:space="preserve"> et à ses abords</w:t>
            </w:r>
            <w:r w:rsidRPr="02E0492F">
              <w:rPr>
                <w:rFonts w:eastAsia="Calibri" w:cs="Calibri"/>
                <w:color w:val="000000" w:themeColor="text1"/>
              </w:rPr>
              <w:t xml:space="preserve">. Cela inclut : </w:t>
            </w:r>
          </w:p>
          <w:p w14:paraId="6914965A" w14:textId="77777777" w:rsidR="00820FCB" w:rsidRPr="00831E70" w:rsidRDefault="00820FCB" w:rsidP="00820FCB">
            <w:pPr>
              <w:pStyle w:val="Paragraphedeliste"/>
              <w:numPr>
                <w:ilvl w:val="0"/>
                <w:numId w:val="16"/>
              </w:numPr>
              <w:spacing w:before="113" w:after="113" w:line="240" w:lineRule="auto"/>
              <w:jc w:val="both"/>
              <w:rPr>
                <w:rFonts w:eastAsia="Calibri" w:cs="Calibri"/>
                <w:color w:val="000000" w:themeColor="text1"/>
              </w:rPr>
            </w:pPr>
            <w:r w:rsidRPr="02E0492F">
              <w:rPr>
                <w:rFonts w:eastAsia="Calibri" w:cs="Calibri"/>
                <w:color w:val="000000" w:themeColor="text1"/>
              </w:rPr>
              <w:t xml:space="preserve">Le nettoyage et l’enlèvement des débris et matériaux indésirables présents sur les ilots ; </w:t>
            </w:r>
          </w:p>
          <w:p w14:paraId="55D8DFC6" w14:textId="77777777" w:rsidR="00820FCB" w:rsidRPr="00831E70" w:rsidRDefault="00820FCB" w:rsidP="00820FCB">
            <w:pPr>
              <w:pStyle w:val="Paragraphedeliste"/>
              <w:numPr>
                <w:ilvl w:val="0"/>
                <w:numId w:val="16"/>
              </w:numPr>
              <w:spacing w:before="113" w:after="113" w:line="240" w:lineRule="auto"/>
              <w:jc w:val="both"/>
              <w:rPr>
                <w:rFonts w:eastAsia="Calibri" w:cs="Calibri"/>
                <w:color w:val="000000" w:themeColor="text1"/>
              </w:rPr>
            </w:pPr>
            <w:r w:rsidRPr="02E0492F">
              <w:rPr>
                <w:rFonts w:eastAsia="Calibri" w:cs="Calibri"/>
                <w:color w:val="000000" w:themeColor="text1"/>
              </w:rPr>
              <w:t xml:space="preserve">La réparation des surfaces endommagées, incluant le remplacement des éléments de revêtement abimés ; </w:t>
            </w:r>
          </w:p>
          <w:p w14:paraId="7C0D8A0A" w14:textId="77777777" w:rsidR="00820FCB" w:rsidRPr="00831E70" w:rsidRDefault="00820FCB" w:rsidP="00820FCB">
            <w:pPr>
              <w:pStyle w:val="Paragraphedeliste"/>
              <w:numPr>
                <w:ilvl w:val="0"/>
                <w:numId w:val="16"/>
              </w:numPr>
              <w:spacing w:before="113" w:after="113" w:line="240" w:lineRule="auto"/>
              <w:jc w:val="both"/>
              <w:rPr>
                <w:rFonts w:eastAsia="Calibri" w:cs="Calibri"/>
                <w:color w:val="000000" w:themeColor="text1"/>
              </w:rPr>
            </w:pPr>
            <w:r w:rsidRPr="02E0492F">
              <w:rPr>
                <w:rFonts w:eastAsia="Calibri" w:cs="Calibri"/>
                <w:color w:val="000000" w:themeColor="text1"/>
              </w:rPr>
              <w:t xml:space="preserve">Le compactage et le nivellement des surfaces ; </w:t>
            </w:r>
          </w:p>
          <w:p w14:paraId="2E759D0B" w14:textId="77777777" w:rsidR="00820FCB" w:rsidRPr="00831E70" w:rsidRDefault="00820FCB" w:rsidP="00820FCB">
            <w:pPr>
              <w:pStyle w:val="Paragraphedeliste"/>
              <w:numPr>
                <w:ilvl w:val="0"/>
                <w:numId w:val="16"/>
              </w:numPr>
              <w:spacing w:before="113" w:after="113" w:line="240" w:lineRule="auto"/>
              <w:jc w:val="both"/>
              <w:rPr>
                <w:rFonts w:eastAsia="Calibri" w:cs="Calibri"/>
                <w:color w:val="000000" w:themeColor="text1"/>
              </w:rPr>
            </w:pPr>
            <w:r w:rsidRPr="02E0492F">
              <w:rPr>
                <w:rFonts w:eastAsia="Calibri" w:cs="Calibri"/>
                <w:color w:val="000000" w:themeColor="text1"/>
              </w:rPr>
              <w:t xml:space="preserve">Toutes sujétions de remise en état des trottoirs, bordures, ilots de circulation, marquage au sol ou réseaux endommagés ; </w:t>
            </w:r>
          </w:p>
          <w:p w14:paraId="711668C3" w14:textId="77777777" w:rsidR="00820FCB" w:rsidRPr="00831E70" w:rsidRDefault="00820FCB" w:rsidP="00820FCB">
            <w:pPr>
              <w:pStyle w:val="Paragraphedeliste"/>
              <w:numPr>
                <w:ilvl w:val="0"/>
                <w:numId w:val="16"/>
              </w:numPr>
              <w:spacing w:before="113" w:after="113" w:line="240" w:lineRule="auto"/>
              <w:jc w:val="both"/>
              <w:rPr>
                <w:rFonts w:eastAsia="Calibri" w:cs="Calibri"/>
                <w:color w:val="000000" w:themeColor="text1"/>
              </w:rPr>
            </w:pPr>
            <w:r w:rsidRPr="02E0492F">
              <w:rPr>
                <w:rFonts w:eastAsia="Calibri" w:cs="Calibri"/>
                <w:color w:val="000000" w:themeColor="text1"/>
              </w:rPr>
              <w:t>Le contrôle qualité et l’inspection des travaux pour s'assurer qu'il répond aux normes de stabilité, de sécurité et de fonctionnement requises ;</w:t>
            </w:r>
          </w:p>
          <w:p w14:paraId="03BE02C5" w14:textId="77777777" w:rsidR="00820FCB" w:rsidRPr="00831E70" w:rsidRDefault="00820FCB" w:rsidP="00820FCB">
            <w:pPr>
              <w:pStyle w:val="Paragraphedeliste"/>
              <w:numPr>
                <w:ilvl w:val="0"/>
                <w:numId w:val="16"/>
              </w:numPr>
              <w:spacing w:before="113" w:after="113" w:line="240" w:lineRule="auto"/>
              <w:jc w:val="both"/>
              <w:rPr>
                <w:rFonts w:eastAsia="Calibri" w:cs="Calibri"/>
                <w:color w:val="000000" w:themeColor="text1"/>
              </w:rPr>
            </w:pPr>
            <w:r w:rsidRPr="02E0492F">
              <w:rPr>
                <w:rFonts w:eastAsia="Calibri" w:cs="Calibri"/>
                <w:color w:val="000000" w:themeColor="text1"/>
              </w:rPr>
              <w:lastRenderedPageBreak/>
              <w:t>Toutes les dispositions réglementaires de protection et mise en sécurité de l’hygiène et de la santé des personnels réalisant les travaux ;</w:t>
            </w:r>
          </w:p>
          <w:p w14:paraId="2B7CF1D8" w14:textId="77777777" w:rsidR="00820FCB" w:rsidRPr="00831E70" w:rsidRDefault="00820FCB" w:rsidP="00820FCB">
            <w:pPr>
              <w:pStyle w:val="Paragraphedeliste"/>
              <w:numPr>
                <w:ilvl w:val="0"/>
                <w:numId w:val="16"/>
              </w:numPr>
              <w:spacing w:before="113" w:after="113" w:line="240" w:lineRule="auto"/>
              <w:jc w:val="both"/>
              <w:rPr>
                <w:rFonts w:eastAsia="Calibri" w:cs="Calibri"/>
                <w:color w:val="000000" w:themeColor="text1"/>
              </w:rPr>
            </w:pPr>
            <w:r w:rsidRPr="02E0492F">
              <w:rPr>
                <w:rFonts w:eastAsia="Calibri" w:cs="Calibri"/>
                <w:color w:val="000000" w:themeColor="text1"/>
              </w:rPr>
              <w:t>La mobilisation d’une équipe suffisante pour la réalisation des travaux dans les délais et contraintes impartis ;</w:t>
            </w:r>
          </w:p>
          <w:p w14:paraId="00997DDF" w14:textId="77777777" w:rsidR="00820FCB" w:rsidRDefault="00820FCB" w:rsidP="00820FCB">
            <w:pPr>
              <w:spacing w:before="113" w:after="113"/>
              <w:rPr>
                <w:rFonts w:eastAsia="Calibri" w:cs="Calibri"/>
                <w:b/>
                <w:bCs/>
                <w:color w:val="000000" w:themeColor="text1"/>
              </w:rPr>
            </w:pPr>
            <w:r w:rsidRPr="02E0492F">
              <w:rPr>
                <w:rFonts w:eastAsia="Calibri" w:cs="Calibri"/>
                <w:b/>
                <w:bCs/>
                <w:color w:val="000000" w:themeColor="text1"/>
              </w:rPr>
              <w:t>LE FORFAIT :</w:t>
            </w:r>
          </w:p>
          <w:p w14:paraId="7356C0BC" w14:textId="77777777" w:rsidR="00820FCB" w:rsidRPr="00831E70" w:rsidRDefault="00820FCB" w:rsidP="00820FCB">
            <w:pPr>
              <w:spacing w:before="113" w:after="113"/>
              <w:rPr>
                <w:rFonts w:eastAsia="Calibri" w:cs="Calibri"/>
                <w:b/>
                <w:bCs/>
                <w:color w:val="000000" w:themeColor="text1"/>
              </w:rPr>
            </w:pPr>
          </w:p>
        </w:tc>
        <w:tc>
          <w:tcPr>
            <w:tcW w:w="648" w:type="dxa"/>
            <w:tcBorders>
              <w:top w:val="none" w:sz="4" w:space="0" w:color="000000" w:themeColor="text1"/>
            </w:tcBorders>
            <w:tcMar>
              <w:top w:w="45" w:type="dxa"/>
              <w:left w:w="45" w:type="dxa"/>
              <w:bottom w:w="45" w:type="dxa"/>
              <w:right w:w="45" w:type="dxa"/>
            </w:tcMar>
          </w:tcPr>
          <w:p w14:paraId="622CE142" w14:textId="77777777" w:rsidR="00820FCB" w:rsidRPr="00831E70" w:rsidRDefault="00820FCB" w:rsidP="00820FCB">
            <w:pPr>
              <w:spacing w:before="113" w:after="113"/>
              <w:jc w:val="both"/>
              <w:rPr>
                <w:rFonts w:eastAsia="Calibri" w:cs="Calibri"/>
                <w:color w:val="000000" w:themeColor="text1"/>
              </w:rPr>
            </w:pPr>
          </w:p>
        </w:tc>
      </w:tr>
      <w:tr w:rsidR="00820FCB" w:rsidRPr="00831E70" w14:paraId="18596AC8" w14:textId="77777777" w:rsidTr="51A86916">
        <w:trPr>
          <w:trHeight w:val="300"/>
        </w:trPr>
        <w:tc>
          <w:tcPr>
            <w:tcW w:w="780" w:type="dxa"/>
            <w:tcBorders>
              <w:top w:val="none" w:sz="4" w:space="0" w:color="000000" w:themeColor="text1"/>
            </w:tcBorders>
            <w:shd w:val="clear" w:color="auto" w:fill="DAE9F7" w:themeFill="text2" w:themeFillTint="1A"/>
            <w:tcMar>
              <w:top w:w="45" w:type="dxa"/>
              <w:left w:w="45" w:type="dxa"/>
              <w:bottom w:w="45" w:type="dxa"/>
              <w:right w:w="45" w:type="dxa"/>
            </w:tcMar>
          </w:tcPr>
          <w:p w14:paraId="6BF591A5" w14:textId="77777777" w:rsidR="00820FCB" w:rsidRPr="00831E70" w:rsidRDefault="00820FCB" w:rsidP="00820FCB">
            <w:pPr>
              <w:spacing w:before="113" w:after="113"/>
              <w:jc w:val="both"/>
              <w:rPr>
                <w:rFonts w:eastAsia="Calibri" w:cs="Calibri"/>
                <w:b/>
                <w:bCs/>
                <w:color w:val="000000" w:themeColor="text1"/>
              </w:rPr>
            </w:pPr>
            <w:r w:rsidRPr="02E0492F">
              <w:rPr>
                <w:rFonts w:eastAsia="Calibri" w:cs="Calibri"/>
                <w:b/>
                <w:bCs/>
                <w:color w:val="000000" w:themeColor="text1"/>
              </w:rPr>
              <w:t>9200</w:t>
            </w:r>
          </w:p>
        </w:tc>
        <w:tc>
          <w:tcPr>
            <w:tcW w:w="7682" w:type="dxa"/>
            <w:tcBorders>
              <w:top w:val="none" w:sz="4" w:space="0" w:color="000000" w:themeColor="text1"/>
            </w:tcBorders>
            <w:shd w:val="clear" w:color="auto" w:fill="DAE9F7" w:themeFill="text2" w:themeFillTint="1A"/>
            <w:tcMar>
              <w:top w:w="45" w:type="dxa"/>
              <w:left w:w="45" w:type="dxa"/>
              <w:bottom w:w="45" w:type="dxa"/>
              <w:right w:w="45" w:type="dxa"/>
            </w:tcMar>
          </w:tcPr>
          <w:p w14:paraId="46E14593" w14:textId="77777777" w:rsidR="00820FCB" w:rsidRPr="00831E70" w:rsidRDefault="00820FCB" w:rsidP="00820FCB">
            <w:pPr>
              <w:spacing w:before="113" w:after="113"/>
              <w:rPr>
                <w:rFonts w:eastAsia="Calibri" w:cs="Calibri"/>
                <w:b/>
                <w:bCs/>
                <w:color w:val="000000" w:themeColor="text1"/>
              </w:rPr>
            </w:pPr>
            <w:r w:rsidRPr="02E0492F">
              <w:rPr>
                <w:rFonts w:eastAsia="Calibri" w:cs="Calibri"/>
                <w:b/>
                <w:bCs/>
                <w:color w:val="000000" w:themeColor="text1"/>
              </w:rPr>
              <w:t>EPREUVES</w:t>
            </w:r>
          </w:p>
        </w:tc>
        <w:tc>
          <w:tcPr>
            <w:tcW w:w="648" w:type="dxa"/>
            <w:tcBorders>
              <w:top w:val="none" w:sz="4" w:space="0" w:color="000000" w:themeColor="text1"/>
            </w:tcBorders>
            <w:shd w:val="clear" w:color="auto" w:fill="DAE9F7" w:themeFill="text2" w:themeFillTint="1A"/>
            <w:tcMar>
              <w:top w:w="45" w:type="dxa"/>
              <w:left w:w="45" w:type="dxa"/>
              <w:bottom w:w="45" w:type="dxa"/>
              <w:right w:w="45" w:type="dxa"/>
            </w:tcMar>
          </w:tcPr>
          <w:p w14:paraId="4B370220" w14:textId="77777777" w:rsidR="00820FCB" w:rsidRPr="00831E70" w:rsidRDefault="00820FCB" w:rsidP="00820FCB">
            <w:pPr>
              <w:spacing w:before="113" w:after="113"/>
              <w:jc w:val="both"/>
              <w:rPr>
                <w:rFonts w:eastAsia="Calibri" w:cs="Calibri"/>
                <w:color w:val="000000" w:themeColor="text1"/>
              </w:rPr>
            </w:pPr>
          </w:p>
        </w:tc>
      </w:tr>
      <w:tr w:rsidR="00820FCB" w:rsidRPr="00831E70" w14:paraId="646F11B2" w14:textId="77777777" w:rsidTr="51A86916">
        <w:trPr>
          <w:trHeight w:val="300"/>
        </w:trPr>
        <w:tc>
          <w:tcPr>
            <w:tcW w:w="780" w:type="dxa"/>
            <w:tcBorders>
              <w:top w:val="none" w:sz="4" w:space="0" w:color="000000" w:themeColor="text1"/>
            </w:tcBorders>
            <w:shd w:val="clear" w:color="auto" w:fill="FFFFFF" w:themeFill="background1"/>
            <w:tcMar>
              <w:top w:w="45" w:type="dxa"/>
              <w:left w:w="45" w:type="dxa"/>
              <w:bottom w:w="45" w:type="dxa"/>
              <w:right w:w="45" w:type="dxa"/>
            </w:tcMar>
          </w:tcPr>
          <w:p w14:paraId="39623660" w14:textId="77777777" w:rsidR="00820FCB" w:rsidRPr="00831E70" w:rsidRDefault="00820FCB" w:rsidP="00820FCB">
            <w:pPr>
              <w:spacing w:before="113" w:after="113"/>
              <w:jc w:val="both"/>
              <w:rPr>
                <w:rFonts w:eastAsia="Calibri" w:cs="Calibri"/>
                <w:b/>
                <w:bCs/>
                <w:color w:val="000000" w:themeColor="text1"/>
              </w:rPr>
            </w:pPr>
            <w:r w:rsidRPr="02E0492F">
              <w:rPr>
                <w:rFonts w:eastAsia="Calibri" w:cs="Calibri"/>
                <w:b/>
                <w:bCs/>
                <w:color w:val="000000" w:themeColor="text1"/>
              </w:rPr>
              <w:t>9210</w:t>
            </w:r>
          </w:p>
        </w:tc>
        <w:tc>
          <w:tcPr>
            <w:tcW w:w="7682" w:type="dxa"/>
            <w:tcBorders>
              <w:top w:val="none" w:sz="4" w:space="0" w:color="000000" w:themeColor="text1"/>
            </w:tcBorders>
            <w:shd w:val="clear" w:color="auto" w:fill="FFFFFF" w:themeFill="background1"/>
            <w:tcMar>
              <w:top w:w="45" w:type="dxa"/>
              <w:left w:w="45" w:type="dxa"/>
              <w:bottom w:w="45" w:type="dxa"/>
              <w:right w:w="45" w:type="dxa"/>
            </w:tcMar>
          </w:tcPr>
          <w:p w14:paraId="07CCD1CD" w14:textId="77777777" w:rsidR="00820FCB" w:rsidRPr="00831E70" w:rsidRDefault="00820FCB" w:rsidP="00820FCB">
            <w:pPr>
              <w:spacing w:before="113" w:after="113"/>
              <w:rPr>
                <w:rFonts w:eastAsia="Calibri" w:cs="Calibri"/>
                <w:b/>
                <w:bCs/>
                <w:color w:val="000000" w:themeColor="text1"/>
              </w:rPr>
            </w:pPr>
            <w:r w:rsidRPr="02E0492F">
              <w:rPr>
                <w:rFonts w:eastAsia="Calibri" w:cs="Calibri"/>
                <w:b/>
                <w:bCs/>
                <w:color w:val="000000" w:themeColor="text1"/>
              </w:rPr>
              <w:t>EPREUVE SIMPLIFIEE Y COMPRIS SUGGESTION DE TRAVAIL DE NUIT</w:t>
            </w:r>
          </w:p>
          <w:p w14:paraId="57995F8A" w14:textId="77777777" w:rsidR="00820FCB" w:rsidRPr="00831E70" w:rsidRDefault="00820FCB" w:rsidP="00820FCB">
            <w:pPr>
              <w:spacing w:before="113" w:after="113"/>
              <w:jc w:val="both"/>
              <w:rPr>
                <w:rFonts w:eastAsia="Calibri" w:cs="Calibri"/>
                <w:color w:val="000000" w:themeColor="text1"/>
              </w:rPr>
            </w:pPr>
            <w:r w:rsidRPr="02E0492F">
              <w:rPr>
                <w:rFonts w:eastAsia="Calibri" w:cs="Calibri"/>
                <w:color w:val="000000" w:themeColor="text1"/>
              </w:rPr>
              <w:t>Ce prix rémunère, forfaitairement, l'exécution des épreuves de l’ouvrage selon les prescriptions du guide technique du SETRA : "Epreuves de chargement des ponts routes et passerelles piétonnes" et du chapitre V du titre II du fascicule 61 du CPC, à la suite du changement des bossages et appareils d’appui.</w:t>
            </w:r>
          </w:p>
          <w:p w14:paraId="31F32892" w14:textId="77777777" w:rsidR="00820FCB" w:rsidRPr="00831E70" w:rsidRDefault="00820FCB" w:rsidP="00820FCB">
            <w:pPr>
              <w:spacing w:before="113" w:after="113"/>
              <w:rPr>
                <w:rFonts w:eastAsia="Calibri" w:cs="Calibri"/>
                <w:color w:val="000000" w:themeColor="text1"/>
              </w:rPr>
            </w:pPr>
          </w:p>
          <w:p w14:paraId="5868310B" w14:textId="77777777" w:rsidR="00820FCB" w:rsidRPr="00831E70" w:rsidRDefault="00820FCB" w:rsidP="00820FCB">
            <w:pPr>
              <w:spacing w:before="113" w:after="113"/>
              <w:rPr>
                <w:rFonts w:eastAsia="Calibri" w:cs="Calibri"/>
                <w:color w:val="000000" w:themeColor="text1"/>
              </w:rPr>
            </w:pPr>
            <w:r w:rsidRPr="02E0492F">
              <w:rPr>
                <w:rFonts w:eastAsia="Calibri" w:cs="Calibri"/>
                <w:color w:val="000000" w:themeColor="text1"/>
              </w:rPr>
              <w:t xml:space="preserve">Il comprend notamment : </w:t>
            </w:r>
          </w:p>
          <w:p w14:paraId="302E6231" w14:textId="77777777" w:rsidR="00820FCB" w:rsidRPr="00831E70" w:rsidRDefault="00820FCB" w:rsidP="00820FCB">
            <w:pPr>
              <w:pStyle w:val="Paragraphedeliste"/>
              <w:numPr>
                <w:ilvl w:val="1"/>
                <w:numId w:val="114"/>
              </w:numPr>
              <w:spacing w:before="113" w:after="113" w:line="240" w:lineRule="auto"/>
              <w:jc w:val="both"/>
              <w:rPr>
                <w:rFonts w:eastAsia="Calibri" w:cs="Calibri"/>
                <w:color w:val="000000" w:themeColor="text1"/>
              </w:rPr>
            </w:pPr>
            <w:r w:rsidRPr="02E0492F">
              <w:rPr>
                <w:rFonts w:eastAsia="Calibri" w:cs="Calibri"/>
                <w:color w:val="000000" w:themeColor="text1"/>
              </w:rPr>
              <w:t>L’organisation des épreuves ;</w:t>
            </w:r>
          </w:p>
          <w:p w14:paraId="7E79BA8D" w14:textId="77777777" w:rsidR="00820FCB" w:rsidRPr="00831E70" w:rsidRDefault="00820FCB" w:rsidP="00820FCB">
            <w:pPr>
              <w:pStyle w:val="Paragraphedeliste"/>
              <w:numPr>
                <w:ilvl w:val="1"/>
                <w:numId w:val="114"/>
              </w:numPr>
              <w:spacing w:before="113" w:after="113" w:line="240" w:lineRule="auto"/>
              <w:jc w:val="both"/>
              <w:rPr>
                <w:rFonts w:eastAsia="Calibri" w:cs="Calibri"/>
                <w:color w:val="000000" w:themeColor="text1"/>
              </w:rPr>
            </w:pPr>
            <w:r w:rsidRPr="02E0492F">
              <w:rPr>
                <w:rFonts w:eastAsia="Calibri" w:cs="Calibri"/>
                <w:color w:val="000000" w:themeColor="text1"/>
              </w:rPr>
              <w:t xml:space="preserve">Les inspections des ouvrages avant et après épreuve, y compris la fourniture des rapports d’inspection ainsi que la note de calcul et le programme des épreuves avant celle-ci ; </w:t>
            </w:r>
          </w:p>
          <w:p w14:paraId="1EF6C1BD" w14:textId="77777777" w:rsidR="00820FCB" w:rsidRPr="00831E70" w:rsidRDefault="00820FCB" w:rsidP="00820FCB">
            <w:pPr>
              <w:pStyle w:val="Paragraphedeliste"/>
              <w:numPr>
                <w:ilvl w:val="1"/>
                <w:numId w:val="114"/>
              </w:numPr>
              <w:spacing w:before="113" w:after="113" w:line="240" w:lineRule="auto"/>
              <w:jc w:val="both"/>
              <w:rPr>
                <w:rFonts w:eastAsia="Calibri" w:cs="Calibri"/>
                <w:color w:val="000000" w:themeColor="text1"/>
              </w:rPr>
            </w:pPr>
            <w:r w:rsidRPr="02E0492F">
              <w:rPr>
                <w:rFonts w:eastAsia="Calibri" w:cs="Calibri"/>
                <w:color w:val="000000" w:themeColor="text1"/>
              </w:rPr>
              <w:t>Les frais relatifs aux surcharges (fournitures des engins, chargement, amené/repli, accès…), y compris la production des bulletins de pesée des essieux des engins ;</w:t>
            </w:r>
          </w:p>
          <w:p w14:paraId="7B7335B7" w14:textId="77777777" w:rsidR="00820FCB" w:rsidRPr="00831E70" w:rsidRDefault="00820FCB" w:rsidP="00820FCB">
            <w:pPr>
              <w:pStyle w:val="Paragraphedeliste"/>
              <w:numPr>
                <w:ilvl w:val="1"/>
                <w:numId w:val="114"/>
              </w:numPr>
              <w:spacing w:before="113" w:after="113" w:line="240" w:lineRule="auto"/>
              <w:jc w:val="both"/>
              <w:rPr>
                <w:rFonts w:eastAsia="Calibri" w:cs="Calibri"/>
                <w:color w:val="000000" w:themeColor="text1"/>
              </w:rPr>
            </w:pPr>
            <w:r w:rsidRPr="02E0492F">
              <w:rPr>
                <w:rFonts w:eastAsia="Calibri" w:cs="Calibri"/>
                <w:color w:val="000000" w:themeColor="text1"/>
              </w:rPr>
              <w:t>La fourniture et l'installation des échafaudages et passerelles nécessaires à la visite des différentes parties d'ouvrages avant et au cours des épreuves et particulièrement la mise à la disposition du Maître d'Œuvre d'une passerelle mobile automotrice, pour une durée de 2 jours, par ouvrage ;</w:t>
            </w:r>
          </w:p>
          <w:p w14:paraId="0DE0A751" w14:textId="77777777" w:rsidR="00820FCB" w:rsidRPr="00831E70" w:rsidRDefault="00820FCB" w:rsidP="00820FCB">
            <w:pPr>
              <w:pStyle w:val="Paragraphedeliste"/>
              <w:numPr>
                <w:ilvl w:val="1"/>
                <w:numId w:val="114"/>
              </w:numPr>
              <w:spacing w:before="113" w:after="113" w:line="240" w:lineRule="auto"/>
              <w:jc w:val="both"/>
              <w:rPr>
                <w:rFonts w:eastAsia="Calibri" w:cs="Calibri"/>
                <w:color w:val="000000" w:themeColor="text1"/>
              </w:rPr>
            </w:pPr>
            <w:r w:rsidRPr="02E0492F">
              <w:rPr>
                <w:rFonts w:eastAsia="Calibri" w:cs="Calibri"/>
                <w:color w:val="000000" w:themeColor="text1"/>
              </w:rPr>
              <w:t>La fourniture et l'installation du matériel de mesure ainsi que l'exécution et l'exploitation des mesures et enregistrements ;</w:t>
            </w:r>
          </w:p>
          <w:p w14:paraId="7E7F8F63" w14:textId="77777777" w:rsidR="00820FCB" w:rsidRPr="00831E70" w:rsidRDefault="00820FCB" w:rsidP="00820FCB">
            <w:pPr>
              <w:pStyle w:val="Paragraphedeliste"/>
              <w:numPr>
                <w:ilvl w:val="1"/>
                <w:numId w:val="114"/>
              </w:numPr>
              <w:spacing w:before="113" w:after="113" w:line="240" w:lineRule="auto"/>
              <w:jc w:val="both"/>
              <w:rPr>
                <w:rFonts w:eastAsia="Calibri" w:cs="Calibri"/>
                <w:color w:val="000000" w:themeColor="text1"/>
              </w:rPr>
            </w:pPr>
            <w:r w:rsidRPr="02E0492F">
              <w:rPr>
                <w:rFonts w:eastAsia="Calibri" w:cs="Calibri"/>
                <w:color w:val="000000" w:themeColor="text1"/>
              </w:rPr>
              <w:t>L'établissement et la fourniture du compte-rendu des épreuves (y compris le report des mesures topographiques) ;</w:t>
            </w:r>
          </w:p>
          <w:p w14:paraId="7EACB54F" w14:textId="77777777" w:rsidR="00820FCB" w:rsidRPr="00831E70" w:rsidRDefault="00820FCB" w:rsidP="00820FCB">
            <w:pPr>
              <w:pStyle w:val="Paragraphedeliste"/>
              <w:numPr>
                <w:ilvl w:val="1"/>
                <w:numId w:val="114"/>
              </w:numPr>
              <w:spacing w:before="113" w:after="113" w:line="240" w:lineRule="auto"/>
              <w:jc w:val="both"/>
              <w:rPr>
                <w:rFonts w:eastAsia="Calibri" w:cs="Calibri"/>
                <w:color w:val="000000" w:themeColor="text1"/>
              </w:rPr>
            </w:pPr>
            <w:r w:rsidRPr="02E0492F">
              <w:rPr>
                <w:rFonts w:eastAsia="Calibri" w:cs="Calibri"/>
                <w:color w:val="000000" w:themeColor="text1"/>
              </w:rPr>
              <w:t>L'interprétation des écarts par rapport à la théorie ;</w:t>
            </w:r>
          </w:p>
          <w:p w14:paraId="42B48AB7" w14:textId="77777777" w:rsidR="00820FCB" w:rsidRPr="00831E70" w:rsidRDefault="00820FCB" w:rsidP="00820FCB">
            <w:pPr>
              <w:pStyle w:val="Paragraphedeliste"/>
              <w:numPr>
                <w:ilvl w:val="1"/>
                <w:numId w:val="114"/>
              </w:numPr>
              <w:spacing w:before="113" w:after="113" w:line="240" w:lineRule="auto"/>
              <w:jc w:val="both"/>
              <w:rPr>
                <w:rFonts w:eastAsia="Calibri" w:cs="Calibri"/>
                <w:color w:val="000000" w:themeColor="text1"/>
              </w:rPr>
            </w:pPr>
            <w:r w:rsidRPr="02E0492F">
              <w:rPr>
                <w:rFonts w:eastAsia="Calibri" w:cs="Calibri"/>
                <w:color w:val="000000" w:themeColor="text1"/>
              </w:rPr>
              <w:t>Le travail de nuit ou de week-end éventuel ;</w:t>
            </w:r>
          </w:p>
          <w:p w14:paraId="233A616E" w14:textId="77777777" w:rsidR="00820FCB" w:rsidRPr="00831E70" w:rsidRDefault="00820FCB" w:rsidP="00820FCB">
            <w:pPr>
              <w:spacing w:before="113" w:after="113"/>
              <w:rPr>
                <w:rFonts w:eastAsia="Calibri" w:cs="Calibri"/>
                <w:color w:val="000000" w:themeColor="text1"/>
              </w:rPr>
            </w:pPr>
          </w:p>
          <w:p w14:paraId="11B86F5D" w14:textId="77777777" w:rsidR="00820FCB" w:rsidRPr="00831E70" w:rsidRDefault="00820FCB" w:rsidP="00820FCB">
            <w:pPr>
              <w:spacing w:before="113" w:after="113"/>
              <w:rPr>
                <w:rFonts w:eastAsia="Calibri" w:cs="Calibri"/>
                <w:color w:val="000000" w:themeColor="text1"/>
              </w:rPr>
            </w:pPr>
            <w:r w:rsidRPr="02E0492F">
              <w:rPr>
                <w:rFonts w:eastAsia="Calibri" w:cs="Calibri"/>
                <w:color w:val="000000" w:themeColor="text1"/>
              </w:rPr>
              <w:t xml:space="preserve">Le forfait vaut pour un tablier de l’ouvrage. </w:t>
            </w:r>
          </w:p>
          <w:p w14:paraId="49D865A2" w14:textId="77777777" w:rsidR="00820FCB" w:rsidRDefault="00820FCB" w:rsidP="00820FCB">
            <w:pPr>
              <w:spacing w:before="113" w:after="113"/>
              <w:rPr>
                <w:rFonts w:eastAsia="Calibri" w:cs="Calibri"/>
                <w:b/>
                <w:bCs/>
                <w:color w:val="000000" w:themeColor="text1"/>
              </w:rPr>
            </w:pPr>
            <w:r w:rsidRPr="02E0492F">
              <w:rPr>
                <w:rFonts w:eastAsia="Calibri" w:cs="Calibri"/>
                <w:b/>
                <w:bCs/>
                <w:color w:val="000000" w:themeColor="text1"/>
              </w:rPr>
              <w:t>LE FORFAIT :</w:t>
            </w:r>
          </w:p>
          <w:p w14:paraId="6B94F150" w14:textId="77777777" w:rsidR="00820FCB" w:rsidRPr="00831E70" w:rsidRDefault="00820FCB" w:rsidP="00820FCB">
            <w:pPr>
              <w:spacing w:before="113" w:after="113"/>
              <w:rPr>
                <w:rFonts w:eastAsia="Calibri" w:cs="Calibri"/>
                <w:b/>
                <w:bCs/>
                <w:color w:val="000000" w:themeColor="text1"/>
              </w:rPr>
            </w:pPr>
          </w:p>
        </w:tc>
        <w:tc>
          <w:tcPr>
            <w:tcW w:w="648" w:type="dxa"/>
            <w:tcBorders>
              <w:top w:val="none" w:sz="4" w:space="0" w:color="000000" w:themeColor="text1"/>
            </w:tcBorders>
            <w:shd w:val="clear" w:color="auto" w:fill="FFFFFF" w:themeFill="background1"/>
            <w:tcMar>
              <w:top w:w="45" w:type="dxa"/>
              <w:left w:w="45" w:type="dxa"/>
              <w:bottom w:w="45" w:type="dxa"/>
              <w:right w:w="45" w:type="dxa"/>
            </w:tcMar>
          </w:tcPr>
          <w:p w14:paraId="4BFA828C" w14:textId="77777777" w:rsidR="00820FCB" w:rsidRPr="00831E70" w:rsidRDefault="00820FCB" w:rsidP="00820FCB">
            <w:pPr>
              <w:spacing w:before="113" w:after="113"/>
              <w:jc w:val="both"/>
              <w:rPr>
                <w:rFonts w:eastAsia="Calibri" w:cs="Calibri"/>
                <w:color w:val="000000" w:themeColor="text1"/>
              </w:rPr>
            </w:pPr>
          </w:p>
        </w:tc>
      </w:tr>
      <w:tr w:rsidR="00820FCB" w:rsidRPr="00831E70" w14:paraId="4EEAFA98" w14:textId="77777777" w:rsidTr="51A86916">
        <w:trPr>
          <w:trHeight w:val="300"/>
        </w:trPr>
        <w:tc>
          <w:tcPr>
            <w:tcW w:w="780" w:type="dxa"/>
            <w:tcBorders>
              <w:top w:val="none" w:sz="4" w:space="0" w:color="000000" w:themeColor="text1"/>
            </w:tcBorders>
            <w:shd w:val="clear" w:color="auto" w:fill="DAE9F7" w:themeFill="text2" w:themeFillTint="1A"/>
            <w:tcMar>
              <w:top w:w="45" w:type="dxa"/>
              <w:left w:w="45" w:type="dxa"/>
              <w:bottom w:w="45" w:type="dxa"/>
              <w:right w:w="45" w:type="dxa"/>
            </w:tcMar>
          </w:tcPr>
          <w:p w14:paraId="1406B587" w14:textId="77777777" w:rsidR="00820FCB" w:rsidRPr="00831E70" w:rsidRDefault="00820FCB" w:rsidP="00820FCB">
            <w:pPr>
              <w:spacing w:before="113" w:after="113"/>
              <w:jc w:val="both"/>
              <w:rPr>
                <w:rFonts w:eastAsia="Calibri" w:cs="Calibri"/>
                <w:b/>
                <w:bCs/>
                <w:color w:val="000000" w:themeColor="text1"/>
              </w:rPr>
            </w:pPr>
            <w:r w:rsidRPr="02E0492F">
              <w:rPr>
                <w:rFonts w:eastAsia="Calibri" w:cs="Calibri"/>
                <w:b/>
                <w:bCs/>
                <w:color w:val="000000" w:themeColor="text1"/>
              </w:rPr>
              <w:t>9300</w:t>
            </w:r>
          </w:p>
        </w:tc>
        <w:tc>
          <w:tcPr>
            <w:tcW w:w="7682" w:type="dxa"/>
            <w:tcBorders>
              <w:top w:val="none" w:sz="4" w:space="0" w:color="000000" w:themeColor="text1"/>
            </w:tcBorders>
            <w:shd w:val="clear" w:color="auto" w:fill="DAE9F7" w:themeFill="text2" w:themeFillTint="1A"/>
            <w:tcMar>
              <w:top w:w="45" w:type="dxa"/>
              <w:left w:w="45" w:type="dxa"/>
              <w:bottom w:w="45" w:type="dxa"/>
              <w:right w:w="45" w:type="dxa"/>
            </w:tcMar>
          </w:tcPr>
          <w:p w14:paraId="606ECA0B" w14:textId="77777777" w:rsidR="00820FCB" w:rsidRPr="00831E70" w:rsidRDefault="00820FCB" w:rsidP="00820FCB">
            <w:pPr>
              <w:spacing w:before="113" w:after="113"/>
              <w:rPr>
                <w:rFonts w:eastAsia="Calibri" w:cs="Calibri"/>
                <w:b/>
                <w:bCs/>
                <w:color w:val="000000" w:themeColor="text1"/>
              </w:rPr>
            </w:pPr>
            <w:r w:rsidRPr="02E0492F">
              <w:rPr>
                <w:rFonts w:eastAsia="Calibri" w:cs="Calibri"/>
                <w:b/>
                <w:bCs/>
                <w:color w:val="000000" w:themeColor="text1"/>
              </w:rPr>
              <w:t>ENSEMENCEMENT</w:t>
            </w:r>
          </w:p>
        </w:tc>
        <w:tc>
          <w:tcPr>
            <w:tcW w:w="648" w:type="dxa"/>
            <w:tcBorders>
              <w:top w:val="none" w:sz="4" w:space="0" w:color="000000" w:themeColor="text1"/>
            </w:tcBorders>
            <w:shd w:val="clear" w:color="auto" w:fill="DAE9F7" w:themeFill="text2" w:themeFillTint="1A"/>
            <w:tcMar>
              <w:top w:w="45" w:type="dxa"/>
              <w:left w:w="45" w:type="dxa"/>
              <w:bottom w:w="45" w:type="dxa"/>
              <w:right w:w="45" w:type="dxa"/>
            </w:tcMar>
          </w:tcPr>
          <w:p w14:paraId="1549E536" w14:textId="77777777" w:rsidR="00820FCB" w:rsidRPr="00831E70" w:rsidRDefault="00820FCB" w:rsidP="00820FCB">
            <w:pPr>
              <w:spacing w:before="113" w:after="113"/>
              <w:jc w:val="both"/>
              <w:rPr>
                <w:rFonts w:eastAsia="Calibri" w:cs="Calibri"/>
                <w:color w:val="000000" w:themeColor="text1"/>
              </w:rPr>
            </w:pPr>
          </w:p>
        </w:tc>
      </w:tr>
      <w:tr w:rsidR="00820FCB" w:rsidRPr="00831E70" w14:paraId="5DC8C0E9" w14:textId="77777777" w:rsidTr="51A86916">
        <w:trPr>
          <w:trHeight w:val="300"/>
        </w:trPr>
        <w:tc>
          <w:tcPr>
            <w:tcW w:w="780" w:type="dxa"/>
            <w:tcBorders>
              <w:top w:val="none" w:sz="4" w:space="0" w:color="000000" w:themeColor="text1"/>
            </w:tcBorders>
            <w:tcMar>
              <w:top w:w="45" w:type="dxa"/>
              <w:left w:w="45" w:type="dxa"/>
              <w:bottom w:w="45" w:type="dxa"/>
              <w:right w:w="45" w:type="dxa"/>
            </w:tcMar>
          </w:tcPr>
          <w:p w14:paraId="279C78FB" w14:textId="77777777" w:rsidR="00820FCB" w:rsidRPr="00831E70" w:rsidRDefault="00820FCB" w:rsidP="00820FCB">
            <w:pPr>
              <w:spacing w:before="113" w:after="113"/>
              <w:jc w:val="both"/>
              <w:rPr>
                <w:rFonts w:eastAsia="Calibri" w:cs="Calibri"/>
                <w:b/>
                <w:bCs/>
                <w:color w:val="000000" w:themeColor="text1"/>
              </w:rPr>
            </w:pPr>
            <w:r w:rsidRPr="02E0492F">
              <w:rPr>
                <w:rFonts w:eastAsia="Calibri" w:cs="Calibri"/>
                <w:b/>
                <w:bCs/>
                <w:color w:val="000000" w:themeColor="text1"/>
              </w:rPr>
              <w:lastRenderedPageBreak/>
              <w:t>9310</w:t>
            </w:r>
          </w:p>
        </w:tc>
        <w:tc>
          <w:tcPr>
            <w:tcW w:w="7682" w:type="dxa"/>
            <w:tcBorders>
              <w:top w:val="none" w:sz="4" w:space="0" w:color="000000" w:themeColor="text1"/>
            </w:tcBorders>
            <w:tcMar>
              <w:top w:w="45" w:type="dxa"/>
              <w:left w:w="45" w:type="dxa"/>
              <w:bottom w:w="45" w:type="dxa"/>
              <w:right w:w="45" w:type="dxa"/>
            </w:tcMar>
          </w:tcPr>
          <w:p w14:paraId="38D9EDE8" w14:textId="77777777" w:rsidR="00820FCB" w:rsidRPr="00831E70" w:rsidRDefault="00820FCB" w:rsidP="00820FCB">
            <w:pPr>
              <w:spacing w:before="113" w:after="113"/>
              <w:rPr>
                <w:rFonts w:eastAsia="Calibri" w:cs="Calibri"/>
                <w:b/>
                <w:bCs/>
                <w:color w:val="000000" w:themeColor="text1"/>
              </w:rPr>
            </w:pPr>
            <w:r w:rsidRPr="02E0492F">
              <w:rPr>
                <w:rFonts w:eastAsia="Calibri" w:cs="Calibri"/>
                <w:b/>
                <w:bCs/>
                <w:color w:val="000000" w:themeColor="text1"/>
              </w:rPr>
              <w:t>PREPARATION DES SOLS</w:t>
            </w:r>
          </w:p>
          <w:p w14:paraId="1B88A404" w14:textId="77777777" w:rsidR="00820FCB" w:rsidRPr="00831E70" w:rsidRDefault="00820FCB" w:rsidP="00820FCB">
            <w:pPr>
              <w:spacing w:before="113" w:after="113"/>
              <w:jc w:val="both"/>
              <w:rPr>
                <w:rFonts w:eastAsia="Calibri" w:cs="Calibri"/>
                <w:color w:val="000000" w:themeColor="text1"/>
              </w:rPr>
            </w:pPr>
            <w:r w:rsidRPr="02E0492F">
              <w:rPr>
                <w:rFonts w:eastAsia="Calibri" w:cs="Calibri"/>
                <w:color w:val="000000" w:themeColor="text1"/>
              </w:rPr>
              <w:t>Ce prix rémunère, au mètre carré, la préparation des sols en vue de l’ensemencement à venir. Il comprend notamment le nettoyage préalable de la surface, le labour du sol, le nivellement, le compactage...</w:t>
            </w:r>
          </w:p>
          <w:p w14:paraId="6408F2E9" w14:textId="77777777" w:rsidR="00820FCB" w:rsidRPr="00831E70" w:rsidRDefault="00820FCB" w:rsidP="00820FCB">
            <w:pPr>
              <w:spacing w:before="113" w:after="113"/>
              <w:jc w:val="both"/>
              <w:rPr>
                <w:rFonts w:eastAsia="Calibri" w:cs="Calibri"/>
                <w:color w:val="000000" w:themeColor="text1"/>
              </w:rPr>
            </w:pPr>
            <w:r w:rsidRPr="02E0492F">
              <w:rPr>
                <w:rFonts w:eastAsia="Calibri" w:cs="Calibri"/>
                <w:color w:val="000000" w:themeColor="text1"/>
              </w:rPr>
              <w:t xml:space="preserve">Ce prix sera rémunéré sur la base des plans d’exécution visés par le Maître d’Œuvre. </w:t>
            </w:r>
          </w:p>
          <w:p w14:paraId="602657D3" w14:textId="77777777" w:rsidR="00820FCB" w:rsidRDefault="00820FCB" w:rsidP="00820FCB">
            <w:pPr>
              <w:spacing w:before="113" w:after="113"/>
              <w:rPr>
                <w:rFonts w:eastAsia="Calibri" w:cs="Calibri"/>
                <w:b/>
                <w:bCs/>
                <w:color w:val="000000" w:themeColor="text1"/>
              </w:rPr>
            </w:pPr>
            <w:r w:rsidRPr="02E0492F">
              <w:rPr>
                <w:rFonts w:eastAsia="Calibri" w:cs="Calibri"/>
                <w:b/>
                <w:bCs/>
                <w:color w:val="000000" w:themeColor="text1"/>
              </w:rPr>
              <w:t xml:space="preserve">LE METRE CARRE : </w:t>
            </w:r>
          </w:p>
          <w:p w14:paraId="465BBD18" w14:textId="77777777" w:rsidR="00820FCB" w:rsidRPr="00831E70" w:rsidRDefault="00820FCB" w:rsidP="00820FCB">
            <w:pPr>
              <w:spacing w:before="113" w:after="113"/>
              <w:rPr>
                <w:rFonts w:eastAsia="Calibri" w:cs="Calibri"/>
                <w:b/>
                <w:bCs/>
                <w:color w:val="000000" w:themeColor="text1"/>
              </w:rPr>
            </w:pPr>
          </w:p>
        </w:tc>
        <w:tc>
          <w:tcPr>
            <w:tcW w:w="648" w:type="dxa"/>
            <w:tcBorders>
              <w:top w:val="none" w:sz="4" w:space="0" w:color="000000" w:themeColor="text1"/>
            </w:tcBorders>
            <w:tcMar>
              <w:top w:w="45" w:type="dxa"/>
              <w:left w:w="45" w:type="dxa"/>
              <w:bottom w:w="45" w:type="dxa"/>
              <w:right w:w="45" w:type="dxa"/>
            </w:tcMar>
          </w:tcPr>
          <w:p w14:paraId="48722380" w14:textId="77777777" w:rsidR="00820FCB" w:rsidRPr="00831E70" w:rsidRDefault="00820FCB" w:rsidP="00820FCB">
            <w:pPr>
              <w:spacing w:before="113" w:after="113"/>
              <w:jc w:val="both"/>
              <w:rPr>
                <w:rFonts w:eastAsia="Calibri" w:cs="Calibri"/>
                <w:color w:val="000000" w:themeColor="text1"/>
              </w:rPr>
            </w:pPr>
          </w:p>
        </w:tc>
      </w:tr>
      <w:tr w:rsidR="00820FCB" w:rsidRPr="00831E70" w14:paraId="7B97017E" w14:textId="77777777" w:rsidTr="51A86916">
        <w:trPr>
          <w:trHeight w:val="300"/>
        </w:trPr>
        <w:tc>
          <w:tcPr>
            <w:tcW w:w="780" w:type="dxa"/>
            <w:tcBorders>
              <w:top w:val="none" w:sz="4" w:space="0" w:color="000000" w:themeColor="text1"/>
            </w:tcBorders>
            <w:tcMar>
              <w:top w:w="45" w:type="dxa"/>
              <w:left w:w="45" w:type="dxa"/>
              <w:bottom w:w="45" w:type="dxa"/>
              <w:right w:w="45" w:type="dxa"/>
            </w:tcMar>
          </w:tcPr>
          <w:p w14:paraId="799D9B8F" w14:textId="77777777" w:rsidR="00820FCB" w:rsidRPr="00831E70" w:rsidRDefault="00820FCB" w:rsidP="00820FCB">
            <w:pPr>
              <w:spacing w:before="113" w:after="113"/>
              <w:jc w:val="both"/>
              <w:rPr>
                <w:rFonts w:eastAsia="Calibri" w:cs="Calibri"/>
                <w:b/>
                <w:bCs/>
                <w:color w:val="000000" w:themeColor="text1"/>
              </w:rPr>
            </w:pPr>
            <w:r w:rsidRPr="02E0492F">
              <w:rPr>
                <w:rFonts w:eastAsia="Calibri" w:cs="Calibri"/>
                <w:b/>
                <w:bCs/>
                <w:color w:val="000000" w:themeColor="text1"/>
              </w:rPr>
              <w:t>9320</w:t>
            </w:r>
          </w:p>
        </w:tc>
        <w:tc>
          <w:tcPr>
            <w:tcW w:w="7682" w:type="dxa"/>
            <w:tcBorders>
              <w:top w:val="none" w:sz="4" w:space="0" w:color="000000" w:themeColor="text1"/>
            </w:tcBorders>
            <w:tcMar>
              <w:top w:w="45" w:type="dxa"/>
              <w:left w:w="45" w:type="dxa"/>
              <w:bottom w:w="45" w:type="dxa"/>
              <w:right w:w="45" w:type="dxa"/>
            </w:tcMar>
          </w:tcPr>
          <w:p w14:paraId="2E65B2E3" w14:textId="77777777" w:rsidR="00820FCB" w:rsidRPr="00831E70" w:rsidRDefault="00820FCB" w:rsidP="00820FCB">
            <w:pPr>
              <w:spacing w:before="113" w:after="113"/>
              <w:rPr>
                <w:rFonts w:eastAsia="Calibri" w:cs="Calibri"/>
                <w:b/>
                <w:bCs/>
                <w:color w:val="000000" w:themeColor="text1"/>
              </w:rPr>
            </w:pPr>
            <w:r w:rsidRPr="02E0492F">
              <w:rPr>
                <w:rFonts w:eastAsia="Calibri" w:cs="Calibri"/>
                <w:b/>
                <w:bCs/>
                <w:color w:val="000000" w:themeColor="text1"/>
              </w:rPr>
              <w:t>ENSEMENCEMENT (FOURNITURE ET MISE EN OEUVRE)</w:t>
            </w:r>
          </w:p>
          <w:p w14:paraId="0E8C84B6" w14:textId="77777777" w:rsidR="00820FCB" w:rsidRPr="00831E70" w:rsidRDefault="00820FCB" w:rsidP="00820FCB">
            <w:pPr>
              <w:spacing w:before="113" w:after="113"/>
              <w:rPr>
                <w:rFonts w:eastAsia="Calibri" w:cs="Calibri"/>
                <w:color w:val="000000" w:themeColor="text1"/>
              </w:rPr>
            </w:pPr>
            <w:r w:rsidRPr="02E0492F">
              <w:rPr>
                <w:rFonts w:eastAsia="Calibri" w:cs="Calibri"/>
                <w:color w:val="000000" w:themeColor="text1"/>
              </w:rPr>
              <w:t xml:space="preserve">Ce prix rémunère, au mètre carré, l’ensemencement, incluant la fourniture et la mise en œuvre. Il comprend notamment : </w:t>
            </w:r>
          </w:p>
          <w:p w14:paraId="3FCBF037" w14:textId="77777777" w:rsidR="00820FCB" w:rsidRPr="00831E70" w:rsidRDefault="00820FCB" w:rsidP="00820FCB">
            <w:pPr>
              <w:pStyle w:val="Paragraphedeliste"/>
              <w:numPr>
                <w:ilvl w:val="0"/>
                <w:numId w:val="83"/>
              </w:numPr>
              <w:spacing w:before="113" w:after="113" w:line="240" w:lineRule="auto"/>
              <w:jc w:val="both"/>
              <w:rPr>
                <w:rFonts w:eastAsia="Calibri" w:cs="Calibri"/>
                <w:color w:val="000000" w:themeColor="text1"/>
              </w:rPr>
            </w:pPr>
            <w:r w:rsidRPr="02E0492F">
              <w:rPr>
                <w:rFonts w:eastAsia="Calibri" w:cs="Calibri"/>
                <w:color w:val="000000" w:themeColor="text1"/>
              </w:rPr>
              <w:t>La fourniture, amenée, installation complète et repli du matériel nécessaire à la mise en œuvre de l'ensemencement ;</w:t>
            </w:r>
          </w:p>
          <w:p w14:paraId="0DCB4D5E" w14:textId="77777777" w:rsidR="00820FCB" w:rsidRPr="00831E70" w:rsidRDefault="00820FCB" w:rsidP="00820FCB">
            <w:pPr>
              <w:pStyle w:val="Paragraphedeliste"/>
              <w:numPr>
                <w:ilvl w:val="0"/>
                <w:numId w:val="83"/>
              </w:numPr>
              <w:spacing w:before="113" w:after="113" w:line="240" w:lineRule="auto"/>
              <w:jc w:val="both"/>
              <w:rPr>
                <w:rFonts w:eastAsia="Calibri" w:cs="Calibri"/>
                <w:color w:val="000000" w:themeColor="text1"/>
              </w:rPr>
            </w:pPr>
            <w:r w:rsidRPr="02E0492F">
              <w:rPr>
                <w:rFonts w:eastAsia="Calibri" w:cs="Calibri"/>
                <w:color w:val="000000" w:themeColor="text1"/>
              </w:rPr>
              <w:t xml:space="preserve">La fourniture des semences adaptées au type de sol et aux conditions climatiques locales, assurant la durabilité ; </w:t>
            </w:r>
          </w:p>
          <w:p w14:paraId="4B63CB64" w14:textId="77777777" w:rsidR="00820FCB" w:rsidRPr="00831E70" w:rsidRDefault="00820FCB" w:rsidP="00820FCB">
            <w:pPr>
              <w:pStyle w:val="Paragraphedeliste"/>
              <w:numPr>
                <w:ilvl w:val="0"/>
                <w:numId w:val="83"/>
              </w:numPr>
              <w:spacing w:before="113" w:after="113" w:line="240" w:lineRule="auto"/>
              <w:jc w:val="both"/>
              <w:rPr>
                <w:rFonts w:eastAsia="Calibri" w:cs="Calibri"/>
                <w:color w:val="000000" w:themeColor="text1"/>
              </w:rPr>
            </w:pPr>
            <w:r w:rsidRPr="02E0492F">
              <w:rPr>
                <w:rFonts w:eastAsia="Calibri" w:cs="Calibri"/>
                <w:color w:val="000000" w:themeColor="text1"/>
              </w:rPr>
              <w:t xml:space="preserve">La réalisation soignée de l’ensemencement ; </w:t>
            </w:r>
          </w:p>
          <w:p w14:paraId="4E7E96AA" w14:textId="77777777" w:rsidR="00820FCB" w:rsidRPr="00831E70" w:rsidRDefault="00820FCB" w:rsidP="00820FCB">
            <w:pPr>
              <w:spacing w:before="113" w:after="113"/>
              <w:jc w:val="both"/>
              <w:rPr>
                <w:rFonts w:eastAsia="Calibri" w:cs="Calibri"/>
                <w:color w:val="000000" w:themeColor="text1"/>
              </w:rPr>
            </w:pPr>
            <w:r w:rsidRPr="02E0492F">
              <w:rPr>
                <w:rFonts w:eastAsia="Calibri" w:cs="Calibri"/>
                <w:color w:val="000000" w:themeColor="text1"/>
              </w:rPr>
              <w:t>Ce prix sera rémunéré sur la base des plans d'exécution visés par le Maitre d'Œuvre.</w:t>
            </w:r>
          </w:p>
          <w:p w14:paraId="1327019D" w14:textId="77777777" w:rsidR="00820FCB" w:rsidRDefault="00820FCB" w:rsidP="00820FCB">
            <w:pPr>
              <w:spacing w:before="113" w:after="113"/>
              <w:rPr>
                <w:rFonts w:eastAsia="Calibri" w:cs="Calibri"/>
                <w:b/>
                <w:bCs/>
                <w:color w:val="000000" w:themeColor="text1"/>
              </w:rPr>
            </w:pPr>
            <w:r w:rsidRPr="02E0492F">
              <w:rPr>
                <w:rFonts w:eastAsia="Calibri" w:cs="Calibri"/>
                <w:b/>
                <w:bCs/>
                <w:color w:val="000000" w:themeColor="text1"/>
              </w:rPr>
              <w:t>LE METRE CARRE :</w:t>
            </w:r>
          </w:p>
          <w:p w14:paraId="6966E1B4" w14:textId="0DBFD3A4" w:rsidR="00820FCB" w:rsidRPr="00831E70" w:rsidRDefault="00820FCB" w:rsidP="00820FCB">
            <w:pPr>
              <w:spacing w:before="113" w:after="113"/>
              <w:rPr>
                <w:rFonts w:eastAsia="Calibri" w:cs="Calibri"/>
                <w:b/>
                <w:bCs/>
                <w:color w:val="000000" w:themeColor="text1"/>
              </w:rPr>
            </w:pPr>
            <w:r w:rsidRPr="02E0492F">
              <w:rPr>
                <w:rFonts w:eastAsia="Calibri" w:cs="Calibri"/>
                <w:b/>
                <w:bCs/>
                <w:color w:val="000000" w:themeColor="text1"/>
              </w:rPr>
              <w:t xml:space="preserve"> </w:t>
            </w:r>
          </w:p>
        </w:tc>
        <w:tc>
          <w:tcPr>
            <w:tcW w:w="648" w:type="dxa"/>
            <w:tcBorders>
              <w:top w:val="none" w:sz="4" w:space="0" w:color="000000" w:themeColor="text1"/>
            </w:tcBorders>
            <w:tcMar>
              <w:top w:w="45" w:type="dxa"/>
              <w:left w:w="45" w:type="dxa"/>
              <w:bottom w:w="45" w:type="dxa"/>
              <w:right w:w="45" w:type="dxa"/>
            </w:tcMar>
          </w:tcPr>
          <w:p w14:paraId="2AEDB073" w14:textId="77777777" w:rsidR="00820FCB" w:rsidRPr="00831E70" w:rsidRDefault="00820FCB" w:rsidP="00820FCB">
            <w:pPr>
              <w:spacing w:before="113" w:after="113"/>
              <w:jc w:val="both"/>
              <w:rPr>
                <w:rFonts w:eastAsia="Calibri" w:cs="Calibri"/>
                <w:color w:val="000000" w:themeColor="text1"/>
              </w:rPr>
            </w:pPr>
          </w:p>
        </w:tc>
      </w:tr>
      <w:tr w:rsidR="00820FCB" w:rsidRPr="00831E70" w14:paraId="1E5D7B3C" w14:textId="77777777" w:rsidTr="51A86916">
        <w:trPr>
          <w:trHeight w:val="300"/>
        </w:trPr>
        <w:tc>
          <w:tcPr>
            <w:tcW w:w="780" w:type="dxa"/>
            <w:tcBorders>
              <w:top w:val="none" w:sz="4" w:space="0" w:color="000000" w:themeColor="text1"/>
            </w:tcBorders>
            <w:shd w:val="clear" w:color="auto" w:fill="DAE8F8"/>
            <w:tcMar>
              <w:top w:w="45" w:type="dxa"/>
              <w:left w:w="45" w:type="dxa"/>
              <w:bottom w:w="45" w:type="dxa"/>
              <w:right w:w="45" w:type="dxa"/>
            </w:tcMar>
          </w:tcPr>
          <w:p w14:paraId="6B21372E" w14:textId="77777777" w:rsidR="00820FCB" w:rsidRPr="00831E70" w:rsidRDefault="00820FCB" w:rsidP="00820FCB">
            <w:pPr>
              <w:spacing w:before="113" w:after="113"/>
              <w:jc w:val="both"/>
              <w:rPr>
                <w:rFonts w:eastAsia="Calibri" w:cs="Calibri"/>
                <w:b/>
                <w:bCs/>
                <w:color w:val="000000" w:themeColor="text1"/>
              </w:rPr>
            </w:pPr>
            <w:r w:rsidRPr="02E0492F">
              <w:rPr>
                <w:rFonts w:eastAsia="Calibri" w:cs="Calibri"/>
                <w:b/>
                <w:bCs/>
                <w:color w:val="000000" w:themeColor="text1"/>
              </w:rPr>
              <w:t>9400</w:t>
            </w:r>
          </w:p>
        </w:tc>
        <w:tc>
          <w:tcPr>
            <w:tcW w:w="7682" w:type="dxa"/>
            <w:tcBorders>
              <w:top w:val="none" w:sz="4" w:space="0" w:color="000000" w:themeColor="text1"/>
            </w:tcBorders>
            <w:shd w:val="clear" w:color="auto" w:fill="DAE8F8"/>
            <w:tcMar>
              <w:top w:w="45" w:type="dxa"/>
              <w:left w:w="45" w:type="dxa"/>
              <w:bottom w:w="45" w:type="dxa"/>
              <w:right w:w="45" w:type="dxa"/>
            </w:tcMar>
          </w:tcPr>
          <w:p w14:paraId="744EDC04" w14:textId="77777777" w:rsidR="00820FCB" w:rsidRPr="00831E70" w:rsidRDefault="00820FCB" w:rsidP="00820FCB">
            <w:pPr>
              <w:spacing w:before="113" w:after="113"/>
              <w:rPr>
                <w:rFonts w:eastAsia="Calibri" w:cs="Calibri"/>
                <w:b/>
                <w:bCs/>
                <w:color w:val="000000" w:themeColor="text1"/>
              </w:rPr>
            </w:pPr>
            <w:r w:rsidRPr="02E0492F">
              <w:rPr>
                <w:rFonts w:eastAsia="Calibri" w:cs="Calibri"/>
                <w:b/>
                <w:bCs/>
                <w:color w:val="000000" w:themeColor="text1"/>
              </w:rPr>
              <w:t>DIVERS</w:t>
            </w:r>
          </w:p>
        </w:tc>
        <w:tc>
          <w:tcPr>
            <w:tcW w:w="648" w:type="dxa"/>
            <w:tcBorders>
              <w:top w:val="none" w:sz="4" w:space="0" w:color="000000" w:themeColor="text1"/>
            </w:tcBorders>
            <w:shd w:val="clear" w:color="auto" w:fill="DAE8F8"/>
            <w:tcMar>
              <w:top w:w="45" w:type="dxa"/>
              <w:left w:w="45" w:type="dxa"/>
              <w:bottom w:w="45" w:type="dxa"/>
              <w:right w:w="45" w:type="dxa"/>
            </w:tcMar>
          </w:tcPr>
          <w:p w14:paraId="105B6C7C" w14:textId="77777777" w:rsidR="00820FCB" w:rsidRPr="00831E70" w:rsidRDefault="00820FCB" w:rsidP="00820FCB">
            <w:pPr>
              <w:spacing w:before="113" w:after="113"/>
              <w:jc w:val="both"/>
              <w:rPr>
                <w:rFonts w:eastAsia="Calibri" w:cs="Calibri"/>
                <w:color w:val="000000" w:themeColor="text1"/>
              </w:rPr>
            </w:pPr>
          </w:p>
        </w:tc>
      </w:tr>
      <w:tr w:rsidR="00820FCB" w:rsidRPr="00831E70" w14:paraId="665C5634" w14:textId="77777777" w:rsidTr="51A86916">
        <w:trPr>
          <w:trHeight w:val="300"/>
        </w:trPr>
        <w:tc>
          <w:tcPr>
            <w:tcW w:w="780" w:type="dxa"/>
            <w:tcBorders>
              <w:top w:val="none" w:sz="4" w:space="0" w:color="000000" w:themeColor="text1"/>
            </w:tcBorders>
            <w:tcMar>
              <w:top w:w="45" w:type="dxa"/>
              <w:left w:w="45" w:type="dxa"/>
              <w:bottom w:w="45" w:type="dxa"/>
              <w:right w:w="45" w:type="dxa"/>
            </w:tcMar>
          </w:tcPr>
          <w:p w14:paraId="034D6A64" w14:textId="77777777" w:rsidR="00820FCB" w:rsidRPr="00831E70" w:rsidRDefault="00820FCB" w:rsidP="00820FCB">
            <w:pPr>
              <w:spacing w:before="113" w:after="113"/>
              <w:jc w:val="both"/>
              <w:rPr>
                <w:rFonts w:eastAsia="Calibri" w:cs="Calibri"/>
                <w:b/>
                <w:bCs/>
                <w:color w:val="000000" w:themeColor="text1"/>
              </w:rPr>
            </w:pPr>
            <w:r w:rsidRPr="02E0492F">
              <w:rPr>
                <w:rFonts w:eastAsia="Calibri" w:cs="Calibri"/>
                <w:b/>
                <w:bCs/>
                <w:color w:val="000000" w:themeColor="text1"/>
              </w:rPr>
              <w:t>9410</w:t>
            </w:r>
          </w:p>
        </w:tc>
        <w:tc>
          <w:tcPr>
            <w:tcW w:w="7682" w:type="dxa"/>
            <w:tcBorders>
              <w:top w:val="none" w:sz="4" w:space="0" w:color="000000" w:themeColor="text1"/>
            </w:tcBorders>
            <w:tcMar>
              <w:top w:w="45" w:type="dxa"/>
              <w:left w:w="45" w:type="dxa"/>
              <w:bottom w:w="45" w:type="dxa"/>
              <w:right w:w="45" w:type="dxa"/>
            </w:tcMar>
          </w:tcPr>
          <w:p w14:paraId="4BF73DA4" w14:textId="77777777" w:rsidR="00820FCB" w:rsidRPr="00831E70" w:rsidRDefault="00820FCB" w:rsidP="00820FCB">
            <w:pPr>
              <w:spacing w:before="113" w:after="113"/>
              <w:rPr>
                <w:rFonts w:eastAsia="Calibri" w:cs="Calibri"/>
                <w:b/>
                <w:bCs/>
                <w:color w:val="000000" w:themeColor="text1"/>
              </w:rPr>
            </w:pPr>
            <w:r w:rsidRPr="02E0492F">
              <w:rPr>
                <w:rFonts w:eastAsia="Calibri" w:cs="Calibri"/>
                <w:b/>
                <w:bCs/>
                <w:color w:val="000000" w:themeColor="text1"/>
              </w:rPr>
              <w:t>IDENTIFICATION ET GESTION DES PLANTES INVASIVES</w:t>
            </w:r>
          </w:p>
          <w:p w14:paraId="6704A913" w14:textId="77777777" w:rsidR="00820FCB" w:rsidRPr="00831E70" w:rsidRDefault="00820FCB" w:rsidP="00820FCB">
            <w:pPr>
              <w:spacing w:before="113" w:after="113"/>
              <w:rPr>
                <w:rFonts w:eastAsia="Calibri" w:cs="Calibri"/>
                <w:color w:val="000000" w:themeColor="text1"/>
              </w:rPr>
            </w:pPr>
            <w:r w:rsidRPr="02E0492F">
              <w:rPr>
                <w:rFonts w:eastAsia="Calibri" w:cs="Calibri"/>
                <w:color w:val="000000" w:themeColor="text1"/>
              </w:rPr>
              <w:t>Ce prix rémunère, au forfait, l’ensemble des prestations d’identification et gestion des plantes invasives telles que définies en pièce A06 – NRE, comprenant notamment :</w:t>
            </w:r>
          </w:p>
          <w:p w14:paraId="38D72F58" w14:textId="77777777" w:rsidR="00820FCB" w:rsidRPr="00831E70" w:rsidRDefault="00820FCB" w:rsidP="00820FCB">
            <w:pPr>
              <w:pStyle w:val="Paragraphedeliste"/>
              <w:numPr>
                <w:ilvl w:val="0"/>
                <w:numId w:val="116"/>
              </w:numPr>
              <w:spacing w:before="113" w:after="113" w:line="240" w:lineRule="auto"/>
              <w:jc w:val="both"/>
              <w:rPr>
                <w:rFonts w:eastAsia="Calibri" w:cs="Calibri"/>
                <w:color w:val="000000" w:themeColor="text1"/>
              </w:rPr>
            </w:pPr>
            <w:r w:rsidRPr="02E0492F">
              <w:rPr>
                <w:rFonts w:eastAsia="Calibri" w:cs="Calibri"/>
                <w:color w:val="000000" w:themeColor="text1"/>
              </w:rPr>
              <w:t>Repérage préalable par un écologue avec établissement d’une cartographie précise et soumis à l’agrément de la Maîtrise d’Œuvre et du coordinateur environnement, des zones à traiter,</w:t>
            </w:r>
          </w:p>
          <w:p w14:paraId="32401CF5" w14:textId="77777777" w:rsidR="00820FCB" w:rsidRPr="00831E70" w:rsidRDefault="00820FCB" w:rsidP="00820FCB">
            <w:pPr>
              <w:pStyle w:val="Paragraphedeliste"/>
              <w:numPr>
                <w:ilvl w:val="0"/>
                <w:numId w:val="116"/>
              </w:numPr>
              <w:spacing w:before="113" w:after="113" w:line="240" w:lineRule="auto"/>
              <w:jc w:val="both"/>
              <w:rPr>
                <w:rFonts w:eastAsia="Calibri" w:cs="Calibri"/>
                <w:color w:val="000000" w:themeColor="text1"/>
              </w:rPr>
            </w:pPr>
            <w:r w:rsidRPr="02E0492F">
              <w:rPr>
                <w:rFonts w:eastAsia="Calibri" w:cs="Calibri"/>
                <w:color w:val="000000" w:themeColor="text1"/>
              </w:rPr>
              <w:t>Débroussaillage des zones contaminées et traitement des déchets verts, avec évacuation selon la filière de traitement adéquate ainsi que tous les frais de décharge afférents,</w:t>
            </w:r>
          </w:p>
          <w:p w14:paraId="60A3C29C" w14:textId="77777777" w:rsidR="00820FCB" w:rsidRPr="00831E70" w:rsidRDefault="00820FCB" w:rsidP="00820FCB">
            <w:pPr>
              <w:pStyle w:val="Paragraphedeliste"/>
              <w:numPr>
                <w:ilvl w:val="0"/>
                <w:numId w:val="116"/>
              </w:numPr>
              <w:spacing w:before="113" w:after="113" w:line="240" w:lineRule="auto"/>
              <w:jc w:val="both"/>
              <w:rPr>
                <w:rFonts w:eastAsia="Calibri" w:cs="Calibri"/>
                <w:color w:val="000000" w:themeColor="text1"/>
              </w:rPr>
            </w:pPr>
            <w:r w:rsidRPr="02E0492F">
              <w:rPr>
                <w:rFonts w:eastAsia="Calibri" w:cs="Calibri"/>
                <w:color w:val="000000" w:themeColor="text1"/>
              </w:rPr>
              <w:t>Retrait des terres contaminées</w:t>
            </w:r>
          </w:p>
          <w:p w14:paraId="056DD230" w14:textId="1B069297" w:rsidR="00820FCB" w:rsidRPr="00831E70" w:rsidRDefault="00820FCB" w:rsidP="00820FCB">
            <w:pPr>
              <w:pStyle w:val="Paragraphedeliste"/>
              <w:numPr>
                <w:ilvl w:val="0"/>
                <w:numId w:val="116"/>
              </w:numPr>
              <w:spacing w:before="113" w:after="113" w:line="240" w:lineRule="auto"/>
              <w:jc w:val="both"/>
              <w:rPr>
                <w:rFonts w:eastAsia="Calibri" w:cs="Calibri"/>
                <w:color w:val="000000" w:themeColor="text1"/>
              </w:rPr>
            </w:pPr>
            <w:r w:rsidRPr="4960A578">
              <w:rPr>
                <w:rFonts w:eastAsia="Calibri" w:cs="Calibri"/>
                <w:color w:val="000000" w:themeColor="text1"/>
              </w:rPr>
              <w:t>Nettoyage des roues des engins dans chaque zone présentant des plantes invasives, le dispositif de nettoyage devra contenir les eaux souillées pour permettre d’éliminer la propagation et d’assurer la vidange dans des conditions de traitement adapté.</w:t>
            </w:r>
          </w:p>
          <w:p w14:paraId="6125240C" w14:textId="77777777" w:rsidR="00820FCB" w:rsidRPr="00831E70" w:rsidRDefault="00820FCB" w:rsidP="00820FCB">
            <w:pPr>
              <w:spacing w:before="113" w:after="113"/>
              <w:rPr>
                <w:rFonts w:eastAsia="Calibri" w:cs="Calibri"/>
                <w:color w:val="000000" w:themeColor="text1"/>
              </w:rPr>
            </w:pPr>
            <w:r w:rsidRPr="02E0492F">
              <w:rPr>
                <w:rFonts w:eastAsia="Calibri" w:cs="Calibri"/>
                <w:color w:val="000000" w:themeColor="text1"/>
              </w:rPr>
              <w:t>Le règlement se fera au prorata de l'avancement des travaux.</w:t>
            </w:r>
          </w:p>
          <w:p w14:paraId="522EDA82" w14:textId="77777777" w:rsidR="00820FCB" w:rsidRDefault="00820FCB" w:rsidP="00820FCB">
            <w:pPr>
              <w:spacing w:before="113" w:after="113"/>
              <w:rPr>
                <w:rFonts w:eastAsia="Calibri" w:cs="Calibri"/>
                <w:b/>
                <w:bCs/>
                <w:color w:val="000000" w:themeColor="text1"/>
              </w:rPr>
            </w:pPr>
            <w:r w:rsidRPr="4960A578">
              <w:rPr>
                <w:rFonts w:eastAsia="Calibri" w:cs="Calibri"/>
                <w:b/>
                <w:bCs/>
                <w:color w:val="000000" w:themeColor="text1"/>
              </w:rPr>
              <w:lastRenderedPageBreak/>
              <w:t>LE FORFAIT :</w:t>
            </w:r>
          </w:p>
          <w:p w14:paraId="0D3288C6" w14:textId="7DA1B0E0" w:rsidR="00820FCB" w:rsidRPr="00831E70" w:rsidRDefault="00820FCB" w:rsidP="00820FCB">
            <w:pPr>
              <w:spacing w:before="113" w:after="113"/>
              <w:rPr>
                <w:rFonts w:eastAsia="Calibri" w:cs="Calibri"/>
                <w:b/>
                <w:bCs/>
                <w:color w:val="000000" w:themeColor="text1"/>
              </w:rPr>
            </w:pPr>
          </w:p>
        </w:tc>
        <w:tc>
          <w:tcPr>
            <w:tcW w:w="648" w:type="dxa"/>
            <w:tcBorders>
              <w:top w:val="none" w:sz="4" w:space="0" w:color="000000" w:themeColor="text1"/>
            </w:tcBorders>
            <w:tcMar>
              <w:top w:w="45" w:type="dxa"/>
              <w:left w:w="45" w:type="dxa"/>
              <w:bottom w:w="45" w:type="dxa"/>
              <w:right w:w="45" w:type="dxa"/>
            </w:tcMar>
          </w:tcPr>
          <w:p w14:paraId="66B5C53B" w14:textId="77777777" w:rsidR="00820FCB" w:rsidRPr="00831E70" w:rsidRDefault="00820FCB" w:rsidP="00820FCB">
            <w:pPr>
              <w:spacing w:before="113" w:after="113"/>
              <w:jc w:val="both"/>
              <w:rPr>
                <w:rFonts w:eastAsia="Calibri" w:cs="Calibri"/>
                <w:color w:val="000000" w:themeColor="text1"/>
              </w:rPr>
            </w:pPr>
          </w:p>
        </w:tc>
      </w:tr>
      <w:tr w:rsidR="00820FCB" w:rsidRPr="00831E70" w14:paraId="3DE85A5F" w14:textId="77777777" w:rsidTr="51A86916">
        <w:trPr>
          <w:trHeight w:val="300"/>
        </w:trPr>
        <w:tc>
          <w:tcPr>
            <w:tcW w:w="780" w:type="dxa"/>
            <w:tcBorders>
              <w:top w:val="none" w:sz="4" w:space="0" w:color="000000" w:themeColor="text1"/>
            </w:tcBorders>
            <w:tcMar>
              <w:top w:w="45" w:type="dxa"/>
              <w:left w:w="45" w:type="dxa"/>
              <w:bottom w:w="45" w:type="dxa"/>
              <w:right w:w="45" w:type="dxa"/>
            </w:tcMar>
          </w:tcPr>
          <w:p w14:paraId="7F63E6B3" w14:textId="77777777" w:rsidR="00820FCB" w:rsidRPr="00831E70" w:rsidRDefault="00820FCB" w:rsidP="00820FCB">
            <w:pPr>
              <w:spacing w:before="113" w:after="113"/>
              <w:jc w:val="both"/>
              <w:rPr>
                <w:rFonts w:eastAsia="Calibri" w:cs="Calibri"/>
                <w:b/>
                <w:bCs/>
                <w:color w:val="000000" w:themeColor="text1"/>
              </w:rPr>
            </w:pPr>
            <w:r w:rsidRPr="02E0492F">
              <w:rPr>
                <w:rFonts w:eastAsia="Calibri" w:cs="Calibri"/>
                <w:b/>
                <w:bCs/>
                <w:color w:val="000000" w:themeColor="text1"/>
              </w:rPr>
              <w:t>9420</w:t>
            </w:r>
          </w:p>
        </w:tc>
        <w:tc>
          <w:tcPr>
            <w:tcW w:w="7682" w:type="dxa"/>
            <w:tcBorders>
              <w:top w:val="none" w:sz="4" w:space="0" w:color="000000" w:themeColor="text1"/>
            </w:tcBorders>
            <w:tcMar>
              <w:top w:w="45" w:type="dxa"/>
              <w:left w:w="45" w:type="dxa"/>
              <w:bottom w:w="45" w:type="dxa"/>
              <w:right w:w="45" w:type="dxa"/>
            </w:tcMar>
          </w:tcPr>
          <w:p w14:paraId="36964AC1" w14:textId="77777777" w:rsidR="00820FCB" w:rsidRPr="00831E70" w:rsidRDefault="00820FCB" w:rsidP="00820FCB">
            <w:pPr>
              <w:spacing w:before="113" w:after="113"/>
              <w:rPr>
                <w:rFonts w:eastAsia="Calibri" w:cs="Calibri"/>
                <w:b/>
                <w:bCs/>
                <w:color w:val="000000" w:themeColor="text1"/>
              </w:rPr>
            </w:pPr>
            <w:r w:rsidRPr="02E0492F">
              <w:rPr>
                <w:rFonts w:eastAsia="Calibri" w:cs="Calibri"/>
                <w:b/>
                <w:bCs/>
                <w:color w:val="000000" w:themeColor="text1"/>
              </w:rPr>
              <w:t>REPOSE DES ENROCHEMENTS ANTI-SQUAT</w:t>
            </w:r>
          </w:p>
          <w:p w14:paraId="3EBE8CFB" w14:textId="77777777" w:rsidR="00820FCB" w:rsidRPr="00831E70" w:rsidRDefault="00820FCB" w:rsidP="00820FCB">
            <w:pPr>
              <w:spacing w:before="113" w:after="113"/>
              <w:rPr>
                <w:rFonts w:eastAsia="Calibri" w:cs="Calibri"/>
                <w:color w:val="000000" w:themeColor="text1"/>
              </w:rPr>
            </w:pPr>
            <w:r w:rsidRPr="02E0492F">
              <w:rPr>
                <w:rFonts w:eastAsia="Calibri" w:cs="Calibri"/>
                <w:color w:val="000000" w:themeColor="text1"/>
              </w:rPr>
              <w:t xml:space="preserve">Ce prix rémunère, au forfait, la repose des enrochements anti-squat, précédemment déposés avant les travaux. </w:t>
            </w:r>
          </w:p>
          <w:p w14:paraId="14BE9BA8" w14:textId="77777777" w:rsidR="00820FCB" w:rsidRDefault="00820FCB" w:rsidP="00820FCB">
            <w:pPr>
              <w:spacing w:before="113" w:after="113"/>
              <w:rPr>
                <w:rFonts w:eastAsia="Calibri" w:cs="Calibri"/>
                <w:b/>
                <w:bCs/>
                <w:color w:val="000000" w:themeColor="text1"/>
              </w:rPr>
            </w:pPr>
            <w:r w:rsidRPr="02E0492F">
              <w:rPr>
                <w:rFonts w:eastAsia="Calibri" w:cs="Calibri"/>
                <w:b/>
                <w:bCs/>
                <w:color w:val="000000" w:themeColor="text1"/>
              </w:rPr>
              <w:t xml:space="preserve">LE FORFAIT : </w:t>
            </w:r>
          </w:p>
          <w:p w14:paraId="2F333BDF" w14:textId="77777777" w:rsidR="00820FCB" w:rsidRPr="00831E70" w:rsidRDefault="00820FCB" w:rsidP="00820FCB">
            <w:pPr>
              <w:spacing w:before="113" w:after="113"/>
              <w:rPr>
                <w:rFonts w:eastAsia="Calibri" w:cs="Calibri"/>
                <w:b/>
                <w:bCs/>
                <w:color w:val="000000" w:themeColor="text1"/>
              </w:rPr>
            </w:pPr>
          </w:p>
        </w:tc>
        <w:tc>
          <w:tcPr>
            <w:tcW w:w="648" w:type="dxa"/>
            <w:tcBorders>
              <w:top w:val="none" w:sz="4" w:space="0" w:color="000000" w:themeColor="text1"/>
            </w:tcBorders>
            <w:tcMar>
              <w:top w:w="45" w:type="dxa"/>
              <w:left w:w="45" w:type="dxa"/>
              <w:bottom w:w="45" w:type="dxa"/>
              <w:right w:w="45" w:type="dxa"/>
            </w:tcMar>
          </w:tcPr>
          <w:p w14:paraId="5B8CA6D0" w14:textId="77777777" w:rsidR="00820FCB" w:rsidRPr="00831E70" w:rsidRDefault="00820FCB" w:rsidP="00820FCB">
            <w:pPr>
              <w:spacing w:before="113" w:after="113"/>
              <w:jc w:val="both"/>
              <w:rPr>
                <w:rFonts w:eastAsia="Calibri" w:cs="Calibri"/>
                <w:color w:val="000000" w:themeColor="text1"/>
              </w:rPr>
            </w:pPr>
          </w:p>
        </w:tc>
      </w:tr>
    </w:tbl>
    <w:p w14:paraId="65DB11B2" w14:textId="77777777" w:rsidR="009807B0" w:rsidRDefault="009807B0"/>
    <w:sectPr w:rsidR="009807B0">
      <w:head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E2A8DE" w14:textId="77777777" w:rsidR="00D324F3" w:rsidRDefault="00D324F3" w:rsidP="00046776">
      <w:pPr>
        <w:spacing w:after="0" w:line="240" w:lineRule="auto"/>
      </w:pPr>
      <w:r>
        <w:separator/>
      </w:r>
    </w:p>
  </w:endnote>
  <w:endnote w:type="continuationSeparator" w:id="0">
    <w:p w14:paraId="75B136D0" w14:textId="77777777" w:rsidR="00D324F3" w:rsidRDefault="00D324F3" w:rsidP="000467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Vinci Sans">
    <w:altName w:val="Times New Roman"/>
    <w:charset w:val="00"/>
    <w:family w:val="auto"/>
    <w:pitch w:val="variable"/>
    <w:sig w:usb0="00000001" w:usb1="4000205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252E1" w14:textId="77777777" w:rsidR="00587BCD" w:rsidRDefault="00587BCD">
    <w:pPr>
      <w:pStyle w:val="Pieddepage"/>
      <w:tabs>
        <w:tab w:val="clear" w:pos="4680"/>
        <w:tab w:val="clear" w:pos="9360"/>
      </w:tabs>
      <w:jc w:val="center"/>
      <w:rPr>
        <w:caps/>
        <w:color w:val="156082" w:themeColor="accent1"/>
      </w:rPr>
    </w:pPr>
    <w:r>
      <w:rPr>
        <w:caps/>
        <w:color w:val="156082" w:themeColor="accent1"/>
      </w:rPr>
      <w:fldChar w:fldCharType="begin"/>
    </w:r>
    <w:r>
      <w:rPr>
        <w:caps/>
        <w:color w:val="156082" w:themeColor="accent1"/>
      </w:rPr>
      <w:instrText>PAGE   \* MERGEFORMAT</w:instrText>
    </w:r>
    <w:r>
      <w:rPr>
        <w:caps/>
        <w:color w:val="156082" w:themeColor="accent1"/>
      </w:rPr>
      <w:fldChar w:fldCharType="separate"/>
    </w:r>
    <w:r>
      <w:rPr>
        <w:caps/>
        <w:color w:val="156082" w:themeColor="accent1"/>
      </w:rPr>
      <w:t>2</w:t>
    </w:r>
    <w:r>
      <w:rPr>
        <w:caps/>
        <w:color w:val="156082" w:themeColor="accent1"/>
      </w:rPr>
      <w:fldChar w:fldCharType="end"/>
    </w:r>
  </w:p>
  <w:p w14:paraId="63B1CA30" w14:textId="77777777" w:rsidR="00587BCD" w:rsidRDefault="00587BC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B646CD" w14:textId="77777777" w:rsidR="00D324F3" w:rsidRDefault="00D324F3" w:rsidP="00046776">
      <w:pPr>
        <w:spacing w:after="0" w:line="240" w:lineRule="auto"/>
      </w:pPr>
      <w:r>
        <w:separator/>
      </w:r>
    </w:p>
  </w:footnote>
  <w:footnote w:type="continuationSeparator" w:id="0">
    <w:p w14:paraId="306145E3" w14:textId="77777777" w:rsidR="00D324F3" w:rsidRDefault="00D324F3" w:rsidP="000467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00232BE9" w14:paraId="76E1077F" w14:textId="77777777" w:rsidTr="00232BE9">
      <w:trPr>
        <w:trHeight w:val="300"/>
      </w:trPr>
      <w:tc>
        <w:tcPr>
          <w:tcW w:w="3005" w:type="dxa"/>
        </w:tcPr>
        <w:p w14:paraId="79951244" w14:textId="77777777" w:rsidR="008B7853" w:rsidRDefault="008B7853" w:rsidP="00232BE9">
          <w:pPr>
            <w:pStyle w:val="En-tte"/>
            <w:ind w:left="-115"/>
          </w:pPr>
        </w:p>
      </w:tc>
      <w:tc>
        <w:tcPr>
          <w:tcW w:w="3005" w:type="dxa"/>
        </w:tcPr>
        <w:p w14:paraId="66EAC159" w14:textId="77777777" w:rsidR="008B7853" w:rsidRDefault="008B7853" w:rsidP="00232BE9">
          <w:pPr>
            <w:pStyle w:val="En-tte"/>
            <w:jc w:val="center"/>
          </w:pPr>
        </w:p>
      </w:tc>
      <w:tc>
        <w:tcPr>
          <w:tcW w:w="3005" w:type="dxa"/>
        </w:tcPr>
        <w:p w14:paraId="57085CE8" w14:textId="77777777" w:rsidR="008B7853" w:rsidRDefault="008B7853" w:rsidP="00232BE9">
          <w:pPr>
            <w:pStyle w:val="En-tte"/>
            <w:ind w:right="-115"/>
            <w:jc w:val="right"/>
          </w:pPr>
        </w:p>
      </w:tc>
    </w:tr>
  </w:tbl>
  <w:p w14:paraId="31E97D76" w14:textId="77777777" w:rsidR="008B7853" w:rsidRDefault="008B7853" w:rsidP="00232BE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87" w:type="dxa"/>
      <w:tblLayout w:type="fixed"/>
      <w:tblLook w:val="06A0" w:firstRow="1" w:lastRow="0" w:firstColumn="1" w:lastColumn="0" w:noHBand="1" w:noVBand="1"/>
    </w:tblPr>
    <w:tblGrid>
      <w:gridCol w:w="15"/>
      <w:gridCol w:w="1005"/>
      <w:gridCol w:w="1985"/>
      <w:gridCol w:w="3005"/>
      <w:gridCol w:w="2015"/>
      <w:gridCol w:w="990"/>
      <w:gridCol w:w="172"/>
    </w:tblGrid>
    <w:tr w:rsidR="00046776" w14:paraId="4EE6B986" w14:textId="77777777" w:rsidTr="00232BE9">
      <w:trPr>
        <w:gridAfter w:val="1"/>
        <w:wAfter w:w="172" w:type="dxa"/>
        <w:trHeight w:val="300"/>
      </w:trPr>
      <w:tc>
        <w:tcPr>
          <w:tcW w:w="3005" w:type="dxa"/>
          <w:gridSpan w:val="3"/>
        </w:tcPr>
        <w:p w14:paraId="549CD5E7" w14:textId="77777777" w:rsidR="00046776" w:rsidRDefault="00046776" w:rsidP="00046776">
          <w:pPr>
            <w:pStyle w:val="En-tte"/>
            <w:ind w:left="-115"/>
          </w:pPr>
        </w:p>
      </w:tc>
      <w:tc>
        <w:tcPr>
          <w:tcW w:w="3005" w:type="dxa"/>
        </w:tcPr>
        <w:p w14:paraId="1FC6D889" w14:textId="77777777" w:rsidR="00046776" w:rsidRDefault="00046776" w:rsidP="00046776">
          <w:pPr>
            <w:pStyle w:val="En-tte"/>
            <w:jc w:val="center"/>
          </w:pPr>
        </w:p>
      </w:tc>
      <w:tc>
        <w:tcPr>
          <w:tcW w:w="3005" w:type="dxa"/>
          <w:gridSpan w:val="2"/>
        </w:tcPr>
        <w:p w14:paraId="2A6DBC8A" w14:textId="77777777" w:rsidR="00046776" w:rsidRDefault="00046776" w:rsidP="00046776">
          <w:pPr>
            <w:pStyle w:val="En-tte"/>
            <w:ind w:right="-115"/>
            <w:jc w:val="right"/>
          </w:pPr>
        </w:p>
      </w:tc>
    </w:tr>
    <w:tr w:rsidR="00046776" w14:paraId="19E792BB" w14:textId="77777777" w:rsidTr="00232BE9">
      <w:tblPrEx>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PrEx>
      <w:trPr>
        <w:gridBefore w:val="1"/>
        <w:wBefore w:w="15" w:type="dxa"/>
        <w:trHeight w:val="825"/>
        <w:jc w:val="center"/>
      </w:trPr>
      <w:tc>
        <w:tcPr>
          <w:tcW w:w="100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215E99" w:themeFill="text2" w:themeFillTint="BF"/>
          <w:vAlign w:val="center"/>
        </w:tcPr>
        <w:p w14:paraId="046816C9" w14:textId="77777777" w:rsidR="00046776" w:rsidRDefault="00046776" w:rsidP="00046776">
          <w:pPr>
            <w:pStyle w:val="En-tte"/>
            <w:ind w:left="-115"/>
            <w:jc w:val="center"/>
            <w:rPr>
              <w:b/>
              <w:bCs/>
              <w:color w:val="FFFFFF" w:themeColor="background1"/>
              <w:sz w:val="28"/>
              <w:szCs w:val="28"/>
            </w:rPr>
          </w:pPr>
          <w:r w:rsidRPr="4100C0A1">
            <w:rPr>
              <w:b/>
              <w:bCs/>
              <w:color w:val="FFFFFF" w:themeColor="background1"/>
              <w:sz w:val="28"/>
              <w:szCs w:val="28"/>
            </w:rPr>
            <w:t>N° des prix</w:t>
          </w:r>
        </w:p>
      </w:tc>
      <w:tc>
        <w:tcPr>
          <w:tcW w:w="7005"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215E99" w:themeFill="text2" w:themeFillTint="BF"/>
          <w:vAlign w:val="center"/>
        </w:tcPr>
        <w:p w14:paraId="283ECCFA" w14:textId="77777777" w:rsidR="00046776" w:rsidRDefault="00046776" w:rsidP="00046776">
          <w:pPr>
            <w:pStyle w:val="En-tte"/>
            <w:jc w:val="center"/>
            <w:rPr>
              <w:b/>
              <w:bCs/>
              <w:color w:val="FFFFFF" w:themeColor="background1"/>
              <w:sz w:val="28"/>
              <w:szCs w:val="28"/>
            </w:rPr>
          </w:pPr>
          <w:r w:rsidRPr="4100C0A1">
            <w:rPr>
              <w:b/>
              <w:bCs/>
              <w:color w:val="FFFFFF" w:themeColor="background1"/>
              <w:sz w:val="28"/>
              <w:szCs w:val="28"/>
            </w:rPr>
            <w:t xml:space="preserve">Définitions des prix et prix hors taxes en Euros exprimés en toute lettres </w:t>
          </w:r>
        </w:p>
      </w:tc>
      <w:tc>
        <w:tcPr>
          <w:tcW w:w="1162" w:type="dxa"/>
          <w:gridSpan w:val="2"/>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215E99" w:themeFill="text2" w:themeFillTint="BF"/>
          <w:vAlign w:val="center"/>
        </w:tcPr>
        <w:p w14:paraId="0C4A4FE4" w14:textId="77777777" w:rsidR="00046776" w:rsidRDefault="00046776" w:rsidP="00046776">
          <w:pPr>
            <w:pStyle w:val="En-tte"/>
            <w:ind w:right="-115"/>
            <w:jc w:val="center"/>
            <w:rPr>
              <w:b/>
              <w:bCs/>
              <w:color w:val="FFFFFF" w:themeColor="background1"/>
              <w:sz w:val="28"/>
              <w:szCs w:val="28"/>
            </w:rPr>
          </w:pPr>
          <w:r w:rsidRPr="4100C0A1">
            <w:rPr>
              <w:b/>
              <w:bCs/>
              <w:color w:val="FFFFFF" w:themeColor="background1"/>
              <w:sz w:val="28"/>
              <w:szCs w:val="28"/>
            </w:rPr>
            <w:t>Prix HT en chiffres</w:t>
          </w:r>
        </w:p>
      </w:tc>
    </w:tr>
  </w:tbl>
  <w:p w14:paraId="35E74334" w14:textId="77777777" w:rsidR="00046776" w:rsidRPr="00066B19" w:rsidRDefault="00046776" w:rsidP="00232BE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3F725"/>
    <w:multiLevelType w:val="hybridMultilevel"/>
    <w:tmpl w:val="C9067B06"/>
    <w:lvl w:ilvl="0" w:tplc="F244C90C">
      <w:start w:val="1"/>
      <w:numFmt w:val="bullet"/>
      <w:lvlText w:val="-"/>
      <w:lvlJc w:val="left"/>
      <w:pPr>
        <w:ind w:left="720" w:hanging="360"/>
      </w:pPr>
      <w:rPr>
        <w:rFonts w:ascii="Aptos" w:hAnsi="Aptos" w:hint="default"/>
      </w:rPr>
    </w:lvl>
    <w:lvl w:ilvl="1" w:tplc="893414B2">
      <w:start w:val="1"/>
      <w:numFmt w:val="bullet"/>
      <w:lvlText w:val="o"/>
      <w:lvlJc w:val="left"/>
      <w:pPr>
        <w:ind w:left="1440" w:hanging="360"/>
      </w:pPr>
      <w:rPr>
        <w:rFonts w:ascii="Courier New" w:hAnsi="Courier New" w:hint="default"/>
      </w:rPr>
    </w:lvl>
    <w:lvl w:ilvl="2" w:tplc="3908763C">
      <w:start w:val="1"/>
      <w:numFmt w:val="bullet"/>
      <w:lvlText w:val=""/>
      <w:lvlJc w:val="left"/>
      <w:pPr>
        <w:ind w:left="2160" w:hanging="360"/>
      </w:pPr>
      <w:rPr>
        <w:rFonts w:ascii="Wingdings" w:hAnsi="Wingdings" w:hint="default"/>
      </w:rPr>
    </w:lvl>
    <w:lvl w:ilvl="3" w:tplc="5EB2366C">
      <w:start w:val="1"/>
      <w:numFmt w:val="bullet"/>
      <w:lvlText w:val=""/>
      <w:lvlJc w:val="left"/>
      <w:pPr>
        <w:ind w:left="2880" w:hanging="360"/>
      </w:pPr>
      <w:rPr>
        <w:rFonts w:ascii="Symbol" w:hAnsi="Symbol" w:hint="default"/>
      </w:rPr>
    </w:lvl>
    <w:lvl w:ilvl="4" w:tplc="2DAA5ADE">
      <w:start w:val="1"/>
      <w:numFmt w:val="bullet"/>
      <w:lvlText w:val="o"/>
      <w:lvlJc w:val="left"/>
      <w:pPr>
        <w:ind w:left="3600" w:hanging="360"/>
      </w:pPr>
      <w:rPr>
        <w:rFonts w:ascii="Courier New" w:hAnsi="Courier New" w:hint="default"/>
      </w:rPr>
    </w:lvl>
    <w:lvl w:ilvl="5" w:tplc="58E49050">
      <w:start w:val="1"/>
      <w:numFmt w:val="bullet"/>
      <w:lvlText w:val=""/>
      <w:lvlJc w:val="left"/>
      <w:pPr>
        <w:ind w:left="4320" w:hanging="360"/>
      </w:pPr>
      <w:rPr>
        <w:rFonts w:ascii="Wingdings" w:hAnsi="Wingdings" w:hint="default"/>
      </w:rPr>
    </w:lvl>
    <w:lvl w:ilvl="6" w:tplc="F5BA6984">
      <w:start w:val="1"/>
      <w:numFmt w:val="bullet"/>
      <w:lvlText w:val=""/>
      <w:lvlJc w:val="left"/>
      <w:pPr>
        <w:ind w:left="5040" w:hanging="360"/>
      </w:pPr>
      <w:rPr>
        <w:rFonts w:ascii="Symbol" w:hAnsi="Symbol" w:hint="default"/>
      </w:rPr>
    </w:lvl>
    <w:lvl w:ilvl="7" w:tplc="49B63426">
      <w:start w:val="1"/>
      <w:numFmt w:val="bullet"/>
      <w:lvlText w:val="o"/>
      <w:lvlJc w:val="left"/>
      <w:pPr>
        <w:ind w:left="5760" w:hanging="360"/>
      </w:pPr>
      <w:rPr>
        <w:rFonts w:ascii="Courier New" w:hAnsi="Courier New" w:hint="default"/>
      </w:rPr>
    </w:lvl>
    <w:lvl w:ilvl="8" w:tplc="04DA8A7C">
      <w:start w:val="1"/>
      <w:numFmt w:val="bullet"/>
      <w:lvlText w:val=""/>
      <w:lvlJc w:val="left"/>
      <w:pPr>
        <w:ind w:left="6480" w:hanging="360"/>
      </w:pPr>
      <w:rPr>
        <w:rFonts w:ascii="Wingdings" w:hAnsi="Wingdings" w:hint="default"/>
      </w:rPr>
    </w:lvl>
  </w:abstractNum>
  <w:abstractNum w:abstractNumId="1" w15:restartNumberingAfterBreak="0">
    <w:nsid w:val="02114F5D"/>
    <w:multiLevelType w:val="hybridMultilevel"/>
    <w:tmpl w:val="AEFC7C5C"/>
    <w:lvl w:ilvl="0" w:tplc="347A93CA">
      <w:start w:val="1"/>
      <w:numFmt w:val="bullet"/>
      <w:lvlText w:val="-"/>
      <w:lvlJc w:val="left"/>
      <w:pPr>
        <w:ind w:left="720" w:hanging="360"/>
      </w:pPr>
      <w:rPr>
        <w:rFonts w:ascii="Aptos" w:hAnsi="Aptos" w:hint="default"/>
      </w:rPr>
    </w:lvl>
    <w:lvl w:ilvl="1" w:tplc="2C1EE23E">
      <w:start w:val="1"/>
      <w:numFmt w:val="bullet"/>
      <w:lvlText w:val="o"/>
      <w:lvlJc w:val="left"/>
      <w:pPr>
        <w:ind w:left="1440" w:hanging="360"/>
      </w:pPr>
      <w:rPr>
        <w:rFonts w:ascii="Courier New" w:hAnsi="Courier New" w:hint="default"/>
      </w:rPr>
    </w:lvl>
    <w:lvl w:ilvl="2" w:tplc="2A682EDE">
      <w:start w:val="1"/>
      <w:numFmt w:val="bullet"/>
      <w:lvlText w:val=""/>
      <w:lvlJc w:val="left"/>
      <w:pPr>
        <w:ind w:left="2160" w:hanging="360"/>
      </w:pPr>
      <w:rPr>
        <w:rFonts w:ascii="Wingdings" w:hAnsi="Wingdings" w:hint="default"/>
      </w:rPr>
    </w:lvl>
    <w:lvl w:ilvl="3" w:tplc="46209488">
      <w:start w:val="1"/>
      <w:numFmt w:val="bullet"/>
      <w:lvlText w:val=""/>
      <w:lvlJc w:val="left"/>
      <w:pPr>
        <w:ind w:left="2880" w:hanging="360"/>
      </w:pPr>
      <w:rPr>
        <w:rFonts w:ascii="Symbol" w:hAnsi="Symbol" w:hint="default"/>
      </w:rPr>
    </w:lvl>
    <w:lvl w:ilvl="4" w:tplc="88849AB6">
      <w:start w:val="1"/>
      <w:numFmt w:val="bullet"/>
      <w:lvlText w:val="o"/>
      <w:lvlJc w:val="left"/>
      <w:pPr>
        <w:ind w:left="3600" w:hanging="360"/>
      </w:pPr>
      <w:rPr>
        <w:rFonts w:ascii="Courier New" w:hAnsi="Courier New" w:hint="default"/>
      </w:rPr>
    </w:lvl>
    <w:lvl w:ilvl="5" w:tplc="AEFC7854">
      <w:start w:val="1"/>
      <w:numFmt w:val="bullet"/>
      <w:lvlText w:val=""/>
      <w:lvlJc w:val="left"/>
      <w:pPr>
        <w:ind w:left="4320" w:hanging="360"/>
      </w:pPr>
      <w:rPr>
        <w:rFonts w:ascii="Wingdings" w:hAnsi="Wingdings" w:hint="default"/>
      </w:rPr>
    </w:lvl>
    <w:lvl w:ilvl="6" w:tplc="B920ABE4">
      <w:start w:val="1"/>
      <w:numFmt w:val="bullet"/>
      <w:lvlText w:val=""/>
      <w:lvlJc w:val="left"/>
      <w:pPr>
        <w:ind w:left="5040" w:hanging="360"/>
      </w:pPr>
      <w:rPr>
        <w:rFonts w:ascii="Symbol" w:hAnsi="Symbol" w:hint="default"/>
      </w:rPr>
    </w:lvl>
    <w:lvl w:ilvl="7" w:tplc="E0A6D156">
      <w:start w:val="1"/>
      <w:numFmt w:val="bullet"/>
      <w:lvlText w:val="o"/>
      <w:lvlJc w:val="left"/>
      <w:pPr>
        <w:ind w:left="5760" w:hanging="360"/>
      </w:pPr>
      <w:rPr>
        <w:rFonts w:ascii="Courier New" w:hAnsi="Courier New" w:hint="default"/>
      </w:rPr>
    </w:lvl>
    <w:lvl w:ilvl="8" w:tplc="491C13C4">
      <w:start w:val="1"/>
      <w:numFmt w:val="bullet"/>
      <w:lvlText w:val=""/>
      <w:lvlJc w:val="left"/>
      <w:pPr>
        <w:ind w:left="6480" w:hanging="360"/>
      </w:pPr>
      <w:rPr>
        <w:rFonts w:ascii="Wingdings" w:hAnsi="Wingdings" w:hint="default"/>
      </w:rPr>
    </w:lvl>
  </w:abstractNum>
  <w:abstractNum w:abstractNumId="2" w15:restartNumberingAfterBreak="0">
    <w:nsid w:val="0256C1B9"/>
    <w:multiLevelType w:val="hybridMultilevel"/>
    <w:tmpl w:val="CB52828A"/>
    <w:lvl w:ilvl="0" w:tplc="66B47446">
      <w:start w:val="1"/>
      <w:numFmt w:val="bullet"/>
      <w:lvlText w:val="-"/>
      <w:lvlJc w:val="left"/>
      <w:pPr>
        <w:ind w:left="720" w:hanging="360"/>
      </w:pPr>
      <w:rPr>
        <w:rFonts w:ascii="Aptos" w:hAnsi="Aptos" w:hint="default"/>
      </w:rPr>
    </w:lvl>
    <w:lvl w:ilvl="1" w:tplc="3B1AB62E">
      <w:start w:val="1"/>
      <w:numFmt w:val="bullet"/>
      <w:lvlText w:val="o"/>
      <w:lvlJc w:val="left"/>
      <w:pPr>
        <w:ind w:left="1440" w:hanging="360"/>
      </w:pPr>
      <w:rPr>
        <w:rFonts w:ascii="Courier New" w:hAnsi="Courier New" w:hint="default"/>
      </w:rPr>
    </w:lvl>
    <w:lvl w:ilvl="2" w:tplc="77CA0DBC">
      <w:start w:val="1"/>
      <w:numFmt w:val="bullet"/>
      <w:lvlText w:val=""/>
      <w:lvlJc w:val="left"/>
      <w:pPr>
        <w:ind w:left="2160" w:hanging="360"/>
      </w:pPr>
      <w:rPr>
        <w:rFonts w:ascii="Wingdings" w:hAnsi="Wingdings" w:hint="default"/>
      </w:rPr>
    </w:lvl>
    <w:lvl w:ilvl="3" w:tplc="270C6B9A">
      <w:start w:val="1"/>
      <w:numFmt w:val="bullet"/>
      <w:lvlText w:val=""/>
      <w:lvlJc w:val="left"/>
      <w:pPr>
        <w:ind w:left="2880" w:hanging="360"/>
      </w:pPr>
      <w:rPr>
        <w:rFonts w:ascii="Symbol" w:hAnsi="Symbol" w:hint="default"/>
      </w:rPr>
    </w:lvl>
    <w:lvl w:ilvl="4" w:tplc="8964446E">
      <w:start w:val="1"/>
      <w:numFmt w:val="bullet"/>
      <w:lvlText w:val="o"/>
      <w:lvlJc w:val="left"/>
      <w:pPr>
        <w:ind w:left="3600" w:hanging="360"/>
      </w:pPr>
      <w:rPr>
        <w:rFonts w:ascii="Courier New" w:hAnsi="Courier New" w:hint="default"/>
      </w:rPr>
    </w:lvl>
    <w:lvl w:ilvl="5" w:tplc="BEC63B10">
      <w:start w:val="1"/>
      <w:numFmt w:val="bullet"/>
      <w:lvlText w:val=""/>
      <w:lvlJc w:val="left"/>
      <w:pPr>
        <w:ind w:left="4320" w:hanging="360"/>
      </w:pPr>
      <w:rPr>
        <w:rFonts w:ascii="Wingdings" w:hAnsi="Wingdings" w:hint="default"/>
      </w:rPr>
    </w:lvl>
    <w:lvl w:ilvl="6" w:tplc="5CDCC19E">
      <w:start w:val="1"/>
      <w:numFmt w:val="bullet"/>
      <w:lvlText w:val=""/>
      <w:lvlJc w:val="left"/>
      <w:pPr>
        <w:ind w:left="5040" w:hanging="360"/>
      </w:pPr>
      <w:rPr>
        <w:rFonts w:ascii="Symbol" w:hAnsi="Symbol" w:hint="default"/>
      </w:rPr>
    </w:lvl>
    <w:lvl w:ilvl="7" w:tplc="742075B4">
      <w:start w:val="1"/>
      <w:numFmt w:val="bullet"/>
      <w:lvlText w:val="o"/>
      <w:lvlJc w:val="left"/>
      <w:pPr>
        <w:ind w:left="5760" w:hanging="360"/>
      </w:pPr>
      <w:rPr>
        <w:rFonts w:ascii="Courier New" w:hAnsi="Courier New" w:hint="default"/>
      </w:rPr>
    </w:lvl>
    <w:lvl w:ilvl="8" w:tplc="DD361A80">
      <w:start w:val="1"/>
      <w:numFmt w:val="bullet"/>
      <w:lvlText w:val=""/>
      <w:lvlJc w:val="left"/>
      <w:pPr>
        <w:ind w:left="6480" w:hanging="360"/>
      </w:pPr>
      <w:rPr>
        <w:rFonts w:ascii="Wingdings" w:hAnsi="Wingdings" w:hint="default"/>
      </w:rPr>
    </w:lvl>
  </w:abstractNum>
  <w:abstractNum w:abstractNumId="3" w15:restartNumberingAfterBreak="0">
    <w:nsid w:val="05A4D83B"/>
    <w:multiLevelType w:val="hybridMultilevel"/>
    <w:tmpl w:val="FFFFFFFF"/>
    <w:lvl w:ilvl="0" w:tplc="9DB4942C">
      <w:start w:val="1"/>
      <w:numFmt w:val="bullet"/>
      <w:lvlText w:val="-"/>
      <w:lvlJc w:val="left"/>
      <w:pPr>
        <w:ind w:left="720" w:hanging="360"/>
      </w:pPr>
      <w:rPr>
        <w:rFonts w:ascii="Aptos" w:hAnsi="Aptos" w:hint="default"/>
      </w:rPr>
    </w:lvl>
    <w:lvl w:ilvl="1" w:tplc="D9B4737A">
      <w:start w:val="1"/>
      <w:numFmt w:val="bullet"/>
      <w:lvlText w:val="o"/>
      <w:lvlJc w:val="left"/>
      <w:pPr>
        <w:ind w:left="1440" w:hanging="360"/>
      </w:pPr>
      <w:rPr>
        <w:rFonts w:ascii="Courier New" w:hAnsi="Courier New" w:hint="default"/>
      </w:rPr>
    </w:lvl>
    <w:lvl w:ilvl="2" w:tplc="6F021DCC">
      <w:start w:val="1"/>
      <w:numFmt w:val="bullet"/>
      <w:lvlText w:val=""/>
      <w:lvlJc w:val="left"/>
      <w:pPr>
        <w:ind w:left="2160" w:hanging="360"/>
      </w:pPr>
      <w:rPr>
        <w:rFonts w:ascii="Wingdings" w:hAnsi="Wingdings" w:hint="default"/>
      </w:rPr>
    </w:lvl>
    <w:lvl w:ilvl="3" w:tplc="8C565838">
      <w:start w:val="1"/>
      <w:numFmt w:val="bullet"/>
      <w:lvlText w:val=""/>
      <w:lvlJc w:val="left"/>
      <w:pPr>
        <w:ind w:left="2880" w:hanging="360"/>
      </w:pPr>
      <w:rPr>
        <w:rFonts w:ascii="Symbol" w:hAnsi="Symbol" w:hint="default"/>
      </w:rPr>
    </w:lvl>
    <w:lvl w:ilvl="4" w:tplc="E3746CBC">
      <w:start w:val="1"/>
      <w:numFmt w:val="bullet"/>
      <w:lvlText w:val="o"/>
      <w:lvlJc w:val="left"/>
      <w:pPr>
        <w:ind w:left="3600" w:hanging="360"/>
      </w:pPr>
      <w:rPr>
        <w:rFonts w:ascii="Courier New" w:hAnsi="Courier New" w:hint="default"/>
      </w:rPr>
    </w:lvl>
    <w:lvl w:ilvl="5" w:tplc="0AE42DFE">
      <w:start w:val="1"/>
      <w:numFmt w:val="bullet"/>
      <w:lvlText w:val=""/>
      <w:lvlJc w:val="left"/>
      <w:pPr>
        <w:ind w:left="4320" w:hanging="360"/>
      </w:pPr>
      <w:rPr>
        <w:rFonts w:ascii="Wingdings" w:hAnsi="Wingdings" w:hint="default"/>
      </w:rPr>
    </w:lvl>
    <w:lvl w:ilvl="6" w:tplc="B254F34A">
      <w:start w:val="1"/>
      <w:numFmt w:val="bullet"/>
      <w:lvlText w:val=""/>
      <w:lvlJc w:val="left"/>
      <w:pPr>
        <w:ind w:left="5040" w:hanging="360"/>
      </w:pPr>
      <w:rPr>
        <w:rFonts w:ascii="Symbol" w:hAnsi="Symbol" w:hint="default"/>
      </w:rPr>
    </w:lvl>
    <w:lvl w:ilvl="7" w:tplc="1D943676">
      <w:start w:val="1"/>
      <w:numFmt w:val="bullet"/>
      <w:lvlText w:val="o"/>
      <w:lvlJc w:val="left"/>
      <w:pPr>
        <w:ind w:left="5760" w:hanging="360"/>
      </w:pPr>
      <w:rPr>
        <w:rFonts w:ascii="Courier New" w:hAnsi="Courier New" w:hint="default"/>
      </w:rPr>
    </w:lvl>
    <w:lvl w:ilvl="8" w:tplc="BAD28B9C">
      <w:start w:val="1"/>
      <w:numFmt w:val="bullet"/>
      <w:lvlText w:val=""/>
      <w:lvlJc w:val="left"/>
      <w:pPr>
        <w:ind w:left="6480" w:hanging="360"/>
      </w:pPr>
      <w:rPr>
        <w:rFonts w:ascii="Wingdings" w:hAnsi="Wingdings" w:hint="default"/>
      </w:rPr>
    </w:lvl>
  </w:abstractNum>
  <w:abstractNum w:abstractNumId="4" w15:restartNumberingAfterBreak="0">
    <w:nsid w:val="05B83AF4"/>
    <w:multiLevelType w:val="hybridMultilevel"/>
    <w:tmpl w:val="FFFFFFFF"/>
    <w:lvl w:ilvl="0" w:tplc="D79E6B64">
      <w:start w:val="1"/>
      <w:numFmt w:val="bullet"/>
      <w:lvlText w:val="-"/>
      <w:lvlJc w:val="left"/>
      <w:pPr>
        <w:ind w:left="720" w:hanging="360"/>
      </w:pPr>
      <w:rPr>
        <w:rFonts w:ascii="Aptos" w:hAnsi="Aptos" w:hint="default"/>
      </w:rPr>
    </w:lvl>
    <w:lvl w:ilvl="1" w:tplc="4B8A83BA">
      <w:start w:val="1"/>
      <w:numFmt w:val="bullet"/>
      <w:lvlText w:val="o"/>
      <w:lvlJc w:val="left"/>
      <w:pPr>
        <w:ind w:left="1440" w:hanging="360"/>
      </w:pPr>
      <w:rPr>
        <w:rFonts w:ascii="Courier New" w:hAnsi="Courier New" w:hint="default"/>
      </w:rPr>
    </w:lvl>
    <w:lvl w:ilvl="2" w:tplc="1EE6D8B4">
      <w:start w:val="1"/>
      <w:numFmt w:val="bullet"/>
      <w:lvlText w:val=""/>
      <w:lvlJc w:val="left"/>
      <w:pPr>
        <w:ind w:left="2160" w:hanging="360"/>
      </w:pPr>
      <w:rPr>
        <w:rFonts w:ascii="Wingdings" w:hAnsi="Wingdings" w:hint="default"/>
      </w:rPr>
    </w:lvl>
    <w:lvl w:ilvl="3" w:tplc="F6A84FDA">
      <w:start w:val="1"/>
      <w:numFmt w:val="bullet"/>
      <w:lvlText w:val=""/>
      <w:lvlJc w:val="left"/>
      <w:pPr>
        <w:ind w:left="2880" w:hanging="360"/>
      </w:pPr>
      <w:rPr>
        <w:rFonts w:ascii="Symbol" w:hAnsi="Symbol" w:hint="default"/>
      </w:rPr>
    </w:lvl>
    <w:lvl w:ilvl="4" w:tplc="B25E65CE">
      <w:start w:val="1"/>
      <w:numFmt w:val="bullet"/>
      <w:lvlText w:val="o"/>
      <w:lvlJc w:val="left"/>
      <w:pPr>
        <w:ind w:left="3600" w:hanging="360"/>
      </w:pPr>
      <w:rPr>
        <w:rFonts w:ascii="Courier New" w:hAnsi="Courier New" w:hint="default"/>
      </w:rPr>
    </w:lvl>
    <w:lvl w:ilvl="5" w:tplc="25A0F578">
      <w:start w:val="1"/>
      <w:numFmt w:val="bullet"/>
      <w:lvlText w:val=""/>
      <w:lvlJc w:val="left"/>
      <w:pPr>
        <w:ind w:left="4320" w:hanging="360"/>
      </w:pPr>
      <w:rPr>
        <w:rFonts w:ascii="Wingdings" w:hAnsi="Wingdings" w:hint="default"/>
      </w:rPr>
    </w:lvl>
    <w:lvl w:ilvl="6" w:tplc="7DA6EA5C">
      <w:start w:val="1"/>
      <w:numFmt w:val="bullet"/>
      <w:lvlText w:val=""/>
      <w:lvlJc w:val="left"/>
      <w:pPr>
        <w:ind w:left="5040" w:hanging="360"/>
      </w:pPr>
      <w:rPr>
        <w:rFonts w:ascii="Symbol" w:hAnsi="Symbol" w:hint="default"/>
      </w:rPr>
    </w:lvl>
    <w:lvl w:ilvl="7" w:tplc="4EDCAA2A">
      <w:start w:val="1"/>
      <w:numFmt w:val="bullet"/>
      <w:lvlText w:val="o"/>
      <w:lvlJc w:val="left"/>
      <w:pPr>
        <w:ind w:left="5760" w:hanging="360"/>
      </w:pPr>
      <w:rPr>
        <w:rFonts w:ascii="Courier New" w:hAnsi="Courier New" w:hint="default"/>
      </w:rPr>
    </w:lvl>
    <w:lvl w:ilvl="8" w:tplc="A3767390">
      <w:start w:val="1"/>
      <w:numFmt w:val="bullet"/>
      <w:lvlText w:val=""/>
      <w:lvlJc w:val="left"/>
      <w:pPr>
        <w:ind w:left="6480" w:hanging="360"/>
      </w:pPr>
      <w:rPr>
        <w:rFonts w:ascii="Wingdings" w:hAnsi="Wingdings" w:hint="default"/>
      </w:rPr>
    </w:lvl>
  </w:abstractNum>
  <w:abstractNum w:abstractNumId="5" w15:restartNumberingAfterBreak="0">
    <w:nsid w:val="06924F8F"/>
    <w:multiLevelType w:val="hybridMultilevel"/>
    <w:tmpl w:val="EBF0F65A"/>
    <w:lvl w:ilvl="0" w:tplc="96361F4A">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81B95BA"/>
    <w:multiLevelType w:val="hybridMultilevel"/>
    <w:tmpl w:val="FFFFFFFF"/>
    <w:lvl w:ilvl="0" w:tplc="ABAA127A">
      <w:start w:val="1"/>
      <w:numFmt w:val="decimal"/>
      <w:lvlText w:val="–"/>
      <w:lvlJc w:val="left"/>
      <w:pPr>
        <w:ind w:left="720" w:hanging="360"/>
      </w:pPr>
    </w:lvl>
    <w:lvl w:ilvl="1" w:tplc="2A405182">
      <w:start w:val="1"/>
      <w:numFmt w:val="lowerLetter"/>
      <w:lvlText w:val="%2."/>
      <w:lvlJc w:val="left"/>
      <w:pPr>
        <w:ind w:left="1440" w:hanging="360"/>
      </w:pPr>
    </w:lvl>
    <w:lvl w:ilvl="2" w:tplc="53403CC4">
      <w:start w:val="1"/>
      <w:numFmt w:val="lowerRoman"/>
      <w:lvlText w:val="%3."/>
      <w:lvlJc w:val="right"/>
      <w:pPr>
        <w:ind w:left="2160" w:hanging="180"/>
      </w:pPr>
    </w:lvl>
    <w:lvl w:ilvl="3" w:tplc="AB74EC7E">
      <w:start w:val="1"/>
      <w:numFmt w:val="decimal"/>
      <w:lvlText w:val="%4."/>
      <w:lvlJc w:val="left"/>
      <w:pPr>
        <w:ind w:left="2880" w:hanging="360"/>
      </w:pPr>
    </w:lvl>
    <w:lvl w:ilvl="4" w:tplc="50068742">
      <w:start w:val="1"/>
      <w:numFmt w:val="lowerLetter"/>
      <w:lvlText w:val="%5."/>
      <w:lvlJc w:val="left"/>
      <w:pPr>
        <w:ind w:left="3600" w:hanging="360"/>
      </w:pPr>
    </w:lvl>
    <w:lvl w:ilvl="5" w:tplc="7D46629A">
      <w:start w:val="1"/>
      <w:numFmt w:val="lowerRoman"/>
      <w:lvlText w:val="%6."/>
      <w:lvlJc w:val="right"/>
      <w:pPr>
        <w:ind w:left="4320" w:hanging="180"/>
      </w:pPr>
    </w:lvl>
    <w:lvl w:ilvl="6" w:tplc="02C48686">
      <w:start w:val="1"/>
      <w:numFmt w:val="decimal"/>
      <w:lvlText w:val="%7."/>
      <w:lvlJc w:val="left"/>
      <w:pPr>
        <w:ind w:left="5040" w:hanging="360"/>
      </w:pPr>
    </w:lvl>
    <w:lvl w:ilvl="7" w:tplc="2946A6E2">
      <w:start w:val="1"/>
      <w:numFmt w:val="lowerLetter"/>
      <w:lvlText w:val="%8."/>
      <w:lvlJc w:val="left"/>
      <w:pPr>
        <w:ind w:left="5760" w:hanging="360"/>
      </w:pPr>
    </w:lvl>
    <w:lvl w:ilvl="8" w:tplc="986C0608">
      <w:start w:val="1"/>
      <w:numFmt w:val="lowerRoman"/>
      <w:lvlText w:val="%9."/>
      <w:lvlJc w:val="right"/>
      <w:pPr>
        <w:ind w:left="6480" w:hanging="180"/>
      </w:pPr>
    </w:lvl>
  </w:abstractNum>
  <w:abstractNum w:abstractNumId="7" w15:restartNumberingAfterBreak="0">
    <w:nsid w:val="0C6DA37C"/>
    <w:multiLevelType w:val="hybridMultilevel"/>
    <w:tmpl w:val="FFFFFFFF"/>
    <w:lvl w:ilvl="0" w:tplc="DFECDF30">
      <w:start w:val="1"/>
      <w:numFmt w:val="bullet"/>
      <w:lvlText w:val="-"/>
      <w:lvlJc w:val="left"/>
      <w:pPr>
        <w:ind w:left="720" w:hanging="360"/>
      </w:pPr>
      <w:rPr>
        <w:rFonts w:ascii="Aptos" w:hAnsi="Aptos" w:hint="default"/>
      </w:rPr>
    </w:lvl>
    <w:lvl w:ilvl="1" w:tplc="B030B5D2">
      <w:start w:val="1"/>
      <w:numFmt w:val="bullet"/>
      <w:lvlText w:val="o"/>
      <w:lvlJc w:val="left"/>
      <w:pPr>
        <w:ind w:left="1440" w:hanging="360"/>
      </w:pPr>
      <w:rPr>
        <w:rFonts w:ascii="Courier New" w:hAnsi="Courier New" w:hint="default"/>
      </w:rPr>
    </w:lvl>
    <w:lvl w:ilvl="2" w:tplc="A8763B06">
      <w:start w:val="1"/>
      <w:numFmt w:val="bullet"/>
      <w:lvlText w:val=""/>
      <w:lvlJc w:val="left"/>
      <w:pPr>
        <w:ind w:left="2160" w:hanging="360"/>
      </w:pPr>
      <w:rPr>
        <w:rFonts w:ascii="Wingdings" w:hAnsi="Wingdings" w:hint="default"/>
      </w:rPr>
    </w:lvl>
    <w:lvl w:ilvl="3" w:tplc="DE9A4214">
      <w:start w:val="1"/>
      <w:numFmt w:val="bullet"/>
      <w:lvlText w:val=""/>
      <w:lvlJc w:val="left"/>
      <w:pPr>
        <w:ind w:left="2880" w:hanging="360"/>
      </w:pPr>
      <w:rPr>
        <w:rFonts w:ascii="Symbol" w:hAnsi="Symbol" w:hint="default"/>
      </w:rPr>
    </w:lvl>
    <w:lvl w:ilvl="4" w:tplc="4E3EFA80">
      <w:start w:val="1"/>
      <w:numFmt w:val="bullet"/>
      <w:lvlText w:val="o"/>
      <w:lvlJc w:val="left"/>
      <w:pPr>
        <w:ind w:left="3600" w:hanging="360"/>
      </w:pPr>
      <w:rPr>
        <w:rFonts w:ascii="Courier New" w:hAnsi="Courier New" w:hint="default"/>
      </w:rPr>
    </w:lvl>
    <w:lvl w:ilvl="5" w:tplc="B6E2AB88">
      <w:start w:val="1"/>
      <w:numFmt w:val="bullet"/>
      <w:lvlText w:val=""/>
      <w:lvlJc w:val="left"/>
      <w:pPr>
        <w:ind w:left="4320" w:hanging="360"/>
      </w:pPr>
      <w:rPr>
        <w:rFonts w:ascii="Wingdings" w:hAnsi="Wingdings" w:hint="default"/>
      </w:rPr>
    </w:lvl>
    <w:lvl w:ilvl="6" w:tplc="F328050C">
      <w:start w:val="1"/>
      <w:numFmt w:val="bullet"/>
      <w:lvlText w:val=""/>
      <w:lvlJc w:val="left"/>
      <w:pPr>
        <w:ind w:left="5040" w:hanging="360"/>
      </w:pPr>
      <w:rPr>
        <w:rFonts w:ascii="Symbol" w:hAnsi="Symbol" w:hint="default"/>
      </w:rPr>
    </w:lvl>
    <w:lvl w:ilvl="7" w:tplc="F96E8538">
      <w:start w:val="1"/>
      <w:numFmt w:val="bullet"/>
      <w:lvlText w:val="o"/>
      <w:lvlJc w:val="left"/>
      <w:pPr>
        <w:ind w:left="5760" w:hanging="360"/>
      </w:pPr>
      <w:rPr>
        <w:rFonts w:ascii="Courier New" w:hAnsi="Courier New" w:hint="default"/>
      </w:rPr>
    </w:lvl>
    <w:lvl w:ilvl="8" w:tplc="1DE2E9BE">
      <w:start w:val="1"/>
      <w:numFmt w:val="bullet"/>
      <w:lvlText w:val=""/>
      <w:lvlJc w:val="left"/>
      <w:pPr>
        <w:ind w:left="6480" w:hanging="360"/>
      </w:pPr>
      <w:rPr>
        <w:rFonts w:ascii="Wingdings" w:hAnsi="Wingdings" w:hint="default"/>
      </w:rPr>
    </w:lvl>
  </w:abstractNum>
  <w:abstractNum w:abstractNumId="8" w15:restartNumberingAfterBreak="0">
    <w:nsid w:val="0D0C8CDB"/>
    <w:multiLevelType w:val="multilevel"/>
    <w:tmpl w:val="FFFFFFFF"/>
    <w:lvl w:ilvl="0">
      <w:numFmt w:val="bullet"/>
      <w:lvlText w:val="-"/>
      <w:lvlJc w:val="left"/>
      <w:pPr>
        <w:ind w:left="720" w:hanging="360"/>
      </w:pPr>
      <w:rPr>
        <w:rFonts w:ascii="Marianne" w:hAnsi="Marianne"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E338D8E"/>
    <w:multiLevelType w:val="hybridMultilevel"/>
    <w:tmpl w:val="FFFFFFFF"/>
    <w:lvl w:ilvl="0" w:tplc="C344B034">
      <w:start w:val="1"/>
      <w:numFmt w:val="bullet"/>
      <w:lvlText w:val="-"/>
      <w:lvlJc w:val="left"/>
      <w:pPr>
        <w:ind w:left="720" w:hanging="360"/>
      </w:pPr>
      <w:rPr>
        <w:rFonts w:ascii="Aptos" w:hAnsi="Aptos" w:hint="default"/>
      </w:rPr>
    </w:lvl>
    <w:lvl w:ilvl="1" w:tplc="4C1C55E0">
      <w:start w:val="1"/>
      <w:numFmt w:val="bullet"/>
      <w:lvlText w:val="o"/>
      <w:lvlJc w:val="left"/>
      <w:pPr>
        <w:ind w:left="1440" w:hanging="360"/>
      </w:pPr>
      <w:rPr>
        <w:rFonts w:ascii="Courier New" w:hAnsi="Courier New" w:hint="default"/>
      </w:rPr>
    </w:lvl>
    <w:lvl w:ilvl="2" w:tplc="C4C41298">
      <w:start w:val="1"/>
      <w:numFmt w:val="bullet"/>
      <w:lvlText w:val=""/>
      <w:lvlJc w:val="left"/>
      <w:pPr>
        <w:ind w:left="2160" w:hanging="360"/>
      </w:pPr>
      <w:rPr>
        <w:rFonts w:ascii="Wingdings" w:hAnsi="Wingdings" w:hint="default"/>
      </w:rPr>
    </w:lvl>
    <w:lvl w:ilvl="3" w:tplc="C1A0BF76">
      <w:start w:val="1"/>
      <w:numFmt w:val="bullet"/>
      <w:lvlText w:val=""/>
      <w:lvlJc w:val="left"/>
      <w:pPr>
        <w:ind w:left="2880" w:hanging="360"/>
      </w:pPr>
      <w:rPr>
        <w:rFonts w:ascii="Symbol" w:hAnsi="Symbol" w:hint="default"/>
      </w:rPr>
    </w:lvl>
    <w:lvl w:ilvl="4" w:tplc="ACD8775E">
      <w:start w:val="1"/>
      <w:numFmt w:val="bullet"/>
      <w:lvlText w:val="o"/>
      <w:lvlJc w:val="left"/>
      <w:pPr>
        <w:ind w:left="3600" w:hanging="360"/>
      </w:pPr>
      <w:rPr>
        <w:rFonts w:ascii="Courier New" w:hAnsi="Courier New" w:hint="default"/>
      </w:rPr>
    </w:lvl>
    <w:lvl w:ilvl="5" w:tplc="F0A23A8E">
      <w:start w:val="1"/>
      <w:numFmt w:val="bullet"/>
      <w:lvlText w:val=""/>
      <w:lvlJc w:val="left"/>
      <w:pPr>
        <w:ind w:left="4320" w:hanging="360"/>
      </w:pPr>
      <w:rPr>
        <w:rFonts w:ascii="Wingdings" w:hAnsi="Wingdings" w:hint="default"/>
      </w:rPr>
    </w:lvl>
    <w:lvl w:ilvl="6" w:tplc="AAA88C08">
      <w:start w:val="1"/>
      <w:numFmt w:val="bullet"/>
      <w:lvlText w:val=""/>
      <w:lvlJc w:val="left"/>
      <w:pPr>
        <w:ind w:left="5040" w:hanging="360"/>
      </w:pPr>
      <w:rPr>
        <w:rFonts w:ascii="Symbol" w:hAnsi="Symbol" w:hint="default"/>
      </w:rPr>
    </w:lvl>
    <w:lvl w:ilvl="7" w:tplc="77D0C3D6">
      <w:start w:val="1"/>
      <w:numFmt w:val="bullet"/>
      <w:lvlText w:val="o"/>
      <w:lvlJc w:val="left"/>
      <w:pPr>
        <w:ind w:left="5760" w:hanging="360"/>
      </w:pPr>
      <w:rPr>
        <w:rFonts w:ascii="Courier New" w:hAnsi="Courier New" w:hint="default"/>
      </w:rPr>
    </w:lvl>
    <w:lvl w:ilvl="8" w:tplc="5ED466C4">
      <w:start w:val="1"/>
      <w:numFmt w:val="bullet"/>
      <w:lvlText w:val=""/>
      <w:lvlJc w:val="left"/>
      <w:pPr>
        <w:ind w:left="6480" w:hanging="360"/>
      </w:pPr>
      <w:rPr>
        <w:rFonts w:ascii="Wingdings" w:hAnsi="Wingdings" w:hint="default"/>
      </w:rPr>
    </w:lvl>
  </w:abstractNum>
  <w:abstractNum w:abstractNumId="10" w15:restartNumberingAfterBreak="0">
    <w:nsid w:val="0F15FC5A"/>
    <w:multiLevelType w:val="hybridMultilevel"/>
    <w:tmpl w:val="EB40ABD2"/>
    <w:lvl w:ilvl="0" w:tplc="2EA26986">
      <w:start w:val="1"/>
      <w:numFmt w:val="bullet"/>
      <w:lvlText w:val="-"/>
      <w:lvlJc w:val="left"/>
      <w:pPr>
        <w:ind w:left="720" w:hanging="360"/>
      </w:pPr>
      <w:rPr>
        <w:rFonts w:ascii="Aptos" w:hAnsi="Aptos" w:hint="default"/>
      </w:rPr>
    </w:lvl>
    <w:lvl w:ilvl="1" w:tplc="901E4C96">
      <w:start w:val="1"/>
      <w:numFmt w:val="bullet"/>
      <w:lvlText w:val="o"/>
      <w:lvlJc w:val="left"/>
      <w:pPr>
        <w:ind w:left="1440" w:hanging="360"/>
      </w:pPr>
      <w:rPr>
        <w:rFonts w:ascii="Courier New" w:hAnsi="Courier New" w:hint="default"/>
      </w:rPr>
    </w:lvl>
    <w:lvl w:ilvl="2" w:tplc="680CF694">
      <w:start w:val="1"/>
      <w:numFmt w:val="bullet"/>
      <w:lvlText w:val=""/>
      <w:lvlJc w:val="left"/>
      <w:pPr>
        <w:ind w:left="2160" w:hanging="360"/>
      </w:pPr>
      <w:rPr>
        <w:rFonts w:ascii="Wingdings" w:hAnsi="Wingdings" w:hint="default"/>
      </w:rPr>
    </w:lvl>
    <w:lvl w:ilvl="3" w:tplc="32DA580E">
      <w:start w:val="1"/>
      <w:numFmt w:val="bullet"/>
      <w:lvlText w:val=""/>
      <w:lvlJc w:val="left"/>
      <w:pPr>
        <w:ind w:left="2880" w:hanging="360"/>
      </w:pPr>
      <w:rPr>
        <w:rFonts w:ascii="Symbol" w:hAnsi="Symbol" w:hint="default"/>
      </w:rPr>
    </w:lvl>
    <w:lvl w:ilvl="4" w:tplc="AA502D16">
      <w:start w:val="1"/>
      <w:numFmt w:val="bullet"/>
      <w:lvlText w:val="o"/>
      <w:lvlJc w:val="left"/>
      <w:pPr>
        <w:ind w:left="3600" w:hanging="360"/>
      </w:pPr>
      <w:rPr>
        <w:rFonts w:ascii="Courier New" w:hAnsi="Courier New" w:hint="default"/>
      </w:rPr>
    </w:lvl>
    <w:lvl w:ilvl="5" w:tplc="1890AD08">
      <w:start w:val="1"/>
      <w:numFmt w:val="bullet"/>
      <w:lvlText w:val=""/>
      <w:lvlJc w:val="left"/>
      <w:pPr>
        <w:ind w:left="4320" w:hanging="360"/>
      </w:pPr>
      <w:rPr>
        <w:rFonts w:ascii="Wingdings" w:hAnsi="Wingdings" w:hint="default"/>
      </w:rPr>
    </w:lvl>
    <w:lvl w:ilvl="6" w:tplc="9A122D4A">
      <w:start w:val="1"/>
      <w:numFmt w:val="bullet"/>
      <w:lvlText w:val=""/>
      <w:lvlJc w:val="left"/>
      <w:pPr>
        <w:ind w:left="5040" w:hanging="360"/>
      </w:pPr>
      <w:rPr>
        <w:rFonts w:ascii="Symbol" w:hAnsi="Symbol" w:hint="default"/>
      </w:rPr>
    </w:lvl>
    <w:lvl w:ilvl="7" w:tplc="DC66E4B0">
      <w:start w:val="1"/>
      <w:numFmt w:val="bullet"/>
      <w:lvlText w:val="o"/>
      <w:lvlJc w:val="left"/>
      <w:pPr>
        <w:ind w:left="5760" w:hanging="360"/>
      </w:pPr>
      <w:rPr>
        <w:rFonts w:ascii="Courier New" w:hAnsi="Courier New" w:hint="default"/>
      </w:rPr>
    </w:lvl>
    <w:lvl w:ilvl="8" w:tplc="D90093F2">
      <w:start w:val="1"/>
      <w:numFmt w:val="bullet"/>
      <w:lvlText w:val=""/>
      <w:lvlJc w:val="left"/>
      <w:pPr>
        <w:ind w:left="6480" w:hanging="360"/>
      </w:pPr>
      <w:rPr>
        <w:rFonts w:ascii="Wingdings" w:hAnsi="Wingdings" w:hint="default"/>
      </w:rPr>
    </w:lvl>
  </w:abstractNum>
  <w:abstractNum w:abstractNumId="11" w15:restartNumberingAfterBreak="0">
    <w:nsid w:val="10443C8C"/>
    <w:multiLevelType w:val="hybridMultilevel"/>
    <w:tmpl w:val="0E7AA826"/>
    <w:lvl w:ilvl="0" w:tplc="DC2896A0">
      <w:numFmt w:val="bullet"/>
      <w:lvlText w:val="-"/>
      <w:lvlJc w:val="left"/>
      <w:pPr>
        <w:ind w:left="720" w:hanging="360"/>
      </w:pPr>
      <w:rPr>
        <w:rFonts w:ascii="Arial" w:eastAsia="SimSun" w:hAnsi="Arial" w:cs="Arial" w:hint="default"/>
      </w:rPr>
    </w:lvl>
    <w:lvl w:ilvl="1" w:tplc="32E86502">
      <w:start w:val="20"/>
      <w:numFmt w:val="bullet"/>
      <w:lvlText w:val="•"/>
      <w:lvlJc w:val="left"/>
      <w:pPr>
        <w:ind w:left="1785" w:hanging="705"/>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04C2A33"/>
    <w:multiLevelType w:val="multilevel"/>
    <w:tmpl w:val="FFFFFFFF"/>
    <w:lvl w:ilvl="0">
      <w:numFmt w:val="bullet"/>
      <w:lvlText w:val="-"/>
      <w:lvlJc w:val="left"/>
      <w:pPr>
        <w:ind w:left="720" w:hanging="360"/>
      </w:pPr>
      <w:rPr>
        <w:rFonts w:ascii="Marianne" w:hAnsi="Marianne"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10B80A42"/>
    <w:multiLevelType w:val="hybridMultilevel"/>
    <w:tmpl w:val="73AADE2A"/>
    <w:lvl w:ilvl="0" w:tplc="DC2896A0">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29E6900"/>
    <w:multiLevelType w:val="hybridMultilevel"/>
    <w:tmpl w:val="C592085A"/>
    <w:lvl w:ilvl="0" w:tplc="8D7AEBB0">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3DA97BA"/>
    <w:multiLevelType w:val="hybridMultilevel"/>
    <w:tmpl w:val="451EF7A8"/>
    <w:lvl w:ilvl="0" w:tplc="9C04C6B6">
      <w:start w:val="1"/>
      <w:numFmt w:val="bullet"/>
      <w:lvlText w:val="-"/>
      <w:lvlJc w:val="left"/>
      <w:pPr>
        <w:ind w:left="720" w:hanging="360"/>
      </w:pPr>
      <w:rPr>
        <w:rFonts w:ascii="Aptos" w:hAnsi="Aptos" w:hint="default"/>
      </w:rPr>
    </w:lvl>
    <w:lvl w:ilvl="1" w:tplc="ED628BA6">
      <w:start w:val="1"/>
      <w:numFmt w:val="bullet"/>
      <w:lvlText w:val="o"/>
      <w:lvlJc w:val="left"/>
      <w:pPr>
        <w:ind w:left="1440" w:hanging="360"/>
      </w:pPr>
      <w:rPr>
        <w:rFonts w:ascii="Courier New" w:hAnsi="Courier New" w:hint="default"/>
      </w:rPr>
    </w:lvl>
    <w:lvl w:ilvl="2" w:tplc="C20A76E4">
      <w:start w:val="1"/>
      <w:numFmt w:val="bullet"/>
      <w:lvlText w:val=""/>
      <w:lvlJc w:val="left"/>
      <w:pPr>
        <w:ind w:left="2160" w:hanging="360"/>
      </w:pPr>
      <w:rPr>
        <w:rFonts w:ascii="Wingdings" w:hAnsi="Wingdings" w:hint="default"/>
      </w:rPr>
    </w:lvl>
    <w:lvl w:ilvl="3" w:tplc="840AE878">
      <w:start w:val="1"/>
      <w:numFmt w:val="bullet"/>
      <w:lvlText w:val=""/>
      <w:lvlJc w:val="left"/>
      <w:pPr>
        <w:ind w:left="2880" w:hanging="360"/>
      </w:pPr>
      <w:rPr>
        <w:rFonts w:ascii="Symbol" w:hAnsi="Symbol" w:hint="default"/>
      </w:rPr>
    </w:lvl>
    <w:lvl w:ilvl="4" w:tplc="DD30242C">
      <w:start w:val="1"/>
      <w:numFmt w:val="bullet"/>
      <w:lvlText w:val="o"/>
      <w:lvlJc w:val="left"/>
      <w:pPr>
        <w:ind w:left="3600" w:hanging="360"/>
      </w:pPr>
      <w:rPr>
        <w:rFonts w:ascii="Courier New" w:hAnsi="Courier New" w:hint="default"/>
      </w:rPr>
    </w:lvl>
    <w:lvl w:ilvl="5" w:tplc="057E2AD8">
      <w:start w:val="1"/>
      <w:numFmt w:val="bullet"/>
      <w:lvlText w:val=""/>
      <w:lvlJc w:val="left"/>
      <w:pPr>
        <w:ind w:left="4320" w:hanging="360"/>
      </w:pPr>
      <w:rPr>
        <w:rFonts w:ascii="Wingdings" w:hAnsi="Wingdings" w:hint="default"/>
      </w:rPr>
    </w:lvl>
    <w:lvl w:ilvl="6" w:tplc="1D00D9E0">
      <w:start w:val="1"/>
      <w:numFmt w:val="bullet"/>
      <w:lvlText w:val=""/>
      <w:lvlJc w:val="left"/>
      <w:pPr>
        <w:ind w:left="5040" w:hanging="360"/>
      </w:pPr>
      <w:rPr>
        <w:rFonts w:ascii="Symbol" w:hAnsi="Symbol" w:hint="default"/>
      </w:rPr>
    </w:lvl>
    <w:lvl w:ilvl="7" w:tplc="E9621C38">
      <w:start w:val="1"/>
      <w:numFmt w:val="bullet"/>
      <w:lvlText w:val="o"/>
      <w:lvlJc w:val="left"/>
      <w:pPr>
        <w:ind w:left="5760" w:hanging="360"/>
      </w:pPr>
      <w:rPr>
        <w:rFonts w:ascii="Courier New" w:hAnsi="Courier New" w:hint="default"/>
      </w:rPr>
    </w:lvl>
    <w:lvl w:ilvl="8" w:tplc="DAEE737E">
      <w:start w:val="1"/>
      <w:numFmt w:val="bullet"/>
      <w:lvlText w:val=""/>
      <w:lvlJc w:val="left"/>
      <w:pPr>
        <w:ind w:left="6480" w:hanging="360"/>
      </w:pPr>
      <w:rPr>
        <w:rFonts w:ascii="Wingdings" w:hAnsi="Wingdings" w:hint="default"/>
      </w:rPr>
    </w:lvl>
  </w:abstractNum>
  <w:abstractNum w:abstractNumId="16" w15:restartNumberingAfterBreak="0">
    <w:nsid w:val="15CC5956"/>
    <w:multiLevelType w:val="hybridMultilevel"/>
    <w:tmpl w:val="FFFFFFFF"/>
    <w:lvl w:ilvl="0" w:tplc="1B1457BC">
      <w:start w:val="1"/>
      <w:numFmt w:val="bullet"/>
      <w:lvlText w:val="-"/>
      <w:lvlJc w:val="left"/>
      <w:pPr>
        <w:ind w:left="720" w:hanging="360"/>
      </w:pPr>
      <w:rPr>
        <w:rFonts w:ascii="Aptos" w:hAnsi="Aptos" w:hint="default"/>
      </w:rPr>
    </w:lvl>
    <w:lvl w:ilvl="1" w:tplc="2662FE18">
      <w:start w:val="1"/>
      <w:numFmt w:val="bullet"/>
      <w:lvlText w:val="o"/>
      <w:lvlJc w:val="left"/>
      <w:pPr>
        <w:ind w:left="1440" w:hanging="360"/>
      </w:pPr>
      <w:rPr>
        <w:rFonts w:ascii="Courier New" w:hAnsi="Courier New" w:hint="default"/>
      </w:rPr>
    </w:lvl>
    <w:lvl w:ilvl="2" w:tplc="A41C7606">
      <w:start w:val="1"/>
      <w:numFmt w:val="bullet"/>
      <w:lvlText w:val=""/>
      <w:lvlJc w:val="left"/>
      <w:pPr>
        <w:ind w:left="2160" w:hanging="360"/>
      </w:pPr>
      <w:rPr>
        <w:rFonts w:ascii="Wingdings" w:hAnsi="Wingdings" w:hint="default"/>
      </w:rPr>
    </w:lvl>
    <w:lvl w:ilvl="3" w:tplc="2BB4E892">
      <w:start w:val="1"/>
      <w:numFmt w:val="bullet"/>
      <w:lvlText w:val=""/>
      <w:lvlJc w:val="left"/>
      <w:pPr>
        <w:ind w:left="2880" w:hanging="360"/>
      </w:pPr>
      <w:rPr>
        <w:rFonts w:ascii="Symbol" w:hAnsi="Symbol" w:hint="default"/>
      </w:rPr>
    </w:lvl>
    <w:lvl w:ilvl="4" w:tplc="E5C0B036">
      <w:start w:val="1"/>
      <w:numFmt w:val="bullet"/>
      <w:lvlText w:val="o"/>
      <w:lvlJc w:val="left"/>
      <w:pPr>
        <w:ind w:left="3600" w:hanging="360"/>
      </w:pPr>
      <w:rPr>
        <w:rFonts w:ascii="Courier New" w:hAnsi="Courier New" w:hint="default"/>
      </w:rPr>
    </w:lvl>
    <w:lvl w:ilvl="5" w:tplc="818A1D76">
      <w:start w:val="1"/>
      <w:numFmt w:val="bullet"/>
      <w:lvlText w:val=""/>
      <w:lvlJc w:val="left"/>
      <w:pPr>
        <w:ind w:left="4320" w:hanging="360"/>
      </w:pPr>
      <w:rPr>
        <w:rFonts w:ascii="Wingdings" w:hAnsi="Wingdings" w:hint="default"/>
      </w:rPr>
    </w:lvl>
    <w:lvl w:ilvl="6" w:tplc="A1943D16">
      <w:start w:val="1"/>
      <w:numFmt w:val="bullet"/>
      <w:lvlText w:val=""/>
      <w:lvlJc w:val="left"/>
      <w:pPr>
        <w:ind w:left="5040" w:hanging="360"/>
      </w:pPr>
      <w:rPr>
        <w:rFonts w:ascii="Symbol" w:hAnsi="Symbol" w:hint="default"/>
      </w:rPr>
    </w:lvl>
    <w:lvl w:ilvl="7" w:tplc="ED50B3B0">
      <w:start w:val="1"/>
      <w:numFmt w:val="bullet"/>
      <w:lvlText w:val="o"/>
      <w:lvlJc w:val="left"/>
      <w:pPr>
        <w:ind w:left="5760" w:hanging="360"/>
      </w:pPr>
      <w:rPr>
        <w:rFonts w:ascii="Courier New" w:hAnsi="Courier New" w:hint="default"/>
      </w:rPr>
    </w:lvl>
    <w:lvl w:ilvl="8" w:tplc="D6647950">
      <w:start w:val="1"/>
      <w:numFmt w:val="bullet"/>
      <w:lvlText w:val=""/>
      <w:lvlJc w:val="left"/>
      <w:pPr>
        <w:ind w:left="6480" w:hanging="360"/>
      </w:pPr>
      <w:rPr>
        <w:rFonts w:ascii="Wingdings" w:hAnsi="Wingdings" w:hint="default"/>
      </w:rPr>
    </w:lvl>
  </w:abstractNum>
  <w:abstractNum w:abstractNumId="17" w15:restartNumberingAfterBreak="0">
    <w:nsid w:val="1601E178"/>
    <w:multiLevelType w:val="hybridMultilevel"/>
    <w:tmpl w:val="162ABCFE"/>
    <w:lvl w:ilvl="0" w:tplc="FC14464E">
      <w:start w:val="1"/>
      <w:numFmt w:val="bullet"/>
      <w:lvlText w:val="-"/>
      <w:lvlJc w:val="left"/>
      <w:pPr>
        <w:ind w:left="720" w:hanging="360"/>
      </w:pPr>
      <w:rPr>
        <w:rFonts w:ascii="Aptos" w:hAnsi="Aptos" w:hint="default"/>
      </w:rPr>
    </w:lvl>
    <w:lvl w:ilvl="1" w:tplc="99EA3380">
      <w:start w:val="1"/>
      <w:numFmt w:val="bullet"/>
      <w:lvlText w:val="o"/>
      <w:lvlJc w:val="left"/>
      <w:pPr>
        <w:ind w:left="1440" w:hanging="360"/>
      </w:pPr>
      <w:rPr>
        <w:rFonts w:ascii="Courier New" w:hAnsi="Courier New" w:hint="default"/>
      </w:rPr>
    </w:lvl>
    <w:lvl w:ilvl="2" w:tplc="2E64FBBC">
      <w:start w:val="1"/>
      <w:numFmt w:val="bullet"/>
      <w:lvlText w:val=""/>
      <w:lvlJc w:val="left"/>
      <w:pPr>
        <w:ind w:left="2160" w:hanging="360"/>
      </w:pPr>
      <w:rPr>
        <w:rFonts w:ascii="Wingdings" w:hAnsi="Wingdings" w:hint="default"/>
      </w:rPr>
    </w:lvl>
    <w:lvl w:ilvl="3" w:tplc="22BE1EE6">
      <w:start w:val="1"/>
      <w:numFmt w:val="bullet"/>
      <w:lvlText w:val=""/>
      <w:lvlJc w:val="left"/>
      <w:pPr>
        <w:ind w:left="2880" w:hanging="360"/>
      </w:pPr>
      <w:rPr>
        <w:rFonts w:ascii="Symbol" w:hAnsi="Symbol" w:hint="default"/>
      </w:rPr>
    </w:lvl>
    <w:lvl w:ilvl="4" w:tplc="C9D81016">
      <w:start w:val="1"/>
      <w:numFmt w:val="bullet"/>
      <w:lvlText w:val="o"/>
      <w:lvlJc w:val="left"/>
      <w:pPr>
        <w:ind w:left="3600" w:hanging="360"/>
      </w:pPr>
      <w:rPr>
        <w:rFonts w:ascii="Courier New" w:hAnsi="Courier New" w:hint="default"/>
      </w:rPr>
    </w:lvl>
    <w:lvl w:ilvl="5" w:tplc="7DB027F2">
      <w:start w:val="1"/>
      <w:numFmt w:val="bullet"/>
      <w:lvlText w:val=""/>
      <w:lvlJc w:val="left"/>
      <w:pPr>
        <w:ind w:left="4320" w:hanging="360"/>
      </w:pPr>
      <w:rPr>
        <w:rFonts w:ascii="Wingdings" w:hAnsi="Wingdings" w:hint="default"/>
      </w:rPr>
    </w:lvl>
    <w:lvl w:ilvl="6" w:tplc="CC6CEDDE">
      <w:start w:val="1"/>
      <w:numFmt w:val="bullet"/>
      <w:lvlText w:val=""/>
      <w:lvlJc w:val="left"/>
      <w:pPr>
        <w:ind w:left="5040" w:hanging="360"/>
      </w:pPr>
      <w:rPr>
        <w:rFonts w:ascii="Symbol" w:hAnsi="Symbol" w:hint="default"/>
      </w:rPr>
    </w:lvl>
    <w:lvl w:ilvl="7" w:tplc="23AA94C4">
      <w:start w:val="1"/>
      <w:numFmt w:val="bullet"/>
      <w:lvlText w:val="o"/>
      <w:lvlJc w:val="left"/>
      <w:pPr>
        <w:ind w:left="5760" w:hanging="360"/>
      </w:pPr>
      <w:rPr>
        <w:rFonts w:ascii="Courier New" w:hAnsi="Courier New" w:hint="default"/>
      </w:rPr>
    </w:lvl>
    <w:lvl w:ilvl="8" w:tplc="C45820D0">
      <w:start w:val="1"/>
      <w:numFmt w:val="bullet"/>
      <w:lvlText w:val=""/>
      <w:lvlJc w:val="left"/>
      <w:pPr>
        <w:ind w:left="6480" w:hanging="360"/>
      </w:pPr>
      <w:rPr>
        <w:rFonts w:ascii="Wingdings" w:hAnsi="Wingdings" w:hint="default"/>
      </w:rPr>
    </w:lvl>
  </w:abstractNum>
  <w:abstractNum w:abstractNumId="18" w15:restartNumberingAfterBreak="0">
    <w:nsid w:val="168D43A5"/>
    <w:multiLevelType w:val="hybridMultilevel"/>
    <w:tmpl w:val="B46AF8F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1803614E"/>
    <w:multiLevelType w:val="hybridMultilevel"/>
    <w:tmpl w:val="0E4241E6"/>
    <w:lvl w:ilvl="0" w:tplc="740A47F0">
      <w:start w:val="1"/>
      <w:numFmt w:val="bullet"/>
      <w:lvlText w:val="-"/>
      <w:lvlJc w:val="left"/>
      <w:pPr>
        <w:ind w:left="720" w:hanging="360"/>
      </w:pPr>
      <w:rPr>
        <w:rFonts w:ascii="Aptos" w:hAnsi="Aptos" w:hint="default"/>
      </w:rPr>
    </w:lvl>
    <w:lvl w:ilvl="1" w:tplc="3E38524A">
      <w:start w:val="1"/>
      <w:numFmt w:val="bullet"/>
      <w:lvlText w:val="o"/>
      <w:lvlJc w:val="left"/>
      <w:pPr>
        <w:ind w:left="1440" w:hanging="360"/>
      </w:pPr>
      <w:rPr>
        <w:rFonts w:ascii="Courier New" w:hAnsi="Courier New" w:hint="default"/>
      </w:rPr>
    </w:lvl>
    <w:lvl w:ilvl="2" w:tplc="75885C76">
      <w:start w:val="1"/>
      <w:numFmt w:val="bullet"/>
      <w:lvlText w:val=""/>
      <w:lvlJc w:val="left"/>
      <w:pPr>
        <w:ind w:left="2160" w:hanging="360"/>
      </w:pPr>
      <w:rPr>
        <w:rFonts w:ascii="Wingdings" w:hAnsi="Wingdings" w:hint="default"/>
      </w:rPr>
    </w:lvl>
    <w:lvl w:ilvl="3" w:tplc="9AE84BAE">
      <w:start w:val="1"/>
      <w:numFmt w:val="bullet"/>
      <w:lvlText w:val=""/>
      <w:lvlJc w:val="left"/>
      <w:pPr>
        <w:ind w:left="2880" w:hanging="360"/>
      </w:pPr>
      <w:rPr>
        <w:rFonts w:ascii="Symbol" w:hAnsi="Symbol" w:hint="default"/>
      </w:rPr>
    </w:lvl>
    <w:lvl w:ilvl="4" w:tplc="EA125BA0">
      <w:start w:val="1"/>
      <w:numFmt w:val="bullet"/>
      <w:lvlText w:val="o"/>
      <w:lvlJc w:val="left"/>
      <w:pPr>
        <w:ind w:left="3600" w:hanging="360"/>
      </w:pPr>
      <w:rPr>
        <w:rFonts w:ascii="Courier New" w:hAnsi="Courier New" w:hint="default"/>
      </w:rPr>
    </w:lvl>
    <w:lvl w:ilvl="5" w:tplc="91109018">
      <w:start w:val="1"/>
      <w:numFmt w:val="bullet"/>
      <w:lvlText w:val=""/>
      <w:lvlJc w:val="left"/>
      <w:pPr>
        <w:ind w:left="4320" w:hanging="360"/>
      </w:pPr>
      <w:rPr>
        <w:rFonts w:ascii="Wingdings" w:hAnsi="Wingdings" w:hint="default"/>
      </w:rPr>
    </w:lvl>
    <w:lvl w:ilvl="6" w:tplc="7BB2C030">
      <w:start w:val="1"/>
      <w:numFmt w:val="bullet"/>
      <w:lvlText w:val=""/>
      <w:lvlJc w:val="left"/>
      <w:pPr>
        <w:ind w:left="5040" w:hanging="360"/>
      </w:pPr>
      <w:rPr>
        <w:rFonts w:ascii="Symbol" w:hAnsi="Symbol" w:hint="default"/>
      </w:rPr>
    </w:lvl>
    <w:lvl w:ilvl="7" w:tplc="A8E4C60A">
      <w:start w:val="1"/>
      <w:numFmt w:val="bullet"/>
      <w:lvlText w:val="o"/>
      <w:lvlJc w:val="left"/>
      <w:pPr>
        <w:ind w:left="5760" w:hanging="360"/>
      </w:pPr>
      <w:rPr>
        <w:rFonts w:ascii="Courier New" w:hAnsi="Courier New" w:hint="default"/>
      </w:rPr>
    </w:lvl>
    <w:lvl w:ilvl="8" w:tplc="273694F2">
      <w:start w:val="1"/>
      <w:numFmt w:val="bullet"/>
      <w:lvlText w:val=""/>
      <w:lvlJc w:val="left"/>
      <w:pPr>
        <w:ind w:left="6480" w:hanging="360"/>
      </w:pPr>
      <w:rPr>
        <w:rFonts w:ascii="Wingdings" w:hAnsi="Wingdings" w:hint="default"/>
      </w:rPr>
    </w:lvl>
  </w:abstractNum>
  <w:abstractNum w:abstractNumId="20" w15:restartNumberingAfterBreak="0">
    <w:nsid w:val="18292561"/>
    <w:multiLevelType w:val="hybridMultilevel"/>
    <w:tmpl w:val="89B2D4CC"/>
    <w:lvl w:ilvl="0" w:tplc="96361F4A">
      <w:start w:val="1"/>
      <w:numFmt w:val="bullet"/>
      <w:lvlText w:val="-"/>
      <w:lvlJc w:val="left"/>
      <w:pPr>
        <w:ind w:left="720" w:hanging="360"/>
      </w:pPr>
      <w:rPr>
        <w:rFonts w:ascii="Aptos" w:hAnsi="Aptos" w:hint="default"/>
      </w:rPr>
    </w:lvl>
    <w:lvl w:ilvl="1" w:tplc="2BE0B8DA">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8B6D5B6"/>
    <w:multiLevelType w:val="hybridMultilevel"/>
    <w:tmpl w:val="FFFFFFFF"/>
    <w:lvl w:ilvl="0" w:tplc="8B76B7EC">
      <w:start w:val="1"/>
      <w:numFmt w:val="bullet"/>
      <w:lvlText w:val="-"/>
      <w:lvlJc w:val="left"/>
      <w:pPr>
        <w:ind w:left="720" w:hanging="360"/>
      </w:pPr>
      <w:rPr>
        <w:rFonts w:ascii="Aptos" w:hAnsi="Aptos" w:hint="default"/>
      </w:rPr>
    </w:lvl>
    <w:lvl w:ilvl="1" w:tplc="4FE09F3A">
      <w:start w:val="1"/>
      <w:numFmt w:val="bullet"/>
      <w:lvlText w:val="o"/>
      <w:lvlJc w:val="left"/>
      <w:pPr>
        <w:ind w:left="1440" w:hanging="360"/>
      </w:pPr>
      <w:rPr>
        <w:rFonts w:ascii="Courier New" w:hAnsi="Courier New" w:hint="default"/>
      </w:rPr>
    </w:lvl>
    <w:lvl w:ilvl="2" w:tplc="ED4C30F8">
      <w:start w:val="1"/>
      <w:numFmt w:val="bullet"/>
      <w:lvlText w:val=""/>
      <w:lvlJc w:val="left"/>
      <w:pPr>
        <w:ind w:left="2160" w:hanging="360"/>
      </w:pPr>
      <w:rPr>
        <w:rFonts w:ascii="Wingdings" w:hAnsi="Wingdings" w:hint="default"/>
      </w:rPr>
    </w:lvl>
    <w:lvl w:ilvl="3" w:tplc="0B540C9E">
      <w:start w:val="1"/>
      <w:numFmt w:val="bullet"/>
      <w:lvlText w:val=""/>
      <w:lvlJc w:val="left"/>
      <w:pPr>
        <w:ind w:left="2880" w:hanging="360"/>
      </w:pPr>
      <w:rPr>
        <w:rFonts w:ascii="Symbol" w:hAnsi="Symbol" w:hint="default"/>
      </w:rPr>
    </w:lvl>
    <w:lvl w:ilvl="4" w:tplc="6CECF134">
      <w:start w:val="1"/>
      <w:numFmt w:val="bullet"/>
      <w:lvlText w:val="o"/>
      <w:lvlJc w:val="left"/>
      <w:pPr>
        <w:ind w:left="3600" w:hanging="360"/>
      </w:pPr>
      <w:rPr>
        <w:rFonts w:ascii="Courier New" w:hAnsi="Courier New" w:hint="default"/>
      </w:rPr>
    </w:lvl>
    <w:lvl w:ilvl="5" w:tplc="E828019E">
      <w:start w:val="1"/>
      <w:numFmt w:val="bullet"/>
      <w:lvlText w:val=""/>
      <w:lvlJc w:val="left"/>
      <w:pPr>
        <w:ind w:left="4320" w:hanging="360"/>
      </w:pPr>
      <w:rPr>
        <w:rFonts w:ascii="Wingdings" w:hAnsi="Wingdings" w:hint="default"/>
      </w:rPr>
    </w:lvl>
    <w:lvl w:ilvl="6" w:tplc="8648E034">
      <w:start w:val="1"/>
      <w:numFmt w:val="bullet"/>
      <w:lvlText w:val=""/>
      <w:lvlJc w:val="left"/>
      <w:pPr>
        <w:ind w:left="5040" w:hanging="360"/>
      </w:pPr>
      <w:rPr>
        <w:rFonts w:ascii="Symbol" w:hAnsi="Symbol" w:hint="default"/>
      </w:rPr>
    </w:lvl>
    <w:lvl w:ilvl="7" w:tplc="A5F6732C">
      <w:start w:val="1"/>
      <w:numFmt w:val="bullet"/>
      <w:lvlText w:val="o"/>
      <w:lvlJc w:val="left"/>
      <w:pPr>
        <w:ind w:left="5760" w:hanging="360"/>
      </w:pPr>
      <w:rPr>
        <w:rFonts w:ascii="Courier New" w:hAnsi="Courier New" w:hint="default"/>
      </w:rPr>
    </w:lvl>
    <w:lvl w:ilvl="8" w:tplc="C7D27580">
      <w:start w:val="1"/>
      <w:numFmt w:val="bullet"/>
      <w:lvlText w:val=""/>
      <w:lvlJc w:val="left"/>
      <w:pPr>
        <w:ind w:left="6480" w:hanging="360"/>
      </w:pPr>
      <w:rPr>
        <w:rFonts w:ascii="Wingdings" w:hAnsi="Wingdings" w:hint="default"/>
      </w:rPr>
    </w:lvl>
  </w:abstractNum>
  <w:abstractNum w:abstractNumId="22" w15:restartNumberingAfterBreak="0">
    <w:nsid w:val="1A5736DD"/>
    <w:multiLevelType w:val="hybridMultilevel"/>
    <w:tmpl w:val="D6A89AFA"/>
    <w:lvl w:ilvl="0" w:tplc="0614838E">
      <w:start w:val="1"/>
      <w:numFmt w:val="bullet"/>
      <w:pStyle w:val="Letiret"/>
      <w:lvlText w:val=""/>
      <w:lvlJc w:val="left"/>
      <w:pPr>
        <w:ind w:left="720" w:hanging="360"/>
      </w:pPr>
      <w:rPr>
        <w:rFonts w:ascii="Symbol" w:hAnsi="Symbol" w:hint="default"/>
        <w:color w:val="E97132"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A9502A2"/>
    <w:multiLevelType w:val="hybridMultilevel"/>
    <w:tmpl w:val="5CE2AE9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1C384BE5"/>
    <w:multiLevelType w:val="hybridMultilevel"/>
    <w:tmpl w:val="FFFFFFFF"/>
    <w:lvl w:ilvl="0" w:tplc="294A4B28">
      <w:start w:val="1"/>
      <w:numFmt w:val="bullet"/>
      <w:lvlText w:val="-"/>
      <w:lvlJc w:val="left"/>
      <w:pPr>
        <w:ind w:left="720" w:hanging="360"/>
      </w:pPr>
      <w:rPr>
        <w:rFonts w:ascii="Aptos" w:hAnsi="Aptos" w:hint="default"/>
      </w:rPr>
    </w:lvl>
    <w:lvl w:ilvl="1" w:tplc="A90264E2">
      <w:start w:val="1"/>
      <w:numFmt w:val="bullet"/>
      <w:lvlText w:val="o"/>
      <w:lvlJc w:val="left"/>
      <w:pPr>
        <w:ind w:left="1440" w:hanging="360"/>
      </w:pPr>
      <w:rPr>
        <w:rFonts w:ascii="Courier New" w:hAnsi="Courier New" w:hint="default"/>
      </w:rPr>
    </w:lvl>
    <w:lvl w:ilvl="2" w:tplc="CBE6DECE">
      <w:start w:val="1"/>
      <w:numFmt w:val="bullet"/>
      <w:lvlText w:val=""/>
      <w:lvlJc w:val="left"/>
      <w:pPr>
        <w:ind w:left="2160" w:hanging="360"/>
      </w:pPr>
      <w:rPr>
        <w:rFonts w:ascii="Wingdings" w:hAnsi="Wingdings" w:hint="default"/>
      </w:rPr>
    </w:lvl>
    <w:lvl w:ilvl="3" w:tplc="4A4CB4E2">
      <w:start w:val="1"/>
      <w:numFmt w:val="bullet"/>
      <w:lvlText w:val=""/>
      <w:lvlJc w:val="left"/>
      <w:pPr>
        <w:ind w:left="2880" w:hanging="360"/>
      </w:pPr>
      <w:rPr>
        <w:rFonts w:ascii="Symbol" w:hAnsi="Symbol" w:hint="default"/>
      </w:rPr>
    </w:lvl>
    <w:lvl w:ilvl="4" w:tplc="DCECCD92">
      <w:start w:val="1"/>
      <w:numFmt w:val="bullet"/>
      <w:lvlText w:val="o"/>
      <w:lvlJc w:val="left"/>
      <w:pPr>
        <w:ind w:left="3600" w:hanging="360"/>
      </w:pPr>
      <w:rPr>
        <w:rFonts w:ascii="Courier New" w:hAnsi="Courier New" w:hint="default"/>
      </w:rPr>
    </w:lvl>
    <w:lvl w:ilvl="5" w:tplc="FFF29F04">
      <w:start w:val="1"/>
      <w:numFmt w:val="bullet"/>
      <w:lvlText w:val=""/>
      <w:lvlJc w:val="left"/>
      <w:pPr>
        <w:ind w:left="4320" w:hanging="360"/>
      </w:pPr>
      <w:rPr>
        <w:rFonts w:ascii="Wingdings" w:hAnsi="Wingdings" w:hint="default"/>
      </w:rPr>
    </w:lvl>
    <w:lvl w:ilvl="6" w:tplc="C9BE0EFA">
      <w:start w:val="1"/>
      <w:numFmt w:val="bullet"/>
      <w:lvlText w:val=""/>
      <w:lvlJc w:val="left"/>
      <w:pPr>
        <w:ind w:left="5040" w:hanging="360"/>
      </w:pPr>
      <w:rPr>
        <w:rFonts w:ascii="Symbol" w:hAnsi="Symbol" w:hint="default"/>
      </w:rPr>
    </w:lvl>
    <w:lvl w:ilvl="7" w:tplc="F3E05E08">
      <w:start w:val="1"/>
      <w:numFmt w:val="bullet"/>
      <w:lvlText w:val="o"/>
      <w:lvlJc w:val="left"/>
      <w:pPr>
        <w:ind w:left="5760" w:hanging="360"/>
      </w:pPr>
      <w:rPr>
        <w:rFonts w:ascii="Courier New" w:hAnsi="Courier New" w:hint="default"/>
      </w:rPr>
    </w:lvl>
    <w:lvl w:ilvl="8" w:tplc="DAB012D8">
      <w:start w:val="1"/>
      <w:numFmt w:val="bullet"/>
      <w:lvlText w:val=""/>
      <w:lvlJc w:val="left"/>
      <w:pPr>
        <w:ind w:left="6480" w:hanging="360"/>
      </w:pPr>
      <w:rPr>
        <w:rFonts w:ascii="Wingdings" w:hAnsi="Wingdings" w:hint="default"/>
      </w:rPr>
    </w:lvl>
  </w:abstractNum>
  <w:abstractNum w:abstractNumId="25" w15:restartNumberingAfterBreak="0">
    <w:nsid w:val="1E600E1D"/>
    <w:multiLevelType w:val="hybridMultilevel"/>
    <w:tmpl w:val="45506968"/>
    <w:lvl w:ilvl="0" w:tplc="DC2896A0">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1EC47ECE"/>
    <w:multiLevelType w:val="hybridMultilevel"/>
    <w:tmpl w:val="4CD0371C"/>
    <w:lvl w:ilvl="0" w:tplc="ADF65ADE">
      <w:start w:val="2"/>
      <w:numFmt w:val="bullet"/>
      <w:pStyle w:val="Puce1"/>
      <w:lvlText w:val="–"/>
      <w:lvlJc w:val="left"/>
      <w:pPr>
        <w:ind w:left="858" w:hanging="636"/>
      </w:pPr>
      <w:rPr>
        <w:rFonts w:ascii="Lucida Console" w:eastAsia="Lucida Console" w:hAnsi="Lucida Console" w:cs="Times New Roman" w:hint="default"/>
      </w:rPr>
    </w:lvl>
    <w:lvl w:ilvl="1" w:tplc="040C0003" w:tentative="1">
      <w:start w:val="1"/>
      <w:numFmt w:val="bullet"/>
      <w:lvlText w:val="o"/>
      <w:lvlJc w:val="left"/>
      <w:pPr>
        <w:ind w:left="1514" w:hanging="360"/>
      </w:pPr>
      <w:rPr>
        <w:rFonts w:ascii="Courier New" w:hAnsi="Courier New" w:cs="Courier New" w:hint="default"/>
      </w:rPr>
    </w:lvl>
    <w:lvl w:ilvl="2" w:tplc="040C0005" w:tentative="1">
      <w:start w:val="1"/>
      <w:numFmt w:val="bullet"/>
      <w:lvlText w:val=""/>
      <w:lvlJc w:val="left"/>
      <w:pPr>
        <w:ind w:left="2234" w:hanging="360"/>
      </w:pPr>
      <w:rPr>
        <w:rFonts w:ascii="Wingdings" w:hAnsi="Wingdings" w:hint="default"/>
      </w:rPr>
    </w:lvl>
    <w:lvl w:ilvl="3" w:tplc="040C0001" w:tentative="1">
      <w:start w:val="1"/>
      <w:numFmt w:val="bullet"/>
      <w:lvlText w:val=""/>
      <w:lvlJc w:val="left"/>
      <w:pPr>
        <w:ind w:left="2954" w:hanging="360"/>
      </w:pPr>
      <w:rPr>
        <w:rFonts w:ascii="Symbol" w:hAnsi="Symbol" w:hint="default"/>
      </w:rPr>
    </w:lvl>
    <w:lvl w:ilvl="4" w:tplc="040C0003" w:tentative="1">
      <w:start w:val="1"/>
      <w:numFmt w:val="bullet"/>
      <w:lvlText w:val="o"/>
      <w:lvlJc w:val="left"/>
      <w:pPr>
        <w:ind w:left="3674" w:hanging="360"/>
      </w:pPr>
      <w:rPr>
        <w:rFonts w:ascii="Courier New" w:hAnsi="Courier New" w:cs="Courier New" w:hint="default"/>
      </w:rPr>
    </w:lvl>
    <w:lvl w:ilvl="5" w:tplc="040C0005" w:tentative="1">
      <w:start w:val="1"/>
      <w:numFmt w:val="bullet"/>
      <w:lvlText w:val=""/>
      <w:lvlJc w:val="left"/>
      <w:pPr>
        <w:ind w:left="4394" w:hanging="360"/>
      </w:pPr>
      <w:rPr>
        <w:rFonts w:ascii="Wingdings" w:hAnsi="Wingdings" w:hint="default"/>
      </w:rPr>
    </w:lvl>
    <w:lvl w:ilvl="6" w:tplc="040C0001" w:tentative="1">
      <w:start w:val="1"/>
      <w:numFmt w:val="bullet"/>
      <w:lvlText w:val=""/>
      <w:lvlJc w:val="left"/>
      <w:pPr>
        <w:ind w:left="5114" w:hanging="360"/>
      </w:pPr>
      <w:rPr>
        <w:rFonts w:ascii="Symbol" w:hAnsi="Symbol" w:hint="default"/>
      </w:rPr>
    </w:lvl>
    <w:lvl w:ilvl="7" w:tplc="040C0003" w:tentative="1">
      <w:start w:val="1"/>
      <w:numFmt w:val="bullet"/>
      <w:lvlText w:val="o"/>
      <w:lvlJc w:val="left"/>
      <w:pPr>
        <w:ind w:left="5834" w:hanging="360"/>
      </w:pPr>
      <w:rPr>
        <w:rFonts w:ascii="Courier New" w:hAnsi="Courier New" w:cs="Courier New" w:hint="default"/>
      </w:rPr>
    </w:lvl>
    <w:lvl w:ilvl="8" w:tplc="040C0005" w:tentative="1">
      <w:start w:val="1"/>
      <w:numFmt w:val="bullet"/>
      <w:lvlText w:val=""/>
      <w:lvlJc w:val="left"/>
      <w:pPr>
        <w:ind w:left="6554" w:hanging="360"/>
      </w:pPr>
      <w:rPr>
        <w:rFonts w:ascii="Wingdings" w:hAnsi="Wingdings" w:hint="default"/>
      </w:rPr>
    </w:lvl>
  </w:abstractNum>
  <w:abstractNum w:abstractNumId="27" w15:restartNumberingAfterBreak="0">
    <w:nsid w:val="1FAD38DE"/>
    <w:multiLevelType w:val="hybridMultilevel"/>
    <w:tmpl w:val="CC5C7A9C"/>
    <w:lvl w:ilvl="0" w:tplc="18E44462">
      <w:start w:val="1"/>
      <w:numFmt w:val="bullet"/>
      <w:lvlText w:val="-"/>
      <w:lvlJc w:val="left"/>
      <w:pPr>
        <w:ind w:left="720" w:hanging="360"/>
      </w:pPr>
      <w:rPr>
        <w:rFonts w:ascii="Aptos" w:hAnsi="Aptos" w:hint="default"/>
      </w:rPr>
    </w:lvl>
    <w:lvl w:ilvl="1" w:tplc="BE881DE2">
      <w:start w:val="1"/>
      <w:numFmt w:val="bullet"/>
      <w:lvlText w:val="o"/>
      <w:lvlJc w:val="left"/>
      <w:pPr>
        <w:ind w:left="1440" w:hanging="360"/>
      </w:pPr>
      <w:rPr>
        <w:rFonts w:ascii="Courier New" w:hAnsi="Courier New" w:hint="default"/>
      </w:rPr>
    </w:lvl>
    <w:lvl w:ilvl="2" w:tplc="BA9690FA">
      <w:start w:val="1"/>
      <w:numFmt w:val="bullet"/>
      <w:lvlText w:val=""/>
      <w:lvlJc w:val="left"/>
      <w:pPr>
        <w:ind w:left="2160" w:hanging="360"/>
      </w:pPr>
      <w:rPr>
        <w:rFonts w:ascii="Wingdings" w:hAnsi="Wingdings" w:hint="default"/>
      </w:rPr>
    </w:lvl>
    <w:lvl w:ilvl="3" w:tplc="53B2600E">
      <w:start w:val="1"/>
      <w:numFmt w:val="bullet"/>
      <w:lvlText w:val=""/>
      <w:lvlJc w:val="left"/>
      <w:pPr>
        <w:ind w:left="2880" w:hanging="360"/>
      </w:pPr>
      <w:rPr>
        <w:rFonts w:ascii="Symbol" w:hAnsi="Symbol" w:hint="default"/>
      </w:rPr>
    </w:lvl>
    <w:lvl w:ilvl="4" w:tplc="58BE0204">
      <w:start w:val="1"/>
      <w:numFmt w:val="bullet"/>
      <w:lvlText w:val="o"/>
      <w:lvlJc w:val="left"/>
      <w:pPr>
        <w:ind w:left="3600" w:hanging="360"/>
      </w:pPr>
      <w:rPr>
        <w:rFonts w:ascii="Courier New" w:hAnsi="Courier New" w:hint="default"/>
      </w:rPr>
    </w:lvl>
    <w:lvl w:ilvl="5" w:tplc="9CAA9B68">
      <w:start w:val="1"/>
      <w:numFmt w:val="bullet"/>
      <w:lvlText w:val=""/>
      <w:lvlJc w:val="left"/>
      <w:pPr>
        <w:ind w:left="4320" w:hanging="360"/>
      </w:pPr>
      <w:rPr>
        <w:rFonts w:ascii="Wingdings" w:hAnsi="Wingdings" w:hint="default"/>
      </w:rPr>
    </w:lvl>
    <w:lvl w:ilvl="6" w:tplc="86304552">
      <w:start w:val="1"/>
      <w:numFmt w:val="bullet"/>
      <w:lvlText w:val=""/>
      <w:lvlJc w:val="left"/>
      <w:pPr>
        <w:ind w:left="5040" w:hanging="360"/>
      </w:pPr>
      <w:rPr>
        <w:rFonts w:ascii="Symbol" w:hAnsi="Symbol" w:hint="default"/>
      </w:rPr>
    </w:lvl>
    <w:lvl w:ilvl="7" w:tplc="C03E95CC">
      <w:start w:val="1"/>
      <w:numFmt w:val="bullet"/>
      <w:lvlText w:val="o"/>
      <w:lvlJc w:val="left"/>
      <w:pPr>
        <w:ind w:left="5760" w:hanging="360"/>
      </w:pPr>
      <w:rPr>
        <w:rFonts w:ascii="Courier New" w:hAnsi="Courier New" w:hint="default"/>
      </w:rPr>
    </w:lvl>
    <w:lvl w:ilvl="8" w:tplc="27AC6D26">
      <w:start w:val="1"/>
      <w:numFmt w:val="bullet"/>
      <w:lvlText w:val=""/>
      <w:lvlJc w:val="left"/>
      <w:pPr>
        <w:ind w:left="6480" w:hanging="360"/>
      </w:pPr>
      <w:rPr>
        <w:rFonts w:ascii="Wingdings" w:hAnsi="Wingdings" w:hint="default"/>
      </w:rPr>
    </w:lvl>
  </w:abstractNum>
  <w:abstractNum w:abstractNumId="28" w15:restartNumberingAfterBreak="0">
    <w:nsid w:val="2081957F"/>
    <w:multiLevelType w:val="hybridMultilevel"/>
    <w:tmpl w:val="FFFFFFFF"/>
    <w:lvl w:ilvl="0" w:tplc="98FEC308">
      <w:start w:val="1"/>
      <w:numFmt w:val="bullet"/>
      <w:lvlText w:val="-"/>
      <w:lvlJc w:val="left"/>
      <w:pPr>
        <w:ind w:left="720" w:hanging="360"/>
      </w:pPr>
      <w:rPr>
        <w:rFonts w:ascii="Aptos" w:hAnsi="Aptos" w:hint="default"/>
      </w:rPr>
    </w:lvl>
    <w:lvl w:ilvl="1" w:tplc="B61858F4">
      <w:start w:val="1"/>
      <w:numFmt w:val="bullet"/>
      <w:lvlText w:val="o"/>
      <w:lvlJc w:val="left"/>
      <w:pPr>
        <w:ind w:left="1440" w:hanging="360"/>
      </w:pPr>
      <w:rPr>
        <w:rFonts w:ascii="Courier New" w:hAnsi="Courier New" w:hint="default"/>
      </w:rPr>
    </w:lvl>
    <w:lvl w:ilvl="2" w:tplc="02B8C2CE">
      <w:start w:val="1"/>
      <w:numFmt w:val="bullet"/>
      <w:lvlText w:val=""/>
      <w:lvlJc w:val="left"/>
      <w:pPr>
        <w:ind w:left="2160" w:hanging="360"/>
      </w:pPr>
      <w:rPr>
        <w:rFonts w:ascii="Wingdings" w:hAnsi="Wingdings" w:hint="default"/>
      </w:rPr>
    </w:lvl>
    <w:lvl w:ilvl="3" w:tplc="E8629294">
      <w:start w:val="1"/>
      <w:numFmt w:val="bullet"/>
      <w:lvlText w:val=""/>
      <w:lvlJc w:val="left"/>
      <w:pPr>
        <w:ind w:left="2880" w:hanging="360"/>
      </w:pPr>
      <w:rPr>
        <w:rFonts w:ascii="Symbol" w:hAnsi="Symbol" w:hint="default"/>
      </w:rPr>
    </w:lvl>
    <w:lvl w:ilvl="4" w:tplc="C1B6FD00">
      <w:start w:val="1"/>
      <w:numFmt w:val="bullet"/>
      <w:lvlText w:val="o"/>
      <w:lvlJc w:val="left"/>
      <w:pPr>
        <w:ind w:left="3600" w:hanging="360"/>
      </w:pPr>
      <w:rPr>
        <w:rFonts w:ascii="Courier New" w:hAnsi="Courier New" w:hint="default"/>
      </w:rPr>
    </w:lvl>
    <w:lvl w:ilvl="5" w:tplc="912235CA">
      <w:start w:val="1"/>
      <w:numFmt w:val="bullet"/>
      <w:lvlText w:val=""/>
      <w:lvlJc w:val="left"/>
      <w:pPr>
        <w:ind w:left="4320" w:hanging="360"/>
      </w:pPr>
      <w:rPr>
        <w:rFonts w:ascii="Wingdings" w:hAnsi="Wingdings" w:hint="default"/>
      </w:rPr>
    </w:lvl>
    <w:lvl w:ilvl="6" w:tplc="034E37F2">
      <w:start w:val="1"/>
      <w:numFmt w:val="bullet"/>
      <w:lvlText w:val=""/>
      <w:lvlJc w:val="left"/>
      <w:pPr>
        <w:ind w:left="5040" w:hanging="360"/>
      </w:pPr>
      <w:rPr>
        <w:rFonts w:ascii="Symbol" w:hAnsi="Symbol" w:hint="default"/>
      </w:rPr>
    </w:lvl>
    <w:lvl w:ilvl="7" w:tplc="9D3801C4">
      <w:start w:val="1"/>
      <w:numFmt w:val="bullet"/>
      <w:lvlText w:val="o"/>
      <w:lvlJc w:val="left"/>
      <w:pPr>
        <w:ind w:left="5760" w:hanging="360"/>
      </w:pPr>
      <w:rPr>
        <w:rFonts w:ascii="Courier New" w:hAnsi="Courier New" w:hint="default"/>
      </w:rPr>
    </w:lvl>
    <w:lvl w:ilvl="8" w:tplc="272AFC84">
      <w:start w:val="1"/>
      <w:numFmt w:val="bullet"/>
      <w:lvlText w:val=""/>
      <w:lvlJc w:val="left"/>
      <w:pPr>
        <w:ind w:left="6480" w:hanging="360"/>
      </w:pPr>
      <w:rPr>
        <w:rFonts w:ascii="Wingdings" w:hAnsi="Wingdings" w:hint="default"/>
      </w:rPr>
    </w:lvl>
  </w:abstractNum>
  <w:abstractNum w:abstractNumId="29" w15:restartNumberingAfterBreak="0">
    <w:nsid w:val="20AEB5D2"/>
    <w:multiLevelType w:val="multilevel"/>
    <w:tmpl w:val="FFFFFFFF"/>
    <w:lvl w:ilvl="0">
      <w:numFmt w:val="bullet"/>
      <w:lvlText w:val="-"/>
      <w:lvlJc w:val="left"/>
      <w:pPr>
        <w:ind w:left="720" w:hanging="360"/>
      </w:pPr>
      <w:rPr>
        <w:rFonts w:ascii="Marianne" w:hAnsi="Marianne"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20E82C31"/>
    <w:multiLevelType w:val="multilevel"/>
    <w:tmpl w:val="FFFFFFFF"/>
    <w:lvl w:ilvl="0">
      <w:numFmt w:val="bullet"/>
      <w:lvlText w:val="-"/>
      <w:lvlJc w:val="left"/>
      <w:pPr>
        <w:ind w:left="720" w:hanging="360"/>
      </w:pPr>
      <w:rPr>
        <w:rFonts w:ascii="Marianne" w:hAnsi="Marianne"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216BDB00"/>
    <w:multiLevelType w:val="hybridMultilevel"/>
    <w:tmpl w:val="1DEC67B4"/>
    <w:lvl w:ilvl="0" w:tplc="EC2CDB92">
      <w:start w:val="1"/>
      <w:numFmt w:val="bullet"/>
      <w:lvlText w:val="-"/>
      <w:lvlJc w:val="left"/>
      <w:pPr>
        <w:ind w:left="720" w:hanging="360"/>
      </w:pPr>
      <w:rPr>
        <w:rFonts w:ascii="Aptos" w:hAnsi="Aptos" w:hint="default"/>
      </w:rPr>
    </w:lvl>
    <w:lvl w:ilvl="1" w:tplc="22B4D0D2">
      <w:start w:val="1"/>
      <w:numFmt w:val="bullet"/>
      <w:lvlText w:val="o"/>
      <w:lvlJc w:val="left"/>
      <w:pPr>
        <w:ind w:left="1440" w:hanging="360"/>
      </w:pPr>
      <w:rPr>
        <w:rFonts w:ascii="Courier New" w:hAnsi="Courier New" w:hint="default"/>
      </w:rPr>
    </w:lvl>
    <w:lvl w:ilvl="2" w:tplc="B0A2B642">
      <w:start w:val="1"/>
      <w:numFmt w:val="bullet"/>
      <w:lvlText w:val=""/>
      <w:lvlJc w:val="left"/>
      <w:pPr>
        <w:ind w:left="2160" w:hanging="360"/>
      </w:pPr>
      <w:rPr>
        <w:rFonts w:ascii="Wingdings" w:hAnsi="Wingdings" w:hint="default"/>
      </w:rPr>
    </w:lvl>
    <w:lvl w:ilvl="3" w:tplc="B388DD88">
      <w:start w:val="1"/>
      <w:numFmt w:val="bullet"/>
      <w:lvlText w:val=""/>
      <w:lvlJc w:val="left"/>
      <w:pPr>
        <w:ind w:left="2880" w:hanging="360"/>
      </w:pPr>
      <w:rPr>
        <w:rFonts w:ascii="Symbol" w:hAnsi="Symbol" w:hint="default"/>
      </w:rPr>
    </w:lvl>
    <w:lvl w:ilvl="4" w:tplc="5E7AEB5E">
      <w:start w:val="1"/>
      <w:numFmt w:val="bullet"/>
      <w:lvlText w:val="o"/>
      <w:lvlJc w:val="left"/>
      <w:pPr>
        <w:ind w:left="3600" w:hanging="360"/>
      </w:pPr>
      <w:rPr>
        <w:rFonts w:ascii="Courier New" w:hAnsi="Courier New" w:hint="default"/>
      </w:rPr>
    </w:lvl>
    <w:lvl w:ilvl="5" w:tplc="19FA03C8">
      <w:start w:val="1"/>
      <w:numFmt w:val="bullet"/>
      <w:lvlText w:val=""/>
      <w:lvlJc w:val="left"/>
      <w:pPr>
        <w:ind w:left="4320" w:hanging="360"/>
      </w:pPr>
      <w:rPr>
        <w:rFonts w:ascii="Wingdings" w:hAnsi="Wingdings" w:hint="default"/>
      </w:rPr>
    </w:lvl>
    <w:lvl w:ilvl="6" w:tplc="7D64F914">
      <w:start w:val="1"/>
      <w:numFmt w:val="bullet"/>
      <w:lvlText w:val=""/>
      <w:lvlJc w:val="left"/>
      <w:pPr>
        <w:ind w:left="5040" w:hanging="360"/>
      </w:pPr>
      <w:rPr>
        <w:rFonts w:ascii="Symbol" w:hAnsi="Symbol" w:hint="default"/>
      </w:rPr>
    </w:lvl>
    <w:lvl w:ilvl="7" w:tplc="0F84A490">
      <w:start w:val="1"/>
      <w:numFmt w:val="bullet"/>
      <w:lvlText w:val="o"/>
      <w:lvlJc w:val="left"/>
      <w:pPr>
        <w:ind w:left="5760" w:hanging="360"/>
      </w:pPr>
      <w:rPr>
        <w:rFonts w:ascii="Courier New" w:hAnsi="Courier New" w:hint="default"/>
      </w:rPr>
    </w:lvl>
    <w:lvl w:ilvl="8" w:tplc="AA980548">
      <w:start w:val="1"/>
      <w:numFmt w:val="bullet"/>
      <w:lvlText w:val=""/>
      <w:lvlJc w:val="left"/>
      <w:pPr>
        <w:ind w:left="6480" w:hanging="360"/>
      </w:pPr>
      <w:rPr>
        <w:rFonts w:ascii="Wingdings" w:hAnsi="Wingdings" w:hint="default"/>
      </w:rPr>
    </w:lvl>
  </w:abstractNum>
  <w:abstractNum w:abstractNumId="32" w15:restartNumberingAfterBreak="0">
    <w:nsid w:val="21ED104F"/>
    <w:multiLevelType w:val="hybridMultilevel"/>
    <w:tmpl w:val="FFFFFFFF"/>
    <w:lvl w:ilvl="0" w:tplc="0BC49908">
      <w:start w:val="1"/>
      <w:numFmt w:val="bullet"/>
      <w:lvlText w:val="-"/>
      <w:lvlJc w:val="left"/>
      <w:pPr>
        <w:ind w:left="720" w:hanging="360"/>
      </w:pPr>
      <w:rPr>
        <w:rFonts w:ascii="Aptos" w:hAnsi="Aptos" w:hint="default"/>
      </w:rPr>
    </w:lvl>
    <w:lvl w:ilvl="1" w:tplc="76B8DA5A">
      <w:start w:val="1"/>
      <w:numFmt w:val="bullet"/>
      <w:lvlText w:val="o"/>
      <w:lvlJc w:val="left"/>
      <w:pPr>
        <w:ind w:left="1440" w:hanging="360"/>
      </w:pPr>
      <w:rPr>
        <w:rFonts w:ascii="Courier New" w:hAnsi="Courier New" w:hint="default"/>
      </w:rPr>
    </w:lvl>
    <w:lvl w:ilvl="2" w:tplc="6956A488">
      <w:start w:val="1"/>
      <w:numFmt w:val="bullet"/>
      <w:lvlText w:val=""/>
      <w:lvlJc w:val="left"/>
      <w:pPr>
        <w:ind w:left="2160" w:hanging="360"/>
      </w:pPr>
      <w:rPr>
        <w:rFonts w:ascii="Wingdings" w:hAnsi="Wingdings" w:hint="default"/>
      </w:rPr>
    </w:lvl>
    <w:lvl w:ilvl="3" w:tplc="85EAE972">
      <w:start w:val="1"/>
      <w:numFmt w:val="bullet"/>
      <w:lvlText w:val=""/>
      <w:lvlJc w:val="left"/>
      <w:pPr>
        <w:ind w:left="2880" w:hanging="360"/>
      </w:pPr>
      <w:rPr>
        <w:rFonts w:ascii="Symbol" w:hAnsi="Symbol" w:hint="default"/>
      </w:rPr>
    </w:lvl>
    <w:lvl w:ilvl="4" w:tplc="7230003A">
      <w:start w:val="1"/>
      <w:numFmt w:val="bullet"/>
      <w:lvlText w:val="o"/>
      <w:lvlJc w:val="left"/>
      <w:pPr>
        <w:ind w:left="3600" w:hanging="360"/>
      </w:pPr>
      <w:rPr>
        <w:rFonts w:ascii="Courier New" w:hAnsi="Courier New" w:hint="default"/>
      </w:rPr>
    </w:lvl>
    <w:lvl w:ilvl="5" w:tplc="035AEAD8">
      <w:start w:val="1"/>
      <w:numFmt w:val="bullet"/>
      <w:lvlText w:val=""/>
      <w:lvlJc w:val="left"/>
      <w:pPr>
        <w:ind w:left="4320" w:hanging="360"/>
      </w:pPr>
      <w:rPr>
        <w:rFonts w:ascii="Wingdings" w:hAnsi="Wingdings" w:hint="default"/>
      </w:rPr>
    </w:lvl>
    <w:lvl w:ilvl="6" w:tplc="22E86B8A">
      <w:start w:val="1"/>
      <w:numFmt w:val="bullet"/>
      <w:lvlText w:val=""/>
      <w:lvlJc w:val="left"/>
      <w:pPr>
        <w:ind w:left="5040" w:hanging="360"/>
      </w:pPr>
      <w:rPr>
        <w:rFonts w:ascii="Symbol" w:hAnsi="Symbol" w:hint="default"/>
      </w:rPr>
    </w:lvl>
    <w:lvl w:ilvl="7" w:tplc="0D303B52">
      <w:start w:val="1"/>
      <w:numFmt w:val="bullet"/>
      <w:lvlText w:val="o"/>
      <w:lvlJc w:val="left"/>
      <w:pPr>
        <w:ind w:left="5760" w:hanging="360"/>
      </w:pPr>
      <w:rPr>
        <w:rFonts w:ascii="Courier New" w:hAnsi="Courier New" w:hint="default"/>
      </w:rPr>
    </w:lvl>
    <w:lvl w:ilvl="8" w:tplc="1DF829C6">
      <w:start w:val="1"/>
      <w:numFmt w:val="bullet"/>
      <w:lvlText w:val=""/>
      <w:lvlJc w:val="left"/>
      <w:pPr>
        <w:ind w:left="6480" w:hanging="360"/>
      </w:pPr>
      <w:rPr>
        <w:rFonts w:ascii="Wingdings" w:hAnsi="Wingdings" w:hint="default"/>
      </w:rPr>
    </w:lvl>
  </w:abstractNum>
  <w:abstractNum w:abstractNumId="33" w15:restartNumberingAfterBreak="0">
    <w:nsid w:val="2413E558"/>
    <w:multiLevelType w:val="hybridMultilevel"/>
    <w:tmpl w:val="FFFFFFFF"/>
    <w:lvl w:ilvl="0" w:tplc="9DD0AAD4">
      <w:start w:val="1"/>
      <w:numFmt w:val="bullet"/>
      <w:lvlText w:val="-"/>
      <w:lvlJc w:val="left"/>
      <w:pPr>
        <w:ind w:left="720" w:hanging="360"/>
      </w:pPr>
      <w:rPr>
        <w:rFonts w:ascii="Aptos" w:hAnsi="Aptos" w:hint="default"/>
      </w:rPr>
    </w:lvl>
    <w:lvl w:ilvl="1" w:tplc="2AA8E270">
      <w:start w:val="1"/>
      <w:numFmt w:val="bullet"/>
      <w:lvlText w:val="o"/>
      <w:lvlJc w:val="left"/>
      <w:pPr>
        <w:ind w:left="1440" w:hanging="360"/>
      </w:pPr>
      <w:rPr>
        <w:rFonts w:ascii="Courier New" w:hAnsi="Courier New" w:hint="default"/>
      </w:rPr>
    </w:lvl>
    <w:lvl w:ilvl="2" w:tplc="6002B92A">
      <w:start w:val="1"/>
      <w:numFmt w:val="bullet"/>
      <w:lvlText w:val=""/>
      <w:lvlJc w:val="left"/>
      <w:pPr>
        <w:ind w:left="2160" w:hanging="360"/>
      </w:pPr>
      <w:rPr>
        <w:rFonts w:ascii="Wingdings" w:hAnsi="Wingdings" w:hint="default"/>
      </w:rPr>
    </w:lvl>
    <w:lvl w:ilvl="3" w:tplc="0C821CB8">
      <w:start w:val="1"/>
      <w:numFmt w:val="bullet"/>
      <w:lvlText w:val=""/>
      <w:lvlJc w:val="left"/>
      <w:pPr>
        <w:ind w:left="2880" w:hanging="360"/>
      </w:pPr>
      <w:rPr>
        <w:rFonts w:ascii="Symbol" w:hAnsi="Symbol" w:hint="default"/>
      </w:rPr>
    </w:lvl>
    <w:lvl w:ilvl="4" w:tplc="357A1B82">
      <w:start w:val="1"/>
      <w:numFmt w:val="bullet"/>
      <w:lvlText w:val="o"/>
      <w:lvlJc w:val="left"/>
      <w:pPr>
        <w:ind w:left="3600" w:hanging="360"/>
      </w:pPr>
      <w:rPr>
        <w:rFonts w:ascii="Courier New" w:hAnsi="Courier New" w:hint="default"/>
      </w:rPr>
    </w:lvl>
    <w:lvl w:ilvl="5" w:tplc="B5A4DF94">
      <w:start w:val="1"/>
      <w:numFmt w:val="bullet"/>
      <w:lvlText w:val=""/>
      <w:lvlJc w:val="left"/>
      <w:pPr>
        <w:ind w:left="4320" w:hanging="360"/>
      </w:pPr>
      <w:rPr>
        <w:rFonts w:ascii="Wingdings" w:hAnsi="Wingdings" w:hint="default"/>
      </w:rPr>
    </w:lvl>
    <w:lvl w:ilvl="6" w:tplc="BE02D66A">
      <w:start w:val="1"/>
      <w:numFmt w:val="bullet"/>
      <w:lvlText w:val=""/>
      <w:lvlJc w:val="left"/>
      <w:pPr>
        <w:ind w:left="5040" w:hanging="360"/>
      </w:pPr>
      <w:rPr>
        <w:rFonts w:ascii="Symbol" w:hAnsi="Symbol" w:hint="default"/>
      </w:rPr>
    </w:lvl>
    <w:lvl w:ilvl="7" w:tplc="48F8BC6A">
      <w:start w:val="1"/>
      <w:numFmt w:val="bullet"/>
      <w:lvlText w:val="o"/>
      <w:lvlJc w:val="left"/>
      <w:pPr>
        <w:ind w:left="5760" w:hanging="360"/>
      </w:pPr>
      <w:rPr>
        <w:rFonts w:ascii="Courier New" w:hAnsi="Courier New" w:hint="default"/>
      </w:rPr>
    </w:lvl>
    <w:lvl w:ilvl="8" w:tplc="D3669E6E">
      <w:start w:val="1"/>
      <w:numFmt w:val="bullet"/>
      <w:lvlText w:val=""/>
      <w:lvlJc w:val="left"/>
      <w:pPr>
        <w:ind w:left="6480" w:hanging="360"/>
      </w:pPr>
      <w:rPr>
        <w:rFonts w:ascii="Wingdings" w:hAnsi="Wingdings" w:hint="default"/>
      </w:rPr>
    </w:lvl>
  </w:abstractNum>
  <w:abstractNum w:abstractNumId="34" w15:restartNumberingAfterBreak="0">
    <w:nsid w:val="24A74BF2"/>
    <w:multiLevelType w:val="hybridMultilevel"/>
    <w:tmpl w:val="1A8E1058"/>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25B7D709"/>
    <w:multiLevelType w:val="hybridMultilevel"/>
    <w:tmpl w:val="2FF8BF26"/>
    <w:lvl w:ilvl="0" w:tplc="C3D43CD6">
      <w:start w:val="1"/>
      <w:numFmt w:val="bullet"/>
      <w:lvlText w:val="-"/>
      <w:lvlJc w:val="left"/>
      <w:pPr>
        <w:ind w:left="720" w:hanging="360"/>
      </w:pPr>
      <w:rPr>
        <w:rFonts w:ascii="Aptos" w:hAnsi="Aptos" w:hint="default"/>
      </w:rPr>
    </w:lvl>
    <w:lvl w:ilvl="1" w:tplc="61103180">
      <w:start w:val="1"/>
      <w:numFmt w:val="bullet"/>
      <w:lvlText w:val="o"/>
      <w:lvlJc w:val="left"/>
      <w:pPr>
        <w:ind w:left="1440" w:hanging="360"/>
      </w:pPr>
      <w:rPr>
        <w:rFonts w:ascii="Courier New" w:hAnsi="Courier New" w:hint="default"/>
      </w:rPr>
    </w:lvl>
    <w:lvl w:ilvl="2" w:tplc="4EEE8498">
      <w:start w:val="1"/>
      <w:numFmt w:val="bullet"/>
      <w:lvlText w:val=""/>
      <w:lvlJc w:val="left"/>
      <w:pPr>
        <w:ind w:left="2160" w:hanging="360"/>
      </w:pPr>
      <w:rPr>
        <w:rFonts w:ascii="Wingdings" w:hAnsi="Wingdings" w:hint="default"/>
      </w:rPr>
    </w:lvl>
    <w:lvl w:ilvl="3" w:tplc="28A251D8">
      <w:start w:val="1"/>
      <w:numFmt w:val="bullet"/>
      <w:lvlText w:val=""/>
      <w:lvlJc w:val="left"/>
      <w:pPr>
        <w:ind w:left="2880" w:hanging="360"/>
      </w:pPr>
      <w:rPr>
        <w:rFonts w:ascii="Symbol" w:hAnsi="Symbol" w:hint="default"/>
      </w:rPr>
    </w:lvl>
    <w:lvl w:ilvl="4" w:tplc="41BADCC2">
      <w:start w:val="1"/>
      <w:numFmt w:val="bullet"/>
      <w:lvlText w:val="o"/>
      <w:lvlJc w:val="left"/>
      <w:pPr>
        <w:ind w:left="3600" w:hanging="360"/>
      </w:pPr>
      <w:rPr>
        <w:rFonts w:ascii="Courier New" w:hAnsi="Courier New" w:hint="default"/>
      </w:rPr>
    </w:lvl>
    <w:lvl w:ilvl="5" w:tplc="AAE826F4">
      <w:start w:val="1"/>
      <w:numFmt w:val="bullet"/>
      <w:lvlText w:val=""/>
      <w:lvlJc w:val="left"/>
      <w:pPr>
        <w:ind w:left="4320" w:hanging="360"/>
      </w:pPr>
      <w:rPr>
        <w:rFonts w:ascii="Wingdings" w:hAnsi="Wingdings" w:hint="default"/>
      </w:rPr>
    </w:lvl>
    <w:lvl w:ilvl="6" w:tplc="D166B4BE">
      <w:start w:val="1"/>
      <w:numFmt w:val="bullet"/>
      <w:lvlText w:val=""/>
      <w:lvlJc w:val="left"/>
      <w:pPr>
        <w:ind w:left="5040" w:hanging="360"/>
      </w:pPr>
      <w:rPr>
        <w:rFonts w:ascii="Symbol" w:hAnsi="Symbol" w:hint="default"/>
      </w:rPr>
    </w:lvl>
    <w:lvl w:ilvl="7" w:tplc="5E1A645A">
      <w:start w:val="1"/>
      <w:numFmt w:val="bullet"/>
      <w:lvlText w:val="o"/>
      <w:lvlJc w:val="left"/>
      <w:pPr>
        <w:ind w:left="5760" w:hanging="360"/>
      </w:pPr>
      <w:rPr>
        <w:rFonts w:ascii="Courier New" w:hAnsi="Courier New" w:hint="default"/>
      </w:rPr>
    </w:lvl>
    <w:lvl w:ilvl="8" w:tplc="464E7136">
      <w:start w:val="1"/>
      <w:numFmt w:val="bullet"/>
      <w:lvlText w:val=""/>
      <w:lvlJc w:val="left"/>
      <w:pPr>
        <w:ind w:left="6480" w:hanging="360"/>
      </w:pPr>
      <w:rPr>
        <w:rFonts w:ascii="Wingdings" w:hAnsi="Wingdings" w:hint="default"/>
      </w:rPr>
    </w:lvl>
  </w:abstractNum>
  <w:abstractNum w:abstractNumId="36" w15:restartNumberingAfterBreak="0">
    <w:nsid w:val="26C347DD"/>
    <w:multiLevelType w:val="hybridMultilevel"/>
    <w:tmpl w:val="65468B36"/>
    <w:lvl w:ilvl="0" w:tplc="A80EB1DE">
      <w:start w:val="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26D8544E"/>
    <w:multiLevelType w:val="hybridMultilevel"/>
    <w:tmpl w:val="17BC1090"/>
    <w:lvl w:ilvl="0" w:tplc="DC2896A0">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28F2A845"/>
    <w:multiLevelType w:val="hybridMultilevel"/>
    <w:tmpl w:val="FFFFFFFF"/>
    <w:lvl w:ilvl="0" w:tplc="317E30E2">
      <w:numFmt w:val="bullet"/>
      <w:lvlText w:val="-"/>
      <w:lvlJc w:val="left"/>
      <w:pPr>
        <w:ind w:left="720" w:hanging="360"/>
      </w:pPr>
      <w:rPr>
        <w:rFonts w:ascii="Marianne" w:hAnsi="Marianne" w:hint="default"/>
      </w:rPr>
    </w:lvl>
    <w:lvl w:ilvl="1" w:tplc="CB34FDEA">
      <w:start w:val="1"/>
      <w:numFmt w:val="bullet"/>
      <w:lvlText w:val="o"/>
      <w:lvlJc w:val="left"/>
      <w:pPr>
        <w:ind w:left="1440" w:hanging="360"/>
      </w:pPr>
      <w:rPr>
        <w:rFonts w:ascii="Courier New" w:hAnsi="Courier New" w:hint="default"/>
      </w:rPr>
    </w:lvl>
    <w:lvl w:ilvl="2" w:tplc="7CC65962">
      <w:start w:val="1"/>
      <w:numFmt w:val="bullet"/>
      <w:lvlText w:val=""/>
      <w:lvlJc w:val="left"/>
      <w:pPr>
        <w:ind w:left="2160" w:hanging="360"/>
      </w:pPr>
      <w:rPr>
        <w:rFonts w:ascii="Wingdings" w:hAnsi="Wingdings" w:hint="default"/>
      </w:rPr>
    </w:lvl>
    <w:lvl w:ilvl="3" w:tplc="57EC5954">
      <w:start w:val="1"/>
      <w:numFmt w:val="bullet"/>
      <w:lvlText w:val=""/>
      <w:lvlJc w:val="left"/>
      <w:pPr>
        <w:ind w:left="2880" w:hanging="360"/>
      </w:pPr>
      <w:rPr>
        <w:rFonts w:ascii="Symbol" w:hAnsi="Symbol" w:hint="default"/>
      </w:rPr>
    </w:lvl>
    <w:lvl w:ilvl="4" w:tplc="4C88903E">
      <w:start w:val="1"/>
      <w:numFmt w:val="bullet"/>
      <w:lvlText w:val="o"/>
      <w:lvlJc w:val="left"/>
      <w:pPr>
        <w:ind w:left="3600" w:hanging="360"/>
      </w:pPr>
      <w:rPr>
        <w:rFonts w:ascii="Courier New" w:hAnsi="Courier New" w:hint="default"/>
      </w:rPr>
    </w:lvl>
    <w:lvl w:ilvl="5" w:tplc="446C3B5C">
      <w:start w:val="1"/>
      <w:numFmt w:val="bullet"/>
      <w:lvlText w:val=""/>
      <w:lvlJc w:val="left"/>
      <w:pPr>
        <w:ind w:left="4320" w:hanging="360"/>
      </w:pPr>
      <w:rPr>
        <w:rFonts w:ascii="Wingdings" w:hAnsi="Wingdings" w:hint="default"/>
      </w:rPr>
    </w:lvl>
    <w:lvl w:ilvl="6" w:tplc="A9942E7E">
      <w:start w:val="1"/>
      <w:numFmt w:val="bullet"/>
      <w:lvlText w:val=""/>
      <w:lvlJc w:val="left"/>
      <w:pPr>
        <w:ind w:left="5040" w:hanging="360"/>
      </w:pPr>
      <w:rPr>
        <w:rFonts w:ascii="Symbol" w:hAnsi="Symbol" w:hint="default"/>
      </w:rPr>
    </w:lvl>
    <w:lvl w:ilvl="7" w:tplc="1328598E">
      <w:start w:val="1"/>
      <w:numFmt w:val="bullet"/>
      <w:lvlText w:val="o"/>
      <w:lvlJc w:val="left"/>
      <w:pPr>
        <w:ind w:left="5760" w:hanging="360"/>
      </w:pPr>
      <w:rPr>
        <w:rFonts w:ascii="Courier New" w:hAnsi="Courier New" w:hint="default"/>
      </w:rPr>
    </w:lvl>
    <w:lvl w:ilvl="8" w:tplc="3028CC9E">
      <w:start w:val="1"/>
      <w:numFmt w:val="bullet"/>
      <w:lvlText w:val=""/>
      <w:lvlJc w:val="left"/>
      <w:pPr>
        <w:ind w:left="6480" w:hanging="360"/>
      </w:pPr>
      <w:rPr>
        <w:rFonts w:ascii="Wingdings" w:hAnsi="Wingdings" w:hint="default"/>
      </w:rPr>
    </w:lvl>
  </w:abstractNum>
  <w:abstractNum w:abstractNumId="39" w15:restartNumberingAfterBreak="0">
    <w:nsid w:val="29277BA6"/>
    <w:multiLevelType w:val="hybridMultilevel"/>
    <w:tmpl w:val="B41C3118"/>
    <w:lvl w:ilvl="0" w:tplc="8D7AEBB0">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2954364B"/>
    <w:multiLevelType w:val="hybridMultilevel"/>
    <w:tmpl w:val="FFFFFFFF"/>
    <w:lvl w:ilvl="0" w:tplc="6F928CD4">
      <w:numFmt w:val="bullet"/>
      <w:lvlText w:val="-"/>
      <w:lvlJc w:val="left"/>
      <w:pPr>
        <w:ind w:left="720" w:hanging="360"/>
      </w:pPr>
      <w:rPr>
        <w:rFonts w:ascii="Marianne" w:hAnsi="Marianne" w:hint="default"/>
      </w:rPr>
    </w:lvl>
    <w:lvl w:ilvl="1" w:tplc="1A3E00B6">
      <w:start w:val="1"/>
      <w:numFmt w:val="bullet"/>
      <w:lvlText w:val="o"/>
      <w:lvlJc w:val="left"/>
      <w:pPr>
        <w:ind w:left="1440" w:hanging="360"/>
      </w:pPr>
      <w:rPr>
        <w:rFonts w:ascii="Courier New" w:hAnsi="Courier New" w:hint="default"/>
      </w:rPr>
    </w:lvl>
    <w:lvl w:ilvl="2" w:tplc="AF8E4956">
      <w:start w:val="1"/>
      <w:numFmt w:val="bullet"/>
      <w:lvlText w:val=""/>
      <w:lvlJc w:val="left"/>
      <w:pPr>
        <w:ind w:left="2160" w:hanging="360"/>
      </w:pPr>
      <w:rPr>
        <w:rFonts w:ascii="Wingdings" w:hAnsi="Wingdings" w:hint="default"/>
      </w:rPr>
    </w:lvl>
    <w:lvl w:ilvl="3" w:tplc="D3E802F8">
      <w:start w:val="1"/>
      <w:numFmt w:val="bullet"/>
      <w:lvlText w:val=""/>
      <w:lvlJc w:val="left"/>
      <w:pPr>
        <w:ind w:left="2880" w:hanging="360"/>
      </w:pPr>
      <w:rPr>
        <w:rFonts w:ascii="Symbol" w:hAnsi="Symbol" w:hint="default"/>
      </w:rPr>
    </w:lvl>
    <w:lvl w:ilvl="4" w:tplc="49A82C3A">
      <w:start w:val="1"/>
      <w:numFmt w:val="bullet"/>
      <w:lvlText w:val="o"/>
      <w:lvlJc w:val="left"/>
      <w:pPr>
        <w:ind w:left="3600" w:hanging="360"/>
      </w:pPr>
      <w:rPr>
        <w:rFonts w:ascii="Courier New" w:hAnsi="Courier New" w:hint="default"/>
      </w:rPr>
    </w:lvl>
    <w:lvl w:ilvl="5" w:tplc="3288EF54">
      <w:start w:val="1"/>
      <w:numFmt w:val="bullet"/>
      <w:lvlText w:val=""/>
      <w:lvlJc w:val="left"/>
      <w:pPr>
        <w:ind w:left="4320" w:hanging="360"/>
      </w:pPr>
      <w:rPr>
        <w:rFonts w:ascii="Wingdings" w:hAnsi="Wingdings" w:hint="default"/>
      </w:rPr>
    </w:lvl>
    <w:lvl w:ilvl="6" w:tplc="07E2CE8E">
      <w:start w:val="1"/>
      <w:numFmt w:val="bullet"/>
      <w:lvlText w:val=""/>
      <w:lvlJc w:val="left"/>
      <w:pPr>
        <w:ind w:left="5040" w:hanging="360"/>
      </w:pPr>
      <w:rPr>
        <w:rFonts w:ascii="Symbol" w:hAnsi="Symbol" w:hint="default"/>
      </w:rPr>
    </w:lvl>
    <w:lvl w:ilvl="7" w:tplc="A8347888">
      <w:start w:val="1"/>
      <w:numFmt w:val="bullet"/>
      <w:lvlText w:val="o"/>
      <w:lvlJc w:val="left"/>
      <w:pPr>
        <w:ind w:left="5760" w:hanging="360"/>
      </w:pPr>
      <w:rPr>
        <w:rFonts w:ascii="Courier New" w:hAnsi="Courier New" w:hint="default"/>
      </w:rPr>
    </w:lvl>
    <w:lvl w:ilvl="8" w:tplc="756C2040">
      <w:start w:val="1"/>
      <w:numFmt w:val="bullet"/>
      <w:lvlText w:val=""/>
      <w:lvlJc w:val="left"/>
      <w:pPr>
        <w:ind w:left="6480" w:hanging="360"/>
      </w:pPr>
      <w:rPr>
        <w:rFonts w:ascii="Wingdings" w:hAnsi="Wingdings" w:hint="default"/>
      </w:rPr>
    </w:lvl>
  </w:abstractNum>
  <w:abstractNum w:abstractNumId="41" w15:restartNumberingAfterBreak="0">
    <w:nsid w:val="2B3C6D23"/>
    <w:multiLevelType w:val="hybridMultilevel"/>
    <w:tmpl w:val="8230EACE"/>
    <w:lvl w:ilvl="0" w:tplc="8870D424">
      <w:start w:val="1"/>
      <w:numFmt w:val="bullet"/>
      <w:lvlText w:val="-"/>
      <w:lvlJc w:val="left"/>
      <w:pPr>
        <w:ind w:left="720" w:hanging="360"/>
      </w:pPr>
      <w:rPr>
        <w:rFonts w:ascii="Aptos" w:hAnsi="Aptos" w:hint="default"/>
      </w:rPr>
    </w:lvl>
    <w:lvl w:ilvl="1" w:tplc="0074A524">
      <w:start w:val="1"/>
      <w:numFmt w:val="bullet"/>
      <w:lvlText w:val="o"/>
      <w:lvlJc w:val="left"/>
      <w:pPr>
        <w:ind w:left="1440" w:hanging="360"/>
      </w:pPr>
      <w:rPr>
        <w:rFonts w:ascii="Courier New" w:hAnsi="Courier New" w:hint="default"/>
      </w:rPr>
    </w:lvl>
    <w:lvl w:ilvl="2" w:tplc="DF068938">
      <w:start w:val="1"/>
      <w:numFmt w:val="bullet"/>
      <w:lvlText w:val=""/>
      <w:lvlJc w:val="left"/>
      <w:pPr>
        <w:ind w:left="2160" w:hanging="360"/>
      </w:pPr>
      <w:rPr>
        <w:rFonts w:ascii="Wingdings" w:hAnsi="Wingdings" w:hint="default"/>
      </w:rPr>
    </w:lvl>
    <w:lvl w:ilvl="3" w:tplc="95A67C3E">
      <w:start w:val="1"/>
      <w:numFmt w:val="bullet"/>
      <w:lvlText w:val=""/>
      <w:lvlJc w:val="left"/>
      <w:pPr>
        <w:ind w:left="2880" w:hanging="360"/>
      </w:pPr>
      <w:rPr>
        <w:rFonts w:ascii="Symbol" w:hAnsi="Symbol" w:hint="default"/>
      </w:rPr>
    </w:lvl>
    <w:lvl w:ilvl="4" w:tplc="BB5403EC">
      <w:start w:val="1"/>
      <w:numFmt w:val="bullet"/>
      <w:lvlText w:val="o"/>
      <w:lvlJc w:val="left"/>
      <w:pPr>
        <w:ind w:left="3600" w:hanging="360"/>
      </w:pPr>
      <w:rPr>
        <w:rFonts w:ascii="Courier New" w:hAnsi="Courier New" w:hint="default"/>
      </w:rPr>
    </w:lvl>
    <w:lvl w:ilvl="5" w:tplc="BCF6ABAC">
      <w:start w:val="1"/>
      <w:numFmt w:val="bullet"/>
      <w:lvlText w:val=""/>
      <w:lvlJc w:val="left"/>
      <w:pPr>
        <w:ind w:left="4320" w:hanging="360"/>
      </w:pPr>
      <w:rPr>
        <w:rFonts w:ascii="Wingdings" w:hAnsi="Wingdings" w:hint="default"/>
      </w:rPr>
    </w:lvl>
    <w:lvl w:ilvl="6" w:tplc="95847D24">
      <w:start w:val="1"/>
      <w:numFmt w:val="bullet"/>
      <w:lvlText w:val=""/>
      <w:lvlJc w:val="left"/>
      <w:pPr>
        <w:ind w:left="5040" w:hanging="360"/>
      </w:pPr>
      <w:rPr>
        <w:rFonts w:ascii="Symbol" w:hAnsi="Symbol" w:hint="default"/>
      </w:rPr>
    </w:lvl>
    <w:lvl w:ilvl="7" w:tplc="6506088E">
      <w:start w:val="1"/>
      <w:numFmt w:val="bullet"/>
      <w:lvlText w:val="o"/>
      <w:lvlJc w:val="left"/>
      <w:pPr>
        <w:ind w:left="5760" w:hanging="360"/>
      </w:pPr>
      <w:rPr>
        <w:rFonts w:ascii="Courier New" w:hAnsi="Courier New" w:hint="default"/>
      </w:rPr>
    </w:lvl>
    <w:lvl w:ilvl="8" w:tplc="AFD4E016">
      <w:start w:val="1"/>
      <w:numFmt w:val="bullet"/>
      <w:lvlText w:val=""/>
      <w:lvlJc w:val="left"/>
      <w:pPr>
        <w:ind w:left="6480" w:hanging="360"/>
      </w:pPr>
      <w:rPr>
        <w:rFonts w:ascii="Wingdings" w:hAnsi="Wingdings" w:hint="default"/>
      </w:rPr>
    </w:lvl>
  </w:abstractNum>
  <w:abstractNum w:abstractNumId="42" w15:restartNumberingAfterBreak="0">
    <w:nsid w:val="2DB65C7E"/>
    <w:multiLevelType w:val="hybridMultilevel"/>
    <w:tmpl w:val="342CDE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2DCD5E8C"/>
    <w:multiLevelType w:val="hybridMultilevel"/>
    <w:tmpl w:val="060C33FA"/>
    <w:lvl w:ilvl="0" w:tplc="5F3A8BFC">
      <w:start w:val="1"/>
      <w:numFmt w:val="bullet"/>
      <w:lvlText w:val="-"/>
      <w:lvlJc w:val="left"/>
      <w:pPr>
        <w:ind w:left="720" w:hanging="360"/>
      </w:pPr>
      <w:rPr>
        <w:rFonts w:ascii="Aptos" w:hAnsi="Aptos" w:hint="default"/>
      </w:rPr>
    </w:lvl>
    <w:lvl w:ilvl="1" w:tplc="BBC613C8">
      <w:start w:val="1"/>
      <w:numFmt w:val="bullet"/>
      <w:lvlText w:val="o"/>
      <w:lvlJc w:val="left"/>
      <w:pPr>
        <w:ind w:left="1440" w:hanging="360"/>
      </w:pPr>
      <w:rPr>
        <w:rFonts w:ascii="Courier New" w:hAnsi="Courier New" w:hint="default"/>
      </w:rPr>
    </w:lvl>
    <w:lvl w:ilvl="2" w:tplc="31561D14">
      <w:start w:val="1"/>
      <w:numFmt w:val="bullet"/>
      <w:lvlText w:val=""/>
      <w:lvlJc w:val="left"/>
      <w:pPr>
        <w:ind w:left="2160" w:hanging="360"/>
      </w:pPr>
      <w:rPr>
        <w:rFonts w:ascii="Wingdings" w:hAnsi="Wingdings" w:hint="default"/>
      </w:rPr>
    </w:lvl>
    <w:lvl w:ilvl="3" w:tplc="DA9ACB04">
      <w:start w:val="1"/>
      <w:numFmt w:val="bullet"/>
      <w:lvlText w:val=""/>
      <w:lvlJc w:val="left"/>
      <w:pPr>
        <w:ind w:left="2880" w:hanging="360"/>
      </w:pPr>
      <w:rPr>
        <w:rFonts w:ascii="Symbol" w:hAnsi="Symbol" w:hint="default"/>
      </w:rPr>
    </w:lvl>
    <w:lvl w:ilvl="4" w:tplc="087A9724">
      <w:start w:val="1"/>
      <w:numFmt w:val="bullet"/>
      <w:lvlText w:val="o"/>
      <w:lvlJc w:val="left"/>
      <w:pPr>
        <w:ind w:left="3600" w:hanging="360"/>
      </w:pPr>
      <w:rPr>
        <w:rFonts w:ascii="Courier New" w:hAnsi="Courier New" w:hint="default"/>
      </w:rPr>
    </w:lvl>
    <w:lvl w:ilvl="5" w:tplc="A6D0EFDE">
      <w:start w:val="1"/>
      <w:numFmt w:val="bullet"/>
      <w:lvlText w:val=""/>
      <w:lvlJc w:val="left"/>
      <w:pPr>
        <w:ind w:left="4320" w:hanging="360"/>
      </w:pPr>
      <w:rPr>
        <w:rFonts w:ascii="Wingdings" w:hAnsi="Wingdings" w:hint="default"/>
      </w:rPr>
    </w:lvl>
    <w:lvl w:ilvl="6" w:tplc="C85027F8">
      <w:start w:val="1"/>
      <w:numFmt w:val="bullet"/>
      <w:lvlText w:val=""/>
      <w:lvlJc w:val="left"/>
      <w:pPr>
        <w:ind w:left="5040" w:hanging="360"/>
      </w:pPr>
      <w:rPr>
        <w:rFonts w:ascii="Symbol" w:hAnsi="Symbol" w:hint="default"/>
      </w:rPr>
    </w:lvl>
    <w:lvl w:ilvl="7" w:tplc="D5AA918E">
      <w:start w:val="1"/>
      <w:numFmt w:val="bullet"/>
      <w:lvlText w:val="o"/>
      <w:lvlJc w:val="left"/>
      <w:pPr>
        <w:ind w:left="5760" w:hanging="360"/>
      </w:pPr>
      <w:rPr>
        <w:rFonts w:ascii="Courier New" w:hAnsi="Courier New" w:hint="default"/>
      </w:rPr>
    </w:lvl>
    <w:lvl w:ilvl="8" w:tplc="83526752">
      <w:start w:val="1"/>
      <w:numFmt w:val="bullet"/>
      <w:lvlText w:val=""/>
      <w:lvlJc w:val="left"/>
      <w:pPr>
        <w:ind w:left="6480" w:hanging="360"/>
      </w:pPr>
      <w:rPr>
        <w:rFonts w:ascii="Wingdings" w:hAnsi="Wingdings" w:hint="default"/>
      </w:rPr>
    </w:lvl>
  </w:abstractNum>
  <w:abstractNum w:abstractNumId="44" w15:restartNumberingAfterBreak="0">
    <w:nsid w:val="2E404637"/>
    <w:multiLevelType w:val="hybridMultilevel"/>
    <w:tmpl w:val="FD3A3DBC"/>
    <w:lvl w:ilvl="0" w:tplc="BD9CB2D6">
      <w:start w:val="1"/>
      <w:numFmt w:val="bullet"/>
      <w:lvlText w:val="-"/>
      <w:lvlJc w:val="left"/>
      <w:pPr>
        <w:ind w:left="720" w:hanging="360"/>
      </w:pPr>
      <w:rPr>
        <w:rFonts w:ascii="Aptos" w:hAnsi="Aptos" w:hint="default"/>
      </w:rPr>
    </w:lvl>
    <w:lvl w:ilvl="1" w:tplc="68F27002">
      <w:start w:val="1"/>
      <w:numFmt w:val="bullet"/>
      <w:lvlText w:val="o"/>
      <w:lvlJc w:val="left"/>
      <w:pPr>
        <w:ind w:left="1440" w:hanging="360"/>
      </w:pPr>
      <w:rPr>
        <w:rFonts w:ascii="Courier New" w:hAnsi="Courier New" w:hint="default"/>
      </w:rPr>
    </w:lvl>
    <w:lvl w:ilvl="2" w:tplc="81D07A3C">
      <w:start w:val="1"/>
      <w:numFmt w:val="bullet"/>
      <w:lvlText w:val=""/>
      <w:lvlJc w:val="left"/>
      <w:pPr>
        <w:ind w:left="2160" w:hanging="360"/>
      </w:pPr>
      <w:rPr>
        <w:rFonts w:ascii="Wingdings" w:hAnsi="Wingdings" w:hint="default"/>
      </w:rPr>
    </w:lvl>
    <w:lvl w:ilvl="3" w:tplc="F5E84864">
      <w:start w:val="1"/>
      <w:numFmt w:val="bullet"/>
      <w:lvlText w:val=""/>
      <w:lvlJc w:val="left"/>
      <w:pPr>
        <w:ind w:left="2880" w:hanging="360"/>
      </w:pPr>
      <w:rPr>
        <w:rFonts w:ascii="Symbol" w:hAnsi="Symbol" w:hint="default"/>
      </w:rPr>
    </w:lvl>
    <w:lvl w:ilvl="4" w:tplc="A9E07E2A">
      <w:start w:val="1"/>
      <w:numFmt w:val="bullet"/>
      <w:lvlText w:val="o"/>
      <w:lvlJc w:val="left"/>
      <w:pPr>
        <w:ind w:left="3600" w:hanging="360"/>
      </w:pPr>
      <w:rPr>
        <w:rFonts w:ascii="Courier New" w:hAnsi="Courier New" w:hint="default"/>
      </w:rPr>
    </w:lvl>
    <w:lvl w:ilvl="5" w:tplc="779AB692">
      <w:start w:val="1"/>
      <w:numFmt w:val="bullet"/>
      <w:lvlText w:val=""/>
      <w:lvlJc w:val="left"/>
      <w:pPr>
        <w:ind w:left="4320" w:hanging="360"/>
      </w:pPr>
      <w:rPr>
        <w:rFonts w:ascii="Wingdings" w:hAnsi="Wingdings" w:hint="default"/>
      </w:rPr>
    </w:lvl>
    <w:lvl w:ilvl="6" w:tplc="6CF6A784">
      <w:start w:val="1"/>
      <w:numFmt w:val="bullet"/>
      <w:lvlText w:val=""/>
      <w:lvlJc w:val="left"/>
      <w:pPr>
        <w:ind w:left="5040" w:hanging="360"/>
      </w:pPr>
      <w:rPr>
        <w:rFonts w:ascii="Symbol" w:hAnsi="Symbol" w:hint="default"/>
      </w:rPr>
    </w:lvl>
    <w:lvl w:ilvl="7" w:tplc="141E3B24">
      <w:start w:val="1"/>
      <w:numFmt w:val="bullet"/>
      <w:lvlText w:val="o"/>
      <w:lvlJc w:val="left"/>
      <w:pPr>
        <w:ind w:left="5760" w:hanging="360"/>
      </w:pPr>
      <w:rPr>
        <w:rFonts w:ascii="Courier New" w:hAnsi="Courier New" w:hint="default"/>
      </w:rPr>
    </w:lvl>
    <w:lvl w:ilvl="8" w:tplc="4A3EC412">
      <w:start w:val="1"/>
      <w:numFmt w:val="bullet"/>
      <w:lvlText w:val=""/>
      <w:lvlJc w:val="left"/>
      <w:pPr>
        <w:ind w:left="6480" w:hanging="360"/>
      </w:pPr>
      <w:rPr>
        <w:rFonts w:ascii="Wingdings" w:hAnsi="Wingdings" w:hint="default"/>
      </w:rPr>
    </w:lvl>
  </w:abstractNum>
  <w:abstractNum w:abstractNumId="45" w15:restartNumberingAfterBreak="0">
    <w:nsid w:val="2FEC32D1"/>
    <w:multiLevelType w:val="hybridMultilevel"/>
    <w:tmpl w:val="54525384"/>
    <w:lvl w:ilvl="0" w:tplc="5532C9DC">
      <w:start w:val="1"/>
      <w:numFmt w:val="bullet"/>
      <w:pStyle w:val="TabPuce1"/>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30381F67"/>
    <w:multiLevelType w:val="hybridMultilevel"/>
    <w:tmpl w:val="C9FC5A7A"/>
    <w:lvl w:ilvl="0" w:tplc="A80EB1DE">
      <w:start w:val="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313E57C9"/>
    <w:multiLevelType w:val="hybridMultilevel"/>
    <w:tmpl w:val="07C6B400"/>
    <w:lvl w:ilvl="0" w:tplc="DC2896A0">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31797036"/>
    <w:multiLevelType w:val="hybridMultilevel"/>
    <w:tmpl w:val="2DDE0AF2"/>
    <w:lvl w:ilvl="0" w:tplc="37923F1A">
      <w:start w:val="1"/>
      <w:numFmt w:val="bullet"/>
      <w:lvlText w:val="-"/>
      <w:lvlJc w:val="left"/>
      <w:pPr>
        <w:ind w:left="720" w:hanging="360"/>
      </w:pPr>
      <w:rPr>
        <w:rFonts w:ascii="Aptos" w:hAnsi="Aptos" w:hint="default"/>
      </w:rPr>
    </w:lvl>
    <w:lvl w:ilvl="1" w:tplc="1C8A29F0">
      <w:start w:val="1"/>
      <w:numFmt w:val="bullet"/>
      <w:lvlText w:val="o"/>
      <w:lvlJc w:val="left"/>
      <w:pPr>
        <w:ind w:left="1440" w:hanging="360"/>
      </w:pPr>
      <w:rPr>
        <w:rFonts w:ascii="Courier New" w:hAnsi="Courier New" w:hint="default"/>
      </w:rPr>
    </w:lvl>
    <w:lvl w:ilvl="2" w:tplc="63E231C6">
      <w:start w:val="1"/>
      <w:numFmt w:val="bullet"/>
      <w:lvlText w:val=""/>
      <w:lvlJc w:val="left"/>
      <w:pPr>
        <w:ind w:left="2160" w:hanging="360"/>
      </w:pPr>
      <w:rPr>
        <w:rFonts w:ascii="Wingdings" w:hAnsi="Wingdings" w:hint="default"/>
      </w:rPr>
    </w:lvl>
    <w:lvl w:ilvl="3" w:tplc="C7F8E98E">
      <w:start w:val="1"/>
      <w:numFmt w:val="bullet"/>
      <w:lvlText w:val=""/>
      <w:lvlJc w:val="left"/>
      <w:pPr>
        <w:ind w:left="2880" w:hanging="360"/>
      </w:pPr>
      <w:rPr>
        <w:rFonts w:ascii="Symbol" w:hAnsi="Symbol" w:hint="default"/>
      </w:rPr>
    </w:lvl>
    <w:lvl w:ilvl="4" w:tplc="9288EA8E">
      <w:start w:val="1"/>
      <w:numFmt w:val="bullet"/>
      <w:lvlText w:val="o"/>
      <w:lvlJc w:val="left"/>
      <w:pPr>
        <w:ind w:left="3600" w:hanging="360"/>
      </w:pPr>
      <w:rPr>
        <w:rFonts w:ascii="Courier New" w:hAnsi="Courier New" w:hint="default"/>
      </w:rPr>
    </w:lvl>
    <w:lvl w:ilvl="5" w:tplc="CC101E98">
      <w:start w:val="1"/>
      <w:numFmt w:val="bullet"/>
      <w:lvlText w:val=""/>
      <w:lvlJc w:val="left"/>
      <w:pPr>
        <w:ind w:left="4320" w:hanging="360"/>
      </w:pPr>
      <w:rPr>
        <w:rFonts w:ascii="Wingdings" w:hAnsi="Wingdings" w:hint="default"/>
      </w:rPr>
    </w:lvl>
    <w:lvl w:ilvl="6" w:tplc="3794A896">
      <w:start w:val="1"/>
      <w:numFmt w:val="bullet"/>
      <w:lvlText w:val=""/>
      <w:lvlJc w:val="left"/>
      <w:pPr>
        <w:ind w:left="5040" w:hanging="360"/>
      </w:pPr>
      <w:rPr>
        <w:rFonts w:ascii="Symbol" w:hAnsi="Symbol" w:hint="default"/>
      </w:rPr>
    </w:lvl>
    <w:lvl w:ilvl="7" w:tplc="EFD2FE54">
      <w:start w:val="1"/>
      <w:numFmt w:val="bullet"/>
      <w:lvlText w:val="o"/>
      <w:lvlJc w:val="left"/>
      <w:pPr>
        <w:ind w:left="5760" w:hanging="360"/>
      </w:pPr>
      <w:rPr>
        <w:rFonts w:ascii="Courier New" w:hAnsi="Courier New" w:hint="default"/>
      </w:rPr>
    </w:lvl>
    <w:lvl w:ilvl="8" w:tplc="68423420">
      <w:start w:val="1"/>
      <w:numFmt w:val="bullet"/>
      <w:lvlText w:val=""/>
      <w:lvlJc w:val="left"/>
      <w:pPr>
        <w:ind w:left="6480" w:hanging="360"/>
      </w:pPr>
      <w:rPr>
        <w:rFonts w:ascii="Wingdings" w:hAnsi="Wingdings" w:hint="default"/>
      </w:rPr>
    </w:lvl>
  </w:abstractNum>
  <w:abstractNum w:abstractNumId="49" w15:restartNumberingAfterBreak="0">
    <w:nsid w:val="33890C37"/>
    <w:multiLevelType w:val="hybridMultilevel"/>
    <w:tmpl w:val="FFFFFFFF"/>
    <w:lvl w:ilvl="0" w:tplc="A0349370">
      <w:start w:val="1"/>
      <w:numFmt w:val="bullet"/>
      <w:lvlText w:val="-"/>
      <w:lvlJc w:val="left"/>
      <w:pPr>
        <w:ind w:left="720" w:hanging="360"/>
      </w:pPr>
      <w:rPr>
        <w:rFonts w:ascii="Aptos" w:hAnsi="Aptos" w:hint="default"/>
      </w:rPr>
    </w:lvl>
    <w:lvl w:ilvl="1" w:tplc="ADAC104E">
      <w:start w:val="1"/>
      <w:numFmt w:val="bullet"/>
      <w:lvlText w:val="o"/>
      <w:lvlJc w:val="left"/>
      <w:pPr>
        <w:ind w:left="1440" w:hanging="360"/>
      </w:pPr>
      <w:rPr>
        <w:rFonts w:ascii="Courier New" w:hAnsi="Courier New" w:hint="default"/>
      </w:rPr>
    </w:lvl>
    <w:lvl w:ilvl="2" w:tplc="D5D00BA4">
      <w:start w:val="1"/>
      <w:numFmt w:val="bullet"/>
      <w:lvlText w:val=""/>
      <w:lvlJc w:val="left"/>
      <w:pPr>
        <w:ind w:left="2160" w:hanging="360"/>
      </w:pPr>
      <w:rPr>
        <w:rFonts w:ascii="Wingdings" w:hAnsi="Wingdings" w:hint="default"/>
      </w:rPr>
    </w:lvl>
    <w:lvl w:ilvl="3" w:tplc="D2301190">
      <w:start w:val="1"/>
      <w:numFmt w:val="bullet"/>
      <w:lvlText w:val=""/>
      <w:lvlJc w:val="left"/>
      <w:pPr>
        <w:ind w:left="2880" w:hanging="360"/>
      </w:pPr>
      <w:rPr>
        <w:rFonts w:ascii="Symbol" w:hAnsi="Symbol" w:hint="default"/>
      </w:rPr>
    </w:lvl>
    <w:lvl w:ilvl="4" w:tplc="175C98B8">
      <w:start w:val="1"/>
      <w:numFmt w:val="bullet"/>
      <w:lvlText w:val="o"/>
      <w:lvlJc w:val="left"/>
      <w:pPr>
        <w:ind w:left="3600" w:hanging="360"/>
      </w:pPr>
      <w:rPr>
        <w:rFonts w:ascii="Courier New" w:hAnsi="Courier New" w:hint="default"/>
      </w:rPr>
    </w:lvl>
    <w:lvl w:ilvl="5" w:tplc="439ABB1A">
      <w:start w:val="1"/>
      <w:numFmt w:val="bullet"/>
      <w:lvlText w:val=""/>
      <w:lvlJc w:val="left"/>
      <w:pPr>
        <w:ind w:left="4320" w:hanging="360"/>
      </w:pPr>
      <w:rPr>
        <w:rFonts w:ascii="Wingdings" w:hAnsi="Wingdings" w:hint="default"/>
      </w:rPr>
    </w:lvl>
    <w:lvl w:ilvl="6" w:tplc="4A947420">
      <w:start w:val="1"/>
      <w:numFmt w:val="bullet"/>
      <w:lvlText w:val=""/>
      <w:lvlJc w:val="left"/>
      <w:pPr>
        <w:ind w:left="5040" w:hanging="360"/>
      </w:pPr>
      <w:rPr>
        <w:rFonts w:ascii="Symbol" w:hAnsi="Symbol" w:hint="default"/>
      </w:rPr>
    </w:lvl>
    <w:lvl w:ilvl="7" w:tplc="7766E2FC">
      <w:start w:val="1"/>
      <w:numFmt w:val="bullet"/>
      <w:lvlText w:val="o"/>
      <w:lvlJc w:val="left"/>
      <w:pPr>
        <w:ind w:left="5760" w:hanging="360"/>
      </w:pPr>
      <w:rPr>
        <w:rFonts w:ascii="Courier New" w:hAnsi="Courier New" w:hint="default"/>
      </w:rPr>
    </w:lvl>
    <w:lvl w:ilvl="8" w:tplc="9168BAA6">
      <w:start w:val="1"/>
      <w:numFmt w:val="bullet"/>
      <w:lvlText w:val=""/>
      <w:lvlJc w:val="left"/>
      <w:pPr>
        <w:ind w:left="6480" w:hanging="360"/>
      </w:pPr>
      <w:rPr>
        <w:rFonts w:ascii="Wingdings" w:hAnsi="Wingdings" w:hint="default"/>
      </w:rPr>
    </w:lvl>
  </w:abstractNum>
  <w:abstractNum w:abstractNumId="50" w15:restartNumberingAfterBreak="0">
    <w:nsid w:val="346D32B1"/>
    <w:multiLevelType w:val="hybridMultilevel"/>
    <w:tmpl w:val="FFFFFFFF"/>
    <w:lvl w:ilvl="0" w:tplc="5DC4AF9C">
      <w:start w:val="1"/>
      <w:numFmt w:val="bullet"/>
      <w:lvlText w:val="-"/>
      <w:lvlJc w:val="left"/>
      <w:pPr>
        <w:ind w:left="720" w:hanging="360"/>
      </w:pPr>
      <w:rPr>
        <w:rFonts w:ascii="Aptos" w:hAnsi="Aptos" w:hint="default"/>
      </w:rPr>
    </w:lvl>
    <w:lvl w:ilvl="1" w:tplc="9CD03E80">
      <w:start w:val="1"/>
      <w:numFmt w:val="bullet"/>
      <w:lvlText w:val="o"/>
      <w:lvlJc w:val="left"/>
      <w:pPr>
        <w:ind w:left="1440" w:hanging="360"/>
      </w:pPr>
      <w:rPr>
        <w:rFonts w:ascii="Courier New" w:hAnsi="Courier New" w:hint="default"/>
      </w:rPr>
    </w:lvl>
    <w:lvl w:ilvl="2" w:tplc="44666E4E">
      <w:start w:val="1"/>
      <w:numFmt w:val="bullet"/>
      <w:lvlText w:val=""/>
      <w:lvlJc w:val="left"/>
      <w:pPr>
        <w:ind w:left="2160" w:hanging="360"/>
      </w:pPr>
      <w:rPr>
        <w:rFonts w:ascii="Wingdings" w:hAnsi="Wingdings" w:hint="default"/>
      </w:rPr>
    </w:lvl>
    <w:lvl w:ilvl="3" w:tplc="37E268F8">
      <w:start w:val="1"/>
      <w:numFmt w:val="bullet"/>
      <w:lvlText w:val=""/>
      <w:lvlJc w:val="left"/>
      <w:pPr>
        <w:ind w:left="2880" w:hanging="360"/>
      </w:pPr>
      <w:rPr>
        <w:rFonts w:ascii="Symbol" w:hAnsi="Symbol" w:hint="default"/>
      </w:rPr>
    </w:lvl>
    <w:lvl w:ilvl="4" w:tplc="7A268366">
      <w:start w:val="1"/>
      <w:numFmt w:val="bullet"/>
      <w:lvlText w:val="o"/>
      <w:lvlJc w:val="left"/>
      <w:pPr>
        <w:ind w:left="3600" w:hanging="360"/>
      </w:pPr>
      <w:rPr>
        <w:rFonts w:ascii="Courier New" w:hAnsi="Courier New" w:hint="default"/>
      </w:rPr>
    </w:lvl>
    <w:lvl w:ilvl="5" w:tplc="777C34FA">
      <w:start w:val="1"/>
      <w:numFmt w:val="bullet"/>
      <w:lvlText w:val=""/>
      <w:lvlJc w:val="left"/>
      <w:pPr>
        <w:ind w:left="4320" w:hanging="360"/>
      </w:pPr>
      <w:rPr>
        <w:rFonts w:ascii="Wingdings" w:hAnsi="Wingdings" w:hint="default"/>
      </w:rPr>
    </w:lvl>
    <w:lvl w:ilvl="6" w:tplc="D2E0559E">
      <w:start w:val="1"/>
      <w:numFmt w:val="bullet"/>
      <w:lvlText w:val=""/>
      <w:lvlJc w:val="left"/>
      <w:pPr>
        <w:ind w:left="5040" w:hanging="360"/>
      </w:pPr>
      <w:rPr>
        <w:rFonts w:ascii="Symbol" w:hAnsi="Symbol" w:hint="default"/>
      </w:rPr>
    </w:lvl>
    <w:lvl w:ilvl="7" w:tplc="FC4EDA18">
      <w:start w:val="1"/>
      <w:numFmt w:val="bullet"/>
      <w:lvlText w:val="o"/>
      <w:lvlJc w:val="left"/>
      <w:pPr>
        <w:ind w:left="5760" w:hanging="360"/>
      </w:pPr>
      <w:rPr>
        <w:rFonts w:ascii="Courier New" w:hAnsi="Courier New" w:hint="default"/>
      </w:rPr>
    </w:lvl>
    <w:lvl w:ilvl="8" w:tplc="86CCC07A">
      <w:start w:val="1"/>
      <w:numFmt w:val="bullet"/>
      <w:lvlText w:val=""/>
      <w:lvlJc w:val="left"/>
      <w:pPr>
        <w:ind w:left="6480" w:hanging="360"/>
      </w:pPr>
      <w:rPr>
        <w:rFonts w:ascii="Wingdings" w:hAnsi="Wingdings" w:hint="default"/>
      </w:rPr>
    </w:lvl>
  </w:abstractNum>
  <w:abstractNum w:abstractNumId="51" w15:restartNumberingAfterBreak="0">
    <w:nsid w:val="347D32EF"/>
    <w:multiLevelType w:val="hybridMultilevel"/>
    <w:tmpl w:val="FFFFFFFF"/>
    <w:lvl w:ilvl="0" w:tplc="D416E286">
      <w:start w:val="1"/>
      <w:numFmt w:val="bullet"/>
      <w:lvlText w:val="-"/>
      <w:lvlJc w:val="left"/>
      <w:pPr>
        <w:ind w:left="720" w:hanging="360"/>
      </w:pPr>
      <w:rPr>
        <w:rFonts w:ascii="Aptos" w:hAnsi="Aptos" w:hint="default"/>
      </w:rPr>
    </w:lvl>
    <w:lvl w:ilvl="1" w:tplc="BF68946A">
      <w:start w:val="1"/>
      <w:numFmt w:val="bullet"/>
      <w:lvlText w:val="o"/>
      <w:lvlJc w:val="left"/>
      <w:pPr>
        <w:ind w:left="1440" w:hanging="360"/>
      </w:pPr>
      <w:rPr>
        <w:rFonts w:ascii="Courier New" w:hAnsi="Courier New" w:hint="default"/>
      </w:rPr>
    </w:lvl>
    <w:lvl w:ilvl="2" w:tplc="48AEA2EA">
      <w:start w:val="1"/>
      <w:numFmt w:val="bullet"/>
      <w:lvlText w:val=""/>
      <w:lvlJc w:val="left"/>
      <w:pPr>
        <w:ind w:left="2160" w:hanging="360"/>
      </w:pPr>
      <w:rPr>
        <w:rFonts w:ascii="Wingdings" w:hAnsi="Wingdings" w:hint="default"/>
      </w:rPr>
    </w:lvl>
    <w:lvl w:ilvl="3" w:tplc="685C0DC6">
      <w:start w:val="1"/>
      <w:numFmt w:val="bullet"/>
      <w:lvlText w:val=""/>
      <w:lvlJc w:val="left"/>
      <w:pPr>
        <w:ind w:left="2880" w:hanging="360"/>
      </w:pPr>
      <w:rPr>
        <w:rFonts w:ascii="Symbol" w:hAnsi="Symbol" w:hint="default"/>
      </w:rPr>
    </w:lvl>
    <w:lvl w:ilvl="4" w:tplc="DAB849FA">
      <w:start w:val="1"/>
      <w:numFmt w:val="bullet"/>
      <w:lvlText w:val="o"/>
      <w:lvlJc w:val="left"/>
      <w:pPr>
        <w:ind w:left="3600" w:hanging="360"/>
      </w:pPr>
      <w:rPr>
        <w:rFonts w:ascii="Courier New" w:hAnsi="Courier New" w:hint="default"/>
      </w:rPr>
    </w:lvl>
    <w:lvl w:ilvl="5" w:tplc="89D8B6E6">
      <w:start w:val="1"/>
      <w:numFmt w:val="bullet"/>
      <w:lvlText w:val=""/>
      <w:lvlJc w:val="left"/>
      <w:pPr>
        <w:ind w:left="4320" w:hanging="360"/>
      </w:pPr>
      <w:rPr>
        <w:rFonts w:ascii="Wingdings" w:hAnsi="Wingdings" w:hint="default"/>
      </w:rPr>
    </w:lvl>
    <w:lvl w:ilvl="6" w:tplc="37FC0C80">
      <w:start w:val="1"/>
      <w:numFmt w:val="bullet"/>
      <w:lvlText w:val=""/>
      <w:lvlJc w:val="left"/>
      <w:pPr>
        <w:ind w:left="5040" w:hanging="360"/>
      </w:pPr>
      <w:rPr>
        <w:rFonts w:ascii="Symbol" w:hAnsi="Symbol" w:hint="default"/>
      </w:rPr>
    </w:lvl>
    <w:lvl w:ilvl="7" w:tplc="E138A740">
      <w:start w:val="1"/>
      <w:numFmt w:val="bullet"/>
      <w:lvlText w:val="o"/>
      <w:lvlJc w:val="left"/>
      <w:pPr>
        <w:ind w:left="5760" w:hanging="360"/>
      </w:pPr>
      <w:rPr>
        <w:rFonts w:ascii="Courier New" w:hAnsi="Courier New" w:hint="default"/>
      </w:rPr>
    </w:lvl>
    <w:lvl w:ilvl="8" w:tplc="EE444002">
      <w:start w:val="1"/>
      <w:numFmt w:val="bullet"/>
      <w:lvlText w:val=""/>
      <w:lvlJc w:val="left"/>
      <w:pPr>
        <w:ind w:left="6480" w:hanging="360"/>
      </w:pPr>
      <w:rPr>
        <w:rFonts w:ascii="Wingdings" w:hAnsi="Wingdings" w:hint="default"/>
      </w:rPr>
    </w:lvl>
  </w:abstractNum>
  <w:abstractNum w:abstractNumId="52" w15:restartNumberingAfterBreak="0">
    <w:nsid w:val="3489ED0C"/>
    <w:multiLevelType w:val="hybridMultilevel"/>
    <w:tmpl w:val="7C1479DE"/>
    <w:lvl w:ilvl="0" w:tplc="DFF44B70">
      <w:start w:val="1"/>
      <w:numFmt w:val="bullet"/>
      <w:lvlText w:val="-"/>
      <w:lvlJc w:val="left"/>
      <w:pPr>
        <w:ind w:left="720" w:hanging="360"/>
      </w:pPr>
      <w:rPr>
        <w:rFonts w:ascii="Aptos" w:hAnsi="Aptos" w:hint="default"/>
      </w:rPr>
    </w:lvl>
    <w:lvl w:ilvl="1" w:tplc="69F0A856">
      <w:start w:val="1"/>
      <w:numFmt w:val="bullet"/>
      <w:lvlText w:val="o"/>
      <w:lvlJc w:val="left"/>
      <w:pPr>
        <w:ind w:left="1440" w:hanging="360"/>
      </w:pPr>
      <w:rPr>
        <w:rFonts w:ascii="Courier New" w:hAnsi="Courier New" w:hint="default"/>
      </w:rPr>
    </w:lvl>
    <w:lvl w:ilvl="2" w:tplc="8730C5B8">
      <w:start w:val="1"/>
      <w:numFmt w:val="bullet"/>
      <w:lvlText w:val=""/>
      <w:lvlJc w:val="left"/>
      <w:pPr>
        <w:ind w:left="2160" w:hanging="360"/>
      </w:pPr>
      <w:rPr>
        <w:rFonts w:ascii="Wingdings" w:hAnsi="Wingdings" w:hint="default"/>
      </w:rPr>
    </w:lvl>
    <w:lvl w:ilvl="3" w:tplc="D9CC1ED4">
      <w:start w:val="1"/>
      <w:numFmt w:val="bullet"/>
      <w:lvlText w:val=""/>
      <w:lvlJc w:val="left"/>
      <w:pPr>
        <w:ind w:left="2880" w:hanging="360"/>
      </w:pPr>
      <w:rPr>
        <w:rFonts w:ascii="Symbol" w:hAnsi="Symbol" w:hint="default"/>
      </w:rPr>
    </w:lvl>
    <w:lvl w:ilvl="4" w:tplc="0A1043EE">
      <w:start w:val="1"/>
      <w:numFmt w:val="bullet"/>
      <w:lvlText w:val="o"/>
      <w:lvlJc w:val="left"/>
      <w:pPr>
        <w:ind w:left="3600" w:hanging="360"/>
      </w:pPr>
      <w:rPr>
        <w:rFonts w:ascii="Courier New" w:hAnsi="Courier New" w:hint="default"/>
      </w:rPr>
    </w:lvl>
    <w:lvl w:ilvl="5" w:tplc="870A085A">
      <w:start w:val="1"/>
      <w:numFmt w:val="bullet"/>
      <w:lvlText w:val=""/>
      <w:lvlJc w:val="left"/>
      <w:pPr>
        <w:ind w:left="4320" w:hanging="360"/>
      </w:pPr>
      <w:rPr>
        <w:rFonts w:ascii="Wingdings" w:hAnsi="Wingdings" w:hint="default"/>
      </w:rPr>
    </w:lvl>
    <w:lvl w:ilvl="6" w:tplc="D09A2CC6">
      <w:start w:val="1"/>
      <w:numFmt w:val="bullet"/>
      <w:lvlText w:val=""/>
      <w:lvlJc w:val="left"/>
      <w:pPr>
        <w:ind w:left="5040" w:hanging="360"/>
      </w:pPr>
      <w:rPr>
        <w:rFonts w:ascii="Symbol" w:hAnsi="Symbol" w:hint="default"/>
      </w:rPr>
    </w:lvl>
    <w:lvl w:ilvl="7" w:tplc="1D1AB814">
      <w:start w:val="1"/>
      <w:numFmt w:val="bullet"/>
      <w:lvlText w:val="o"/>
      <w:lvlJc w:val="left"/>
      <w:pPr>
        <w:ind w:left="5760" w:hanging="360"/>
      </w:pPr>
      <w:rPr>
        <w:rFonts w:ascii="Courier New" w:hAnsi="Courier New" w:hint="default"/>
      </w:rPr>
    </w:lvl>
    <w:lvl w:ilvl="8" w:tplc="57421BAC">
      <w:start w:val="1"/>
      <w:numFmt w:val="bullet"/>
      <w:lvlText w:val=""/>
      <w:lvlJc w:val="left"/>
      <w:pPr>
        <w:ind w:left="6480" w:hanging="360"/>
      </w:pPr>
      <w:rPr>
        <w:rFonts w:ascii="Wingdings" w:hAnsi="Wingdings" w:hint="default"/>
      </w:rPr>
    </w:lvl>
  </w:abstractNum>
  <w:abstractNum w:abstractNumId="53" w15:restartNumberingAfterBreak="0">
    <w:nsid w:val="375A2A6F"/>
    <w:multiLevelType w:val="hybridMultilevel"/>
    <w:tmpl w:val="B2CCD72A"/>
    <w:lvl w:ilvl="0" w:tplc="E5CEB144">
      <w:start w:val="1"/>
      <w:numFmt w:val="bullet"/>
      <w:lvlText w:val="-"/>
      <w:lvlJc w:val="left"/>
      <w:pPr>
        <w:ind w:left="720" w:hanging="360"/>
      </w:pPr>
      <w:rPr>
        <w:rFonts w:ascii="Aptos" w:hAnsi="Aptos" w:hint="default"/>
      </w:rPr>
    </w:lvl>
    <w:lvl w:ilvl="1" w:tplc="2638A704">
      <w:start w:val="1"/>
      <w:numFmt w:val="bullet"/>
      <w:lvlText w:val="o"/>
      <w:lvlJc w:val="left"/>
      <w:pPr>
        <w:ind w:left="1440" w:hanging="360"/>
      </w:pPr>
      <w:rPr>
        <w:rFonts w:ascii="Courier New" w:hAnsi="Courier New" w:hint="default"/>
      </w:rPr>
    </w:lvl>
    <w:lvl w:ilvl="2" w:tplc="C79062D2">
      <w:start w:val="1"/>
      <w:numFmt w:val="bullet"/>
      <w:lvlText w:val=""/>
      <w:lvlJc w:val="left"/>
      <w:pPr>
        <w:ind w:left="2160" w:hanging="360"/>
      </w:pPr>
      <w:rPr>
        <w:rFonts w:ascii="Wingdings" w:hAnsi="Wingdings" w:hint="default"/>
      </w:rPr>
    </w:lvl>
    <w:lvl w:ilvl="3" w:tplc="6DA6FB34">
      <w:start w:val="1"/>
      <w:numFmt w:val="bullet"/>
      <w:lvlText w:val=""/>
      <w:lvlJc w:val="left"/>
      <w:pPr>
        <w:ind w:left="2880" w:hanging="360"/>
      </w:pPr>
      <w:rPr>
        <w:rFonts w:ascii="Symbol" w:hAnsi="Symbol" w:hint="default"/>
      </w:rPr>
    </w:lvl>
    <w:lvl w:ilvl="4" w:tplc="87240000">
      <w:start w:val="1"/>
      <w:numFmt w:val="bullet"/>
      <w:lvlText w:val="o"/>
      <w:lvlJc w:val="left"/>
      <w:pPr>
        <w:ind w:left="3600" w:hanging="360"/>
      </w:pPr>
      <w:rPr>
        <w:rFonts w:ascii="Courier New" w:hAnsi="Courier New" w:hint="default"/>
      </w:rPr>
    </w:lvl>
    <w:lvl w:ilvl="5" w:tplc="52169622">
      <w:start w:val="1"/>
      <w:numFmt w:val="bullet"/>
      <w:lvlText w:val=""/>
      <w:lvlJc w:val="left"/>
      <w:pPr>
        <w:ind w:left="4320" w:hanging="360"/>
      </w:pPr>
      <w:rPr>
        <w:rFonts w:ascii="Wingdings" w:hAnsi="Wingdings" w:hint="default"/>
      </w:rPr>
    </w:lvl>
    <w:lvl w:ilvl="6" w:tplc="0A5E15DC">
      <w:start w:val="1"/>
      <w:numFmt w:val="bullet"/>
      <w:lvlText w:val=""/>
      <w:lvlJc w:val="left"/>
      <w:pPr>
        <w:ind w:left="5040" w:hanging="360"/>
      </w:pPr>
      <w:rPr>
        <w:rFonts w:ascii="Symbol" w:hAnsi="Symbol" w:hint="default"/>
      </w:rPr>
    </w:lvl>
    <w:lvl w:ilvl="7" w:tplc="E8A2374A">
      <w:start w:val="1"/>
      <w:numFmt w:val="bullet"/>
      <w:lvlText w:val="o"/>
      <w:lvlJc w:val="left"/>
      <w:pPr>
        <w:ind w:left="5760" w:hanging="360"/>
      </w:pPr>
      <w:rPr>
        <w:rFonts w:ascii="Courier New" w:hAnsi="Courier New" w:hint="default"/>
      </w:rPr>
    </w:lvl>
    <w:lvl w:ilvl="8" w:tplc="9C9C7DB0">
      <w:start w:val="1"/>
      <w:numFmt w:val="bullet"/>
      <w:lvlText w:val=""/>
      <w:lvlJc w:val="left"/>
      <w:pPr>
        <w:ind w:left="6480" w:hanging="360"/>
      </w:pPr>
      <w:rPr>
        <w:rFonts w:ascii="Wingdings" w:hAnsi="Wingdings" w:hint="default"/>
      </w:rPr>
    </w:lvl>
  </w:abstractNum>
  <w:abstractNum w:abstractNumId="54" w15:restartNumberingAfterBreak="0">
    <w:nsid w:val="376650D4"/>
    <w:multiLevelType w:val="hybridMultilevel"/>
    <w:tmpl w:val="AA9CBB12"/>
    <w:lvl w:ilvl="0" w:tplc="26888184">
      <w:start w:val="1"/>
      <w:numFmt w:val="bullet"/>
      <w:lvlText w:val="-"/>
      <w:lvlJc w:val="left"/>
      <w:pPr>
        <w:ind w:left="720" w:hanging="360"/>
      </w:pPr>
      <w:rPr>
        <w:rFonts w:ascii="Aptos" w:hAnsi="Aptos" w:hint="default"/>
      </w:rPr>
    </w:lvl>
    <w:lvl w:ilvl="1" w:tplc="01F460B2">
      <w:start w:val="1"/>
      <w:numFmt w:val="bullet"/>
      <w:lvlText w:val="o"/>
      <w:lvlJc w:val="left"/>
      <w:pPr>
        <w:ind w:left="1440" w:hanging="360"/>
      </w:pPr>
      <w:rPr>
        <w:rFonts w:ascii="Courier New" w:hAnsi="Courier New" w:hint="default"/>
      </w:rPr>
    </w:lvl>
    <w:lvl w:ilvl="2" w:tplc="06BCACA8">
      <w:start w:val="1"/>
      <w:numFmt w:val="bullet"/>
      <w:lvlText w:val=""/>
      <w:lvlJc w:val="left"/>
      <w:pPr>
        <w:ind w:left="2160" w:hanging="360"/>
      </w:pPr>
      <w:rPr>
        <w:rFonts w:ascii="Wingdings" w:hAnsi="Wingdings" w:hint="default"/>
      </w:rPr>
    </w:lvl>
    <w:lvl w:ilvl="3" w:tplc="2AEAB2F4">
      <w:start w:val="1"/>
      <w:numFmt w:val="bullet"/>
      <w:lvlText w:val=""/>
      <w:lvlJc w:val="left"/>
      <w:pPr>
        <w:ind w:left="2880" w:hanging="360"/>
      </w:pPr>
      <w:rPr>
        <w:rFonts w:ascii="Symbol" w:hAnsi="Symbol" w:hint="default"/>
      </w:rPr>
    </w:lvl>
    <w:lvl w:ilvl="4" w:tplc="E04E96C6">
      <w:start w:val="1"/>
      <w:numFmt w:val="bullet"/>
      <w:lvlText w:val="o"/>
      <w:lvlJc w:val="left"/>
      <w:pPr>
        <w:ind w:left="3600" w:hanging="360"/>
      </w:pPr>
      <w:rPr>
        <w:rFonts w:ascii="Courier New" w:hAnsi="Courier New" w:hint="default"/>
      </w:rPr>
    </w:lvl>
    <w:lvl w:ilvl="5" w:tplc="B3D6BD90">
      <w:start w:val="1"/>
      <w:numFmt w:val="bullet"/>
      <w:lvlText w:val=""/>
      <w:lvlJc w:val="left"/>
      <w:pPr>
        <w:ind w:left="4320" w:hanging="360"/>
      </w:pPr>
      <w:rPr>
        <w:rFonts w:ascii="Wingdings" w:hAnsi="Wingdings" w:hint="default"/>
      </w:rPr>
    </w:lvl>
    <w:lvl w:ilvl="6" w:tplc="DC8A221E">
      <w:start w:val="1"/>
      <w:numFmt w:val="bullet"/>
      <w:lvlText w:val=""/>
      <w:lvlJc w:val="left"/>
      <w:pPr>
        <w:ind w:left="5040" w:hanging="360"/>
      </w:pPr>
      <w:rPr>
        <w:rFonts w:ascii="Symbol" w:hAnsi="Symbol" w:hint="default"/>
      </w:rPr>
    </w:lvl>
    <w:lvl w:ilvl="7" w:tplc="377E5974">
      <w:start w:val="1"/>
      <w:numFmt w:val="bullet"/>
      <w:lvlText w:val="o"/>
      <w:lvlJc w:val="left"/>
      <w:pPr>
        <w:ind w:left="5760" w:hanging="360"/>
      </w:pPr>
      <w:rPr>
        <w:rFonts w:ascii="Courier New" w:hAnsi="Courier New" w:hint="default"/>
      </w:rPr>
    </w:lvl>
    <w:lvl w:ilvl="8" w:tplc="22489F86">
      <w:start w:val="1"/>
      <w:numFmt w:val="bullet"/>
      <w:lvlText w:val=""/>
      <w:lvlJc w:val="left"/>
      <w:pPr>
        <w:ind w:left="6480" w:hanging="360"/>
      </w:pPr>
      <w:rPr>
        <w:rFonts w:ascii="Wingdings" w:hAnsi="Wingdings" w:hint="default"/>
      </w:rPr>
    </w:lvl>
  </w:abstractNum>
  <w:abstractNum w:abstractNumId="55" w15:restartNumberingAfterBreak="0">
    <w:nsid w:val="37FC9C45"/>
    <w:multiLevelType w:val="hybridMultilevel"/>
    <w:tmpl w:val="49743776"/>
    <w:lvl w:ilvl="0" w:tplc="FAB45D40">
      <w:start w:val="1"/>
      <w:numFmt w:val="bullet"/>
      <w:lvlText w:val="-"/>
      <w:lvlJc w:val="left"/>
      <w:pPr>
        <w:ind w:left="720" w:hanging="360"/>
      </w:pPr>
      <w:rPr>
        <w:rFonts w:ascii="Aptos" w:hAnsi="Aptos" w:hint="default"/>
      </w:rPr>
    </w:lvl>
    <w:lvl w:ilvl="1" w:tplc="DEAACC76">
      <w:start w:val="1"/>
      <w:numFmt w:val="bullet"/>
      <w:lvlText w:val="o"/>
      <w:lvlJc w:val="left"/>
      <w:pPr>
        <w:ind w:left="1440" w:hanging="360"/>
      </w:pPr>
      <w:rPr>
        <w:rFonts w:ascii="Courier New" w:hAnsi="Courier New" w:hint="default"/>
      </w:rPr>
    </w:lvl>
    <w:lvl w:ilvl="2" w:tplc="7E2E0DD6">
      <w:start w:val="1"/>
      <w:numFmt w:val="bullet"/>
      <w:lvlText w:val=""/>
      <w:lvlJc w:val="left"/>
      <w:pPr>
        <w:ind w:left="2160" w:hanging="360"/>
      </w:pPr>
      <w:rPr>
        <w:rFonts w:ascii="Wingdings" w:hAnsi="Wingdings" w:hint="default"/>
      </w:rPr>
    </w:lvl>
    <w:lvl w:ilvl="3" w:tplc="0674D5A0">
      <w:start w:val="1"/>
      <w:numFmt w:val="bullet"/>
      <w:lvlText w:val=""/>
      <w:lvlJc w:val="left"/>
      <w:pPr>
        <w:ind w:left="2880" w:hanging="360"/>
      </w:pPr>
      <w:rPr>
        <w:rFonts w:ascii="Symbol" w:hAnsi="Symbol" w:hint="default"/>
      </w:rPr>
    </w:lvl>
    <w:lvl w:ilvl="4" w:tplc="17A44974">
      <w:start w:val="1"/>
      <w:numFmt w:val="bullet"/>
      <w:lvlText w:val="o"/>
      <w:lvlJc w:val="left"/>
      <w:pPr>
        <w:ind w:left="3600" w:hanging="360"/>
      </w:pPr>
      <w:rPr>
        <w:rFonts w:ascii="Courier New" w:hAnsi="Courier New" w:hint="default"/>
      </w:rPr>
    </w:lvl>
    <w:lvl w:ilvl="5" w:tplc="4D44AE3E">
      <w:start w:val="1"/>
      <w:numFmt w:val="bullet"/>
      <w:lvlText w:val=""/>
      <w:lvlJc w:val="left"/>
      <w:pPr>
        <w:ind w:left="4320" w:hanging="360"/>
      </w:pPr>
      <w:rPr>
        <w:rFonts w:ascii="Wingdings" w:hAnsi="Wingdings" w:hint="default"/>
      </w:rPr>
    </w:lvl>
    <w:lvl w:ilvl="6" w:tplc="2C02A398">
      <w:start w:val="1"/>
      <w:numFmt w:val="bullet"/>
      <w:lvlText w:val=""/>
      <w:lvlJc w:val="left"/>
      <w:pPr>
        <w:ind w:left="5040" w:hanging="360"/>
      </w:pPr>
      <w:rPr>
        <w:rFonts w:ascii="Symbol" w:hAnsi="Symbol" w:hint="default"/>
      </w:rPr>
    </w:lvl>
    <w:lvl w:ilvl="7" w:tplc="74149DFE">
      <w:start w:val="1"/>
      <w:numFmt w:val="bullet"/>
      <w:lvlText w:val="o"/>
      <w:lvlJc w:val="left"/>
      <w:pPr>
        <w:ind w:left="5760" w:hanging="360"/>
      </w:pPr>
      <w:rPr>
        <w:rFonts w:ascii="Courier New" w:hAnsi="Courier New" w:hint="default"/>
      </w:rPr>
    </w:lvl>
    <w:lvl w:ilvl="8" w:tplc="A378E1C4">
      <w:start w:val="1"/>
      <w:numFmt w:val="bullet"/>
      <w:lvlText w:val=""/>
      <w:lvlJc w:val="left"/>
      <w:pPr>
        <w:ind w:left="6480" w:hanging="360"/>
      </w:pPr>
      <w:rPr>
        <w:rFonts w:ascii="Wingdings" w:hAnsi="Wingdings" w:hint="default"/>
      </w:rPr>
    </w:lvl>
  </w:abstractNum>
  <w:abstractNum w:abstractNumId="56" w15:restartNumberingAfterBreak="0">
    <w:nsid w:val="38C0A837"/>
    <w:multiLevelType w:val="hybridMultilevel"/>
    <w:tmpl w:val="CB5ABD86"/>
    <w:lvl w:ilvl="0" w:tplc="74EAA56E">
      <w:start w:val="1"/>
      <w:numFmt w:val="bullet"/>
      <w:lvlText w:val="-"/>
      <w:lvlJc w:val="left"/>
      <w:pPr>
        <w:ind w:left="720" w:hanging="360"/>
      </w:pPr>
      <w:rPr>
        <w:rFonts w:ascii="Aptos" w:hAnsi="Aptos" w:hint="default"/>
      </w:rPr>
    </w:lvl>
    <w:lvl w:ilvl="1" w:tplc="1BD62768">
      <w:start w:val="1"/>
      <w:numFmt w:val="bullet"/>
      <w:lvlText w:val="o"/>
      <w:lvlJc w:val="left"/>
      <w:pPr>
        <w:ind w:left="1440" w:hanging="360"/>
      </w:pPr>
      <w:rPr>
        <w:rFonts w:ascii="Courier New" w:hAnsi="Courier New" w:hint="default"/>
      </w:rPr>
    </w:lvl>
    <w:lvl w:ilvl="2" w:tplc="49A01662">
      <w:start w:val="1"/>
      <w:numFmt w:val="bullet"/>
      <w:lvlText w:val=""/>
      <w:lvlJc w:val="left"/>
      <w:pPr>
        <w:ind w:left="2160" w:hanging="360"/>
      </w:pPr>
      <w:rPr>
        <w:rFonts w:ascii="Wingdings" w:hAnsi="Wingdings" w:hint="default"/>
      </w:rPr>
    </w:lvl>
    <w:lvl w:ilvl="3" w:tplc="F00A444A">
      <w:start w:val="1"/>
      <w:numFmt w:val="bullet"/>
      <w:lvlText w:val=""/>
      <w:lvlJc w:val="left"/>
      <w:pPr>
        <w:ind w:left="2880" w:hanging="360"/>
      </w:pPr>
      <w:rPr>
        <w:rFonts w:ascii="Symbol" w:hAnsi="Symbol" w:hint="default"/>
      </w:rPr>
    </w:lvl>
    <w:lvl w:ilvl="4" w:tplc="32043FAE">
      <w:start w:val="1"/>
      <w:numFmt w:val="bullet"/>
      <w:lvlText w:val="o"/>
      <w:lvlJc w:val="left"/>
      <w:pPr>
        <w:ind w:left="3600" w:hanging="360"/>
      </w:pPr>
      <w:rPr>
        <w:rFonts w:ascii="Courier New" w:hAnsi="Courier New" w:hint="default"/>
      </w:rPr>
    </w:lvl>
    <w:lvl w:ilvl="5" w:tplc="61264C70">
      <w:start w:val="1"/>
      <w:numFmt w:val="bullet"/>
      <w:lvlText w:val=""/>
      <w:lvlJc w:val="left"/>
      <w:pPr>
        <w:ind w:left="4320" w:hanging="360"/>
      </w:pPr>
      <w:rPr>
        <w:rFonts w:ascii="Wingdings" w:hAnsi="Wingdings" w:hint="default"/>
      </w:rPr>
    </w:lvl>
    <w:lvl w:ilvl="6" w:tplc="C64CF8B0">
      <w:start w:val="1"/>
      <w:numFmt w:val="bullet"/>
      <w:lvlText w:val=""/>
      <w:lvlJc w:val="left"/>
      <w:pPr>
        <w:ind w:left="5040" w:hanging="360"/>
      </w:pPr>
      <w:rPr>
        <w:rFonts w:ascii="Symbol" w:hAnsi="Symbol" w:hint="default"/>
      </w:rPr>
    </w:lvl>
    <w:lvl w:ilvl="7" w:tplc="2160BE40">
      <w:start w:val="1"/>
      <w:numFmt w:val="bullet"/>
      <w:lvlText w:val="o"/>
      <w:lvlJc w:val="left"/>
      <w:pPr>
        <w:ind w:left="5760" w:hanging="360"/>
      </w:pPr>
      <w:rPr>
        <w:rFonts w:ascii="Courier New" w:hAnsi="Courier New" w:hint="default"/>
      </w:rPr>
    </w:lvl>
    <w:lvl w:ilvl="8" w:tplc="26D660F0">
      <w:start w:val="1"/>
      <w:numFmt w:val="bullet"/>
      <w:lvlText w:val=""/>
      <w:lvlJc w:val="left"/>
      <w:pPr>
        <w:ind w:left="6480" w:hanging="360"/>
      </w:pPr>
      <w:rPr>
        <w:rFonts w:ascii="Wingdings" w:hAnsi="Wingdings" w:hint="default"/>
      </w:rPr>
    </w:lvl>
  </w:abstractNum>
  <w:abstractNum w:abstractNumId="57" w15:restartNumberingAfterBreak="0">
    <w:nsid w:val="3E12B24D"/>
    <w:multiLevelType w:val="hybridMultilevel"/>
    <w:tmpl w:val="4742127A"/>
    <w:lvl w:ilvl="0" w:tplc="3D2C0D84">
      <w:start w:val="1"/>
      <w:numFmt w:val="bullet"/>
      <w:lvlText w:val="-"/>
      <w:lvlJc w:val="left"/>
      <w:pPr>
        <w:ind w:left="1182" w:hanging="360"/>
      </w:pPr>
      <w:rPr>
        <w:rFonts w:ascii="Aptos" w:hAnsi="Aptos" w:hint="default"/>
      </w:rPr>
    </w:lvl>
    <w:lvl w:ilvl="1" w:tplc="FF0028A4">
      <w:start w:val="1"/>
      <w:numFmt w:val="bullet"/>
      <w:lvlText w:val="o"/>
      <w:lvlJc w:val="left"/>
      <w:pPr>
        <w:ind w:left="1902" w:hanging="360"/>
      </w:pPr>
      <w:rPr>
        <w:rFonts w:ascii="Courier New" w:hAnsi="Courier New" w:hint="default"/>
      </w:rPr>
    </w:lvl>
    <w:lvl w:ilvl="2" w:tplc="8236EA8C">
      <w:start w:val="1"/>
      <w:numFmt w:val="bullet"/>
      <w:lvlText w:val=""/>
      <w:lvlJc w:val="left"/>
      <w:pPr>
        <w:ind w:left="2622" w:hanging="360"/>
      </w:pPr>
      <w:rPr>
        <w:rFonts w:ascii="Wingdings" w:hAnsi="Wingdings" w:hint="default"/>
      </w:rPr>
    </w:lvl>
    <w:lvl w:ilvl="3" w:tplc="A68CBC18">
      <w:start w:val="1"/>
      <w:numFmt w:val="bullet"/>
      <w:lvlText w:val=""/>
      <w:lvlJc w:val="left"/>
      <w:pPr>
        <w:ind w:left="3342" w:hanging="360"/>
      </w:pPr>
      <w:rPr>
        <w:rFonts w:ascii="Symbol" w:hAnsi="Symbol" w:hint="default"/>
      </w:rPr>
    </w:lvl>
    <w:lvl w:ilvl="4" w:tplc="5EE25A4C">
      <w:start w:val="1"/>
      <w:numFmt w:val="bullet"/>
      <w:lvlText w:val="o"/>
      <w:lvlJc w:val="left"/>
      <w:pPr>
        <w:ind w:left="4062" w:hanging="360"/>
      </w:pPr>
      <w:rPr>
        <w:rFonts w:ascii="Courier New" w:hAnsi="Courier New" w:hint="default"/>
      </w:rPr>
    </w:lvl>
    <w:lvl w:ilvl="5" w:tplc="9058EA3E">
      <w:start w:val="1"/>
      <w:numFmt w:val="bullet"/>
      <w:lvlText w:val=""/>
      <w:lvlJc w:val="left"/>
      <w:pPr>
        <w:ind w:left="4782" w:hanging="360"/>
      </w:pPr>
      <w:rPr>
        <w:rFonts w:ascii="Wingdings" w:hAnsi="Wingdings" w:hint="default"/>
      </w:rPr>
    </w:lvl>
    <w:lvl w:ilvl="6" w:tplc="DE527A88">
      <w:start w:val="1"/>
      <w:numFmt w:val="bullet"/>
      <w:lvlText w:val=""/>
      <w:lvlJc w:val="left"/>
      <w:pPr>
        <w:ind w:left="5502" w:hanging="360"/>
      </w:pPr>
      <w:rPr>
        <w:rFonts w:ascii="Symbol" w:hAnsi="Symbol" w:hint="default"/>
      </w:rPr>
    </w:lvl>
    <w:lvl w:ilvl="7" w:tplc="3C1C734E">
      <w:start w:val="1"/>
      <w:numFmt w:val="bullet"/>
      <w:lvlText w:val="o"/>
      <w:lvlJc w:val="left"/>
      <w:pPr>
        <w:ind w:left="6222" w:hanging="360"/>
      </w:pPr>
      <w:rPr>
        <w:rFonts w:ascii="Courier New" w:hAnsi="Courier New" w:hint="default"/>
      </w:rPr>
    </w:lvl>
    <w:lvl w:ilvl="8" w:tplc="0D0E423C">
      <w:start w:val="1"/>
      <w:numFmt w:val="bullet"/>
      <w:lvlText w:val=""/>
      <w:lvlJc w:val="left"/>
      <w:pPr>
        <w:ind w:left="6942" w:hanging="360"/>
      </w:pPr>
      <w:rPr>
        <w:rFonts w:ascii="Wingdings" w:hAnsi="Wingdings" w:hint="default"/>
      </w:rPr>
    </w:lvl>
  </w:abstractNum>
  <w:abstractNum w:abstractNumId="58" w15:restartNumberingAfterBreak="0">
    <w:nsid w:val="3E9F2239"/>
    <w:multiLevelType w:val="hybridMultilevel"/>
    <w:tmpl w:val="3A98486A"/>
    <w:lvl w:ilvl="0" w:tplc="74988A64">
      <w:start w:val="1"/>
      <w:numFmt w:val="bullet"/>
      <w:lvlText w:val="-"/>
      <w:lvlJc w:val="left"/>
      <w:pPr>
        <w:ind w:left="720" w:hanging="360"/>
      </w:pPr>
      <w:rPr>
        <w:rFonts w:ascii="Aptos" w:hAnsi="Aptos" w:hint="default"/>
      </w:rPr>
    </w:lvl>
    <w:lvl w:ilvl="1" w:tplc="82904A88">
      <w:start w:val="1"/>
      <w:numFmt w:val="bullet"/>
      <w:lvlText w:val="o"/>
      <w:lvlJc w:val="left"/>
      <w:pPr>
        <w:ind w:left="1440" w:hanging="360"/>
      </w:pPr>
      <w:rPr>
        <w:rFonts w:ascii="Courier New" w:hAnsi="Courier New" w:hint="default"/>
      </w:rPr>
    </w:lvl>
    <w:lvl w:ilvl="2" w:tplc="BF2C9008">
      <w:start w:val="1"/>
      <w:numFmt w:val="bullet"/>
      <w:lvlText w:val=""/>
      <w:lvlJc w:val="left"/>
      <w:pPr>
        <w:ind w:left="2160" w:hanging="360"/>
      </w:pPr>
      <w:rPr>
        <w:rFonts w:ascii="Wingdings" w:hAnsi="Wingdings" w:hint="default"/>
      </w:rPr>
    </w:lvl>
    <w:lvl w:ilvl="3" w:tplc="248A3F06">
      <w:start w:val="1"/>
      <w:numFmt w:val="bullet"/>
      <w:lvlText w:val=""/>
      <w:lvlJc w:val="left"/>
      <w:pPr>
        <w:ind w:left="2880" w:hanging="360"/>
      </w:pPr>
      <w:rPr>
        <w:rFonts w:ascii="Symbol" w:hAnsi="Symbol" w:hint="default"/>
      </w:rPr>
    </w:lvl>
    <w:lvl w:ilvl="4" w:tplc="3C560B62">
      <w:start w:val="1"/>
      <w:numFmt w:val="bullet"/>
      <w:lvlText w:val="o"/>
      <w:lvlJc w:val="left"/>
      <w:pPr>
        <w:ind w:left="3600" w:hanging="360"/>
      </w:pPr>
      <w:rPr>
        <w:rFonts w:ascii="Courier New" w:hAnsi="Courier New" w:hint="default"/>
      </w:rPr>
    </w:lvl>
    <w:lvl w:ilvl="5" w:tplc="F63E5924">
      <w:start w:val="1"/>
      <w:numFmt w:val="bullet"/>
      <w:lvlText w:val=""/>
      <w:lvlJc w:val="left"/>
      <w:pPr>
        <w:ind w:left="4320" w:hanging="360"/>
      </w:pPr>
      <w:rPr>
        <w:rFonts w:ascii="Wingdings" w:hAnsi="Wingdings" w:hint="default"/>
      </w:rPr>
    </w:lvl>
    <w:lvl w:ilvl="6" w:tplc="3318A650">
      <w:start w:val="1"/>
      <w:numFmt w:val="bullet"/>
      <w:lvlText w:val=""/>
      <w:lvlJc w:val="left"/>
      <w:pPr>
        <w:ind w:left="5040" w:hanging="360"/>
      </w:pPr>
      <w:rPr>
        <w:rFonts w:ascii="Symbol" w:hAnsi="Symbol" w:hint="default"/>
      </w:rPr>
    </w:lvl>
    <w:lvl w:ilvl="7" w:tplc="D98C9190">
      <w:start w:val="1"/>
      <w:numFmt w:val="bullet"/>
      <w:lvlText w:val="o"/>
      <w:lvlJc w:val="left"/>
      <w:pPr>
        <w:ind w:left="5760" w:hanging="360"/>
      </w:pPr>
      <w:rPr>
        <w:rFonts w:ascii="Courier New" w:hAnsi="Courier New" w:hint="default"/>
      </w:rPr>
    </w:lvl>
    <w:lvl w:ilvl="8" w:tplc="ED5A1A64">
      <w:start w:val="1"/>
      <w:numFmt w:val="bullet"/>
      <w:lvlText w:val=""/>
      <w:lvlJc w:val="left"/>
      <w:pPr>
        <w:ind w:left="6480" w:hanging="360"/>
      </w:pPr>
      <w:rPr>
        <w:rFonts w:ascii="Wingdings" w:hAnsi="Wingdings" w:hint="default"/>
      </w:rPr>
    </w:lvl>
  </w:abstractNum>
  <w:abstractNum w:abstractNumId="59" w15:restartNumberingAfterBreak="0">
    <w:nsid w:val="3F2117AF"/>
    <w:multiLevelType w:val="hybridMultilevel"/>
    <w:tmpl w:val="7DC2E55C"/>
    <w:lvl w:ilvl="0" w:tplc="8D7AEBB0">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3FBB22BE"/>
    <w:multiLevelType w:val="hybridMultilevel"/>
    <w:tmpl w:val="FFFFFFFF"/>
    <w:lvl w:ilvl="0" w:tplc="FC0850FE">
      <w:start w:val="1"/>
      <w:numFmt w:val="bullet"/>
      <w:lvlText w:val="-"/>
      <w:lvlJc w:val="left"/>
      <w:pPr>
        <w:ind w:left="720" w:hanging="360"/>
      </w:pPr>
      <w:rPr>
        <w:rFonts w:ascii="Aptos" w:hAnsi="Aptos" w:hint="default"/>
      </w:rPr>
    </w:lvl>
    <w:lvl w:ilvl="1" w:tplc="94389FE2">
      <w:start w:val="1"/>
      <w:numFmt w:val="bullet"/>
      <w:lvlText w:val="o"/>
      <w:lvlJc w:val="left"/>
      <w:pPr>
        <w:ind w:left="1440" w:hanging="360"/>
      </w:pPr>
      <w:rPr>
        <w:rFonts w:ascii="Courier New" w:hAnsi="Courier New" w:hint="default"/>
      </w:rPr>
    </w:lvl>
    <w:lvl w:ilvl="2" w:tplc="3056A00C">
      <w:start w:val="1"/>
      <w:numFmt w:val="bullet"/>
      <w:lvlText w:val=""/>
      <w:lvlJc w:val="left"/>
      <w:pPr>
        <w:ind w:left="2160" w:hanging="360"/>
      </w:pPr>
      <w:rPr>
        <w:rFonts w:ascii="Wingdings" w:hAnsi="Wingdings" w:hint="default"/>
      </w:rPr>
    </w:lvl>
    <w:lvl w:ilvl="3" w:tplc="6CFEAE02">
      <w:start w:val="1"/>
      <w:numFmt w:val="bullet"/>
      <w:lvlText w:val=""/>
      <w:lvlJc w:val="left"/>
      <w:pPr>
        <w:ind w:left="2880" w:hanging="360"/>
      </w:pPr>
      <w:rPr>
        <w:rFonts w:ascii="Symbol" w:hAnsi="Symbol" w:hint="default"/>
      </w:rPr>
    </w:lvl>
    <w:lvl w:ilvl="4" w:tplc="0FFA271A">
      <w:start w:val="1"/>
      <w:numFmt w:val="bullet"/>
      <w:lvlText w:val="o"/>
      <w:lvlJc w:val="left"/>
      <w:pPr>
        <w:ind w:left="3600" w:hanging="360"/>
      </w:pPr>
      <w:rPr>
        <w:rFonts w:ascii="Courier New" w:hAnsi="Courier New" w:hint="default"/>
      </w:rPr>
    </w:lvl>
    <w:lvl w:ilvl="5" w:tplc="57B2C3C0">
      <w:start w:val="1"/>
      <w:numFmt w:val="bullet"/>
      <w:lvlText w:val=""/>
      <w:lvlJc w:val="left"/>
      <w:pPr>
        <w:ind w:left="4320" w:hanging="360"/>
      </w:pPr>
      <w:rPr>
        <w:rFonts w:ascii="Wingdings" w:hAnsi="Wingdings" w:hint="default"/>
      </w:rPr>
    </w:lvl>
    <w:lvl w:ilvl="6" w:tplc="444A5E92">
      <w:start w:val="1"/>
      <w:numFmt w:val="bullet"/>
      <w:lvlText w:val=""/>
      <w:lvlJc w:val="left"/>
      <w:pPr>
        <w:ind w:left="5040" w:hanging="360"/>
      </w:pPr>
      <w:rPr>
        <w:rFonts w:ascii="Symbol" w:hAnsi="Symbol" w:hint="default"/>
      </w:rPr>
    </w:lvl>
    <w:lvl w:ilvl="7" w:tplc="7AF0C450">
      <w:start w:val="1"/>
      <w:numFmt w:val="bullet"/>
      <w:lvlText w:val="o"/>
      <w:lvlJc w:val="left"/>
      <w:pPr>
        <w:ind w:left="5760" w:hanging="360"/>
      </w:pPr>
      <w:rPr>
        <w:rFonts w:ascii="Courier New" w:hAnsi="Courier New" w:hint="default"/>
      </w:rPr>
    </w:lvl>
    <w:lvl w:ilvl="8" w:tplc="AF0E2B38">
      <w:start w:val="1"/>
      <w:numFmt w:val="bullet"/>
      <w:lvlText w:val=""/>
      <w:lvlJc w:val="left"/>
      <w:pPr>
        <w:ind w:left="6480" w:hanging="360"/>
      </w:pPr>
      <w:rPr>
        <w:rFonts w:ascii="Wingdings" w:hAnsi="Wingdings" w:hint="default"/>
      </w:rPr>
    </w:lvl>
  </w:abstractNum>
  <w:abstractNum w:abstractNumId="61" w15:restartNumberingAfterBreak="0">
    <w:nsid w:val="3FC35B30"/>
    <w:multiLevelType w:val="hybridMultilevel"/>
    <w:tmpl w:val="2EA030DA"/>
    <w:lvl w:ilvl="0" w:tplc="DC2896A0">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40762B7F"/>
    <w:multiLevelType w:val="hybridMultilevel"/>
    <w:tmpl w:val="E7229BAA"/>
    <w:lvl w:ilvl="0" w:tplc="0548D630">
      <w:start w:val="1"/>
      <w:numFmt w:val="bullet"/>
      <w:lvlText w:val=""/>
      <w:lvlJc w:val="left"/>
      <w:pPr>
        <w:ind w:left="720" w:hanging="360"/>
      </w:pPr>
      <w:rPr>
        <w:rFonts w:ascii="Symbol" w:hAnsi="Symbol" w:hint="default"/>
        <w:b w:val="0"/>
        <w:i w:val="0"/>
        <w:color w:val="auto"/>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40EBD87A"/>
    <w:multiLevelType w:val="hybridMultilevel"/>
    <w:tmpl w:val="FFFFFFFF"/>
    <w:lvl w:ilvl="0" w:tplc="AB32475A">
      <w:start w:val="1"/>
      <w:numFmt w:val="bullet"/>
      <w:lvlText w:val="-"/>
      <w:lvlJc w:val="left"/>
      <w:pPr>
        <w:ind w:left="720" w:hanging="360"/>
      </w:pPr>
      <w:rPr>
        <w:rFonts w:ascii="Aptos" w:hAnsi="Aptos" w:hint="default"/>
      </w:rPr>
    </w:lvl>
    <w:lvl w:ilvl="1" w:tplc="C4489E52">
      <w:start w:val="1"/>
      <w:numFmt w:val="bullet"/>
      <w:lvlText w:val="o"/>
      <w:lvlJc w:val="left"/>
      <w:pPr>
        <w:ind w:left="1440" w:hanging="360"/>
      </w:pPr>
      <w:rPr>
        <w:rFonts w:ascii="Courier New" w:hAnsi="Courier New" w:hint="default"/>
      </w:rPr>
    </w:lvl>
    <w:lvl w:ilvl="2" w:tplc="3FD0694C">
      <w:start w:val="1"/>
      <w:numFmt w:val="bullet"/>
      <w:lvlText w:val=""/>
      <w:lvlJc w:val="left"/>
      <w:pPr>
        <w:ind w:left="2160" w:hanging="360"/>
      </w:pPr>
      <w:rPr>
        <w:rFonts w:ascii="Wingdings" w:hAnsi="Wingdings" w:hint="default"/>
      </w:rPr>
    </w:lvl>
    <w:lvl w:ilvl="3" w:tplc="1B5AD52A">
      <w:start w:val="1"/>
      <w:numFmt w:val="bullet"/>
      <w:lvlText w:val=""/>
      <w:lvlJc w:val="left"/>
      <w:pPr>
        <w:ind w:left="2880" w:hanging="360"/>
      </w:pPr>
      <w:rPr>
        <w:rFonts w:ascii="Symbol" w:hAnsi="Symbol" w:hint="default"/>
      </w:rPr>
    </w:lvl>
    <w:lvl w:ilvl="4" w:tplc="4304672E">
      <w:start w:val="1"/>
      <w:numFmt w:val="bullet"/>
      <w:lvlText w:val="o"/>
      <w:lvlJc w:val="left"/>
      <w:pPr>
        <w:ind w:left="3600" w:hanging="360"/>
      </w:pPr>
      <w:rPr>
        <w:rFonts w:ascii="Courier New" w:hAnsi="Courier New" w:hint="default"/>
      </w:rPr>
    </w:lvl>
    <w:lvl w:ilvl="5" w:tplc="E73C7DDE">
      <w:start w:val="1"/>
      <w:numFmt w:val="bullet"/>
      <w:lvlText w:val=""/>
      <w:lvlJc w:val="left"/>
      <w:pPr>
        <w:ind w:left="4320" w:hanging="360"/>
      </w:pPr>
      <w:rPr>
        <w:rFonts w:ascii="Wingdings" w:hAnsi="Wingdings" w:hint="default"/>
      </w:rPr>
    </w:lvl>
    <w:lvl w:ilvl="6" w:tplc="3F0867AC">
      <w:start w:val="1"/>
      <w:numFmt w:val="bullet"/>
      <w:lvlText w:val=""/>
      <w:lvlJc w:val="left"/>
      <w:pPr>
        <w:ind w:left="5040" w:hanging="360"/>
      </w:pPr>
      <w:rPr>
        <w:rFonts w:ascii="Symbol" w:hAnsi="Symbol" w:hint="default"/>
      </w:rPr>
    </w:lvl>
    <w:lvl w:ilvl="7" w:tplc="B15232E6">
      <w:start w:val="1"/>
      <w:numFmt w:val="bullet"/>
      <w:lvlText w:val="o"/>
      <w:lvlJc w:val="left"/>
      <w:pPr>
        <w:ind w:left="5760" w:hanging="360"/>
      </w:pPr>
      <w:rPr>
        <w:rFonts w:ascii="Courier New" w:hAnsi="Courier New" w:hint="default"/>
      </w:rPr>
    </w:lvl>
    <w:lvl w:ilvl="8" w:tplc="078E0F8E">
      <w:start w:val="1"/>
      <w:numFmt w:val="bullet"/>
      <w:lvlText w:val=""/>
      <w:lvlJc w:val="left"/>
      <w:pPr>
        <w:ind w:left="6480" w:hanging="360"/>
      </w:pPr>
      <w:rPr>
        <w:rFonts w:ascii="Wingdings" w:hAnsi="Wingdings" w:hint="default"/>
      </w:rPr>
    </w:lvl>
  </w:abstractNum>
  <w:abstractNum w:abstractNumId="64" w15:restartNumberingAfterBreak="0">
    <w:nsid w:val="42296EBD"/>
    <w:multiLevelType w:val="hybridMultilevel"/>
    <w:tmpl w:val="481E0E2E"/>
    <w:lvl w:ilvl="0" w:tplc="DC2896A0">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42643C89"/>
    <w:multiLevelType w:val="hybridMultilevel"/>
    <w:tmpl w:val="14D0B3A8"/>
    <w:lvl w:ilvl="0" w:tplc="EFAC3692">
      <w:start w:val="1"/>
      <w:numFmt w:val="bullet"/>
      <w:lvlText w:val=""/>
      <w:lvlJc w:val="left"/>
      <w:pPr>
        <w:ind w:left="720" w:hanging="360"/>
      </w:pPr>
      <w:rPr>
        <w:rFonts w:ascii="Symbol" w:hAnsi="Symbol" w:hint="default"/>
      </w:rPr>
    </w:lvl>
    <w:lvl w:ilvl="1" w:tplc="B838B38A">
      <w:start w:val="1"/>
      <w:numFmt w:val="bullet"/>
      <w:pStyle w:val="TabPuce2"/>
      <w:lvlText w:val="-"/>
      <w:lvlJc w:val="left"/>
      <w:pPr>
        <w:ind w:left="1440" w:hanging="360"/>
      </w:pPr>
      <w:rPr>
        <w:rFonts w:ascii="Times New Roman" w:eastAsia="Times New Roman" w:hAnsi="Times New Roman" w:hint="default"/>
        <w:sz w:val="22"/>
        <w:szCs w:val="2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4342FD8F"/>
    <w:multiLevelType w:val="hybridMultilevel"/>
    <w:tmpl w:val="FFFFFFFF"/>
    <w:lvl w:ilvl="0" w:tplc="D83E434E">
      <w:start w:val="1"/>
      <w:numFmt w:val="bullet"/>
      <w:lvlText w:val="-"/>
      <w:lvlJc w:val="left"/>
      <w:pPr>
        <w:ind w:left="720" w:hanging="360"/>
      </w:pPr>
      <w:rPr>
        <w:rFonts w:ascii="Aptos" w:hAnsi="Aptos" w:hint="default"/>
      </w:rPr>
    </w:lvl>
    <w:lvl w:ilvl="1" w:tplc="8458CB82">
      <w:start w:val="1"/>
      <w:numFmt w:val="bullet"/>
      <w:lvlText w:val="o"/>
      <w:lvlJc w:val="left"/>
      <w:pPr>
        <w:ind w:left="1440" w:hanging="360"/>
      </w:pPr>
      <w:rPr>
        <w:rFonts w:ascii="Courier New" w:hAnsi="Courier New" w:hint="default"/>
      </w:rPr>
    </w:lvl>
    <w:lvl w:ilvl="2" w:tplc="F1028DB8">
      <w:start w:val="1"/>
      <w:numFmt w:val="bullet"/>
      <w:lvlText w:val=""/>
      <w:lvlJc w:val="left"/>
      <w:pPr>
        <w:ind w:left="2160" w:hanging="360"/>
      </w:pPr>
      <w:rPr>
        <w:rFonts w:ascii="Wingdings" w:hAnsi="Wingdings" w:hint="default"/>
      </w:rPr>
    </w:lvl>
    <w:lvl w:ilvl="3" w:tplc="6E448BD8">
      <w:start w:val="1"/>
      <w:numFmt w:val="bullet"/>
      <w:lvlText w:val=""/>
      <w:lvlJc w:val="left"/>
      <w:pPr>
        <w:ind w:left="2880" w:hanging="360"/>
      </w:pPr>
      <w:rPr>
        <w:rFonts w:ascii="Symbol" w:hAnsi="Symbol" w:hint="default"/>
      </w:rPr>
    </w:lvl>
    <w:lvl w:ilvl="4" w:tplc="43DE195E">
      <w:start w:val="1"/>
      <w:numFmt w:val="bullet"/>
      <w:lvlText w:val="o"/>
      <w:lvlJc w:val="left"/>
      <w:pPr>
        <w:ind w:left="3600" w:hanging="360"/>
      </w:pPr>
      <w:rPr>
        <w:rFonts w:ascii="Courier New" w:hAnsi="Courier New" w:hint="default"/>
      </w:rPr>
    </w:lvl>
    <w:lvl w:ilvl="5" w:tplc="930469E4">
      <w:start w:val="1"/>
      <w:numFmt w:val="bullet"/>
      <w:lvlText w:val=""/>
      <w:lvlJc w:val="left"/>
      <w:pPr>
        <w:ind w:left="4320" w:hanging="360"/>
      </w:pPr>
      <w:rPr>
        <w:rFonts w:ascii="Wingdings" w:hAnsi="Wingdings" w:hint="default"/>
      </w:rPr>
    </w:lvl>
    <w:lvl w:ilvl="6" w:tplc="EEDAE628">
      <w:start w:val="1"/>
      <w:numFmt w:val="bullet"/>
      <w:lvlText w:val=""/>
      <w:lvlJc w:val="left"/>
      <w:pPr>
        <w:ind w:left="5040" w:hanging="360"/>
      </w:pPr>
      <w:rPr>
        <w:rFonts w:ascii="Symbol" w:hAnsi="Symbol" w:hint="default"/>
      </w:rPr>
    </w:lvl>
    <w:lvl w:ilvl="7" w:tplc="382AEFE0">
      <w:start w:val="1"/>
      <w:numFmt w:val="bullet"/>
      <w:lvlText w:val="o"/>
      <w:lvlJc w:val="left"/>
      <w:pPr>
        <w:ind w:left="5760" w:hanging="360"/>
      </w:pPr>
      <w:rPr>
        <w:rFonts w:ascii="Courier New" w:hAnsi="Courier New" w:hint="default"/>
      </w:rPr>
    </w:lvl>
    <w:lvl w:ilvl="8" w:tplc="F91090C2">
      <w:start w:val="1"/>
      <w:numFmt w:val="bullet"/>
      <w:lvlText w:val=""/>
      <w:lvlJc w:val="left"/>
      <w:pPr>
        <w:ind w:left="6480" w:hanging="360"/>
      </w:pPr>
      <w:rPr>
        <w:rFonts w:ascii="Wingdings" w:hAnsi="Wingdings" w:hint="default"/>
      </w:rPr>
    </w:lvl>
  </w:abstractNum>
  <w:abstractNum w:abstractNumId="67" w15:restartNumberingAfterBreak="0">
    <w:nsid w:val="45187CC2"/>
    <w:multiLevelType w:val="hybridMultilevel"/>
    <w:tmpl w:val="95380AFA"/>
    <w:lvl w:ilvl="0" w:tplc="678E1C94">
      <w:start w:val="1"/>
      <w:numFmt w:val="bullet"/>
      <w:lvlText w:val="-"/>
      <w:lvlJc w:val="left"/>
      <w:pPr>
        <w:ind w:left="720" w:hanging="360"/>
      </w:pPr>
      <w:rPr>
        <w:rFonts w:ascii="Aptos" w:hAnsi="Aptos" w:hint="default"/>
      </w:rPr>
    </w:lvl>
    <w:lvl w:ilvl="1" w:tplc="A39AD60A">
      <w:start w:val="1"/>
      <w:numFmt w:val="bullet"/>
      <w:lvlText w:val="o"/>
      <w:lvlJc w:val="left"/>
      <w:pPr>
        <w:ind w:left="1440" w:hanging="360"/>
      </w:pPr>
      <w:rPr>
        <w:rFonts w:ascii="Courier New" w:hAnsi="Courier New" w:hint="default"/>
      </w:rPr>
    </w:lvl>
    <w:lvl w:ilvl="2" w:tplc="E3DC2A50">
      <w:start w:val="1"/>
      <w:numFmt w:val="bullet"/>
      <w:lvlText w:val=""/>
      <w:lvlJc w:val="left"/>
      <w:pPr>
        <w:ind w:left="2160" w:hanging="360"/>
      </w:pPr>
      <w:rPr>
        <w:rFonts w:ascii="Wingdings" w:hAnsi="Wingdings" w:hint="default"/>
      </w:rPr>
    </w:lvl>
    <w:lvl w:ilvl="3" w:tplc="9BE065F8">
      <w:start w:val="1"/>
      <w:numFmt w:val="bullet"/>
      <w:lvlText w:val=""/>
      <w:lvlJc w:val="left"/>
      <w:pPr>
        <w:ind w:left="2880" w:hanging="360"/>
      </w:pPr>
      <w:rPr>
        <w:rFonts w:ascii="Symbol" w:hAnsi="Symbol" w:hint="default"/>
      </w:rPr>
    </w:lvl>
    <w:lvl w:ilvl="4" w:tplc="38EC0610">
      <w:start w:val="1"/>
      <w:numFmt w:val="bullet"/>
      <w:lvlText w:val="o"/>
      <w:lvlJc w:val="left"/>
      <w:pPr>
        <w:ind w:left="3600" w:hanging="360"/>
      </w:pPr>
      <w:rPr>
        <w:rFonts w:ascii="Courier New" w:hAnsi="Courier New" w:hint="default"/>
      </w:rPr>
    </w:lvl>
    <w:lvl w:ilvl="5" w:tplc="D08E8DF6">
      <w:start w:val="1"/>
      <w:numFmt w:val="bullet"/>
      <w:lvlText w:val=""/>
      <w:lvlJc w:val="left"/>
      <w:pPr>
        <w:ind w:left="4320" w:hanging="360"/>
      </w:pPr>
      <w:rPr>
        <w:rFonts w:ascii="Wingdings" w:hAnsi="Wingdings" w:hint="default"/>
      </w:rPr>
    </w:lvl>
    <w:lvl w:ilvl="6" w:tplc="A3403E88">
      <w:start w:val="1"/>
      <w:numFmt w:val="bullet"/>
      <w:lvlText w:val=""/>
      <w:lvlJc w:val="left"/>
      <w:pPr>
        <w:ind w:left="5040" w:hanging="360"/>
      </w:pPr>
      <w:rPr>
        <w:rFonts w:ascii="Symbol" w:hAnsi="Symbol" w:hint="default"/>
      </w:rPr>
    </w:lvl>
    <w:lvl w:ilvl="7" w:tplc="5CA6B882">
      <w:start w:val="1"/>
      <w:numFmt w:val="bullet"/>
      <w:lvlText w:val="o"/>
      <w:lvlJc w:val="left"/>
      <w:pPr>
        <w:ind w:left="5760" w:hanging="360"/>
      </w:pPr>
      <w:rPr>
        <w:rFonts w:ascii="Courier New" w:hAnsi="Courier New" w:hint="default"/>
      </w:rPr>
    </w:lvl>
    <w:lvl w:ilvl="8" w:tplc="FE70A1AC">
      <w:start w:val="1"/>
      <w:numFmt w:val="bullet"/>
      <w:lvlText w:val=""/>
      <w:lvlJc w:val="left"/>
      <w:pPr>
        <w:ind w:left="6480" w:hanging="360"/>
      </w:pPr>
      <w:rPr>
        <w:rFonts w:ascii="Wingdings" w:hAnsi="Wingdings" w:hint="default"/>
      </w:rPr>
    </w:lvl>
  </w:abstractNum>
  <w:abstractNum w:abstractNumId="68" w15:restartNumberingAfterBreak="0">
    <w:nsid w:val="45D74284"/>
    <w:multiLevelType w:val="hybridMultilevel"/>
    <w:tmpl w:val="FFFFFFFF"/>
    <w:lvl w:ilvl="0" w:tplc="7C2C3622">
      <w:start w:val="1"/>
      <w:numFmt w:val="bullet"/>
      <w:lvlText w:val="-"/>
      <w:lvlJc w:val="left"/>
      <w:pPr>
        <w:ind w:left="720" w:hanging="360"/>
      </w:pPr>
      <w:rPr>
        <w:rFonts w:ascii="Aptos" w:hAnsi="Aptos" w:hint="default"/>
      </w:rPr>
    </w:lvl>
    <w:lvl w:ilvl="1" w:tplc="2F32188E">
      <w:start w:val="1"/>
      <w:numFmt w:val="bullet"/>
      <w:lvlText w:val="o"/>
      <w:lvlJc w:val="left"/>
      <w:pPr>
        <w:ind w:left="1440" w:hanging="360"/>
      </w:pPr>
      <w:rPr>
        <w:rFonts w:ascii="Courier New" w:hAnsi="Courier New" w:hint="default"/>
      </w:rPr>
    </w:lvl>
    <w:lvl w:ilvl="2" w:tplc="51045A9C">
      <w:start w:val="1"/>
      <w:numFmt w:val="bullet"/>
      <w:lvlText w:val=""/>
      <w:lvlJc w:val="left"/>
      <w:pPr>
        <w:ind w:left="2160" w:hanging="360"/>
      </w:pPr>
      <w:rPr>
        <w:rFonts w:ascii="Wingdings" w:hAnsi="Wingdings" w:hint="default"/>
      </w:rPr>
    </w:lvl>
    <w:lvl w:ilvl="3" w:tplc="8E34F890">
      <w:start w:val="1"/>
      <w:numFmt w:val="bullet"/>
      <w:lvlText w:val=""/>
      <w:lvlJc w:val="left"/>
      <w:pPr>
        <w:ind w:left="2880" w:hanging="360"/>
      </w:pPr>
      <w:rPr>
        <w:rFonts w:ascii="Symbol" w:hAnsi="Symbol" w:hint="default"/>
      </w:rPr>
    </w:lvl>
    <w:lvl w:ilvl="4" w:tplc="687A6E0C">
      <w:start w:val="1"/>
      <w:numFmt w:val="bullet"/>
      <w:lvlText w:val="o"/>
      <w:lvlJc w:val="left"/>
      <w:pPr>
        <w:ind w:left="3600" w:hanging="360"/>
      </w:pPr>
      <w:rPr>
        <w:rFonts w:ascii="Courier New" w:hAnsi="Courier New" w:hint="default"/>
      </w:rPr>
    </w:lvl>
    <w:lvl w:ilvl="5" w:tplc="29B8E7FA">
      <w:start w:val="1"/>
      <w:numFmt w:val="bullet"/>
      <w:lvlText w:val=""/>
      <w:lvlJc w:val="left"/>
      <w:pPr>
        <w:ind w:left="4320" w:hanging="360"/>
      </w:pPr>
      <w:rPr>
        <w:rFonts w:ascii="Wingdings" w:hAnsi="Wingdings" w:hint="default"/>
      </w:rPr>
    </w:lvl>
    <w:lvl w:ilvl="6" w:tplc="E7148AEA">
      <w:start w:val="1"/>
      <w:numFmt w:val="bullet"/>
      <w:lvlText w:val=""/>
      <w:lvlJc w:val="left"/>
      <w:pPr>
        <w:ind w:left="5040" w:hanging="360"/>
      </w:pPr>
      <w:rPr>
        <w:rFonts w:ascii="Symbol" w:hAnsi="Symbol" w:hint="default"/>
      </w:rPr>
    </w:lvl>
    <w:lvl w:ilvl="7" w:tplc="CD54A452">
      <w:start w:val="1"/>
      <w:numFmt w:val="bullet"/>
      <w:lvlText w:val="o"/>
      <w:lvlJc w:val="left"/>
      <w:pPr>
        <w:ind w:left="5760" w:hanging="360"/>
      </w:pPr>
      <w:rPr>
        <w:rFonts w:ascii="Courier New" w:hAnsi="Courier New" w:hint="default"/>
      </w:rPr>
    </w:lvl>
    <w:lvl w:ilvl="8" w:tplc="5A0CE5E4">
      <w:start w:val="1"/>
      <w:numFmt w:val="bullet"/>
      <w:lvlText w:val=""/>
      <w:lvlJc w:val="left"/>
      <w:pPr>
        <w:ind w:left="6480" w:hanging="360"/>
      </w:pPr>
      <w:rPr>
        <w:rFonts w:ascii="Wingdings" w:hAnsi="Wingdings" w:hint="default"/>
      </w:rPr>
    </w:lvl>
  </w:abstractNum>
  <w:abstractNum w:abstractNumId="69" w15:restartNumberingAfterBreak="0">
    <w:nsid w:val="46FCABE6"/>
    <w:multiLevelType w:val="hybridMultilevel"/>
    <w:tmpl w:val="FFFFFFFF"/>
    <w:lvl w:ilvl="0" w:tplc="3F46C078">
      <w:start w:val="1"/>
      <w:numFmt w:val="bullet"/>
      <w:lvlText w:val="-"/>
      <w:lvlJc w:val="left"/>
      <w:pPr>
        <w:ind w:left="720" w:hanging="360"/>
      </w:pPr>
      <w:rPr>
        <w:rFonts w:ascii="Aptos" w:hAnsi="Aptos" w:hint="default"/>
      </w:rPr>
    </w:lvl>
    <w:lvl w:ilvl="1" w:tplc="5B5EC242">
      <w:start w:val="1"/>
      <w:numFmt w:val="bullet"/>
      <w:lvlText w:val="o"/>
      <w:lvlJc w:val="left"/>
      <w:pPr>
        <w:ind w:left="1440" w:hanging="360"/>
      </w:pPr>
      <w:rPr>
        <w:rFonts w:ascii="Courier New" w:hAnsi="Courier New" w:hint="default"/>
      </w:rPr>
    </w:lvl>
    <w:lvl w:ilvl="2" w:tplc="FC40A7B0">
      <w:start w:val="1"/>
      <w:numFmt w:val="bullet"/>
      <w:lvlText w:val=""/>
      <w:lvlJc w:val="left"/>
      <w:pPr>
        <w:ind w:left="2160" w:hanging="360"/>
      </w:pPr>
      <w:rPr>
        <w:rFonts w:ascii="Wingdings" w:hAnsi="Wingdings" w:hint="default"/>
      </w:rPr>
    </w:lvl>
    <w:lvl w:ilvl="3" w:tplc="91E6A688">
      <w:start w:val="1"/>
      <w:numFmt w:val="bullet"/>
      <w:lvlText w:val=""/>
      <w:lvlJc w:val="left"/>
      <w:pPr>
        <w:ind w:left="2880" w:hanging="360"/>
      </w:pPr>
      <w:rPr>
        <w:rFonts w:ascii="Symbol" w:hAnsi="Symbol" w:hint="default"/>
      </w:rPr>
    </w:lvl>
    <w:lvl w:ilvl="4" w:tplc="3A3C7CC6">
      <w:start w:val="1"/>
      <w:numFmt w:val="bullet"/>
      <w:lvlText w:val="o"/>
      <w:lvlJc w:val="left"/>
      <w:pPr>
        <w:ind w:left="3600" w:hanging="360"/>
      </w:pPr>
      <w:rPr>
        <w:rFonts w:ascii="Courier New" w:hAnsi="Courier New" w:hint="default"/>
      </w:rPr>
    </w:lvl>
    <w:lvl w:ilvl="5" w:tplc="379CED2C">
      <w:start w:val="1"/>
      <w:numFmt w:val="bullet"/>
      <w:lvlText w:val=""/>
      <w:lvlJc w:val="left"/>
      <w:pPr>
        <w:ind w:left="4320" w:hanging="360"/>
      </w:pPr>
      <w:rPr>
        <w:rFonts w:ascii="Wingdings" w:hAnsi="Wingdings" w:hint="default"/>
      </w:rPr>
    </w:lvl>
    <w:lvl w:ilvl="6" w:tplc="7786EAFE">
      <w:start w:val="1"/>
      <w:numFmt w:val="bullet"/>
      <w:lvlText w:val=""/>
      <w:lvlJc w:val="left"/>
      <w:pPr>
        <w:ind w:left="5040" w:hanging="360"/>
      </w:pPr>
      <w:rPr>
        <w:rFonts w:ascii="Symbol" w:hAnsi="Symbol" w:hint="default"/>
      </w:rPr>
    </w:lvl>
    <w:lvl w:ilvl="7" w:tplc="C5CA8142">
      <w:start w:val="1"/>
      <w:numFmt w:val="bullet"/>
      <w:lvlText w:val="o"/>
      <w:lvlJc w:val="left"/>
      <w:pPr>
        <w:ind w:left="5760" w:hanging="360"/>
      </w:pPr>
      <w:rPr>
        <w:rFonts w:ascii="Courier New" w:hAnsi="Courier New" w:hint="default"/>
      </w:rPr>
    </w:lvl>
    <w:lvl w:ilvl="8" w:tplc="53CE680A">
      <w:start w:val="1"/>
      <w:numFmt w:val="bullet"/>
      <w:lvlText w:val=""/>
      <w:lvlJc w:val="left"/>
      <w:pPr>
        <w:ind w:left="6480" w:hanging="360"/>
      </w:pPr>
      <w:rPr>
        <w:rFonts w:ascii="Wingdings" w:hAnsi="Wingdings" w:hint="default"/>
      </w:rPr>
    </w:lvl>
  </w:abstractNum>
  <w:abstractNum w:abstractNumId="70" w15:restartNumberingAfterBreak="0">
    <w:nsid w:val="48A57BD1"/>
    <w:multiLevelType w:val="hybridMultilevel"/>
    <w:tmpl w:val="FFFFFFFF"/>
    <w:lvl w:ilvl="0" w:tplc="390249E6">
      <w:start w:val="1"/>
      <w:numFmt w:val="bullet"/>
      <w:lvlText w:val="-"/>
      <w:lvlJc w:val="left"/>
      <w:pPr>
        <w:ind w:left="720" w:hanging="360"/>
      </w:pPr>
      <w:rPr>
        <w:rFonts w:ascii="Aptos" w:hAnsi="Aptos" w:hint="default"/>
      </w:rPr>
    </w:lvl>
    <w:lvl w:ilvl="1" w:tplc="65F24FFC">
      <w:start w:val="1"/>
      <w:numFmt w:val="bullet"/>
      <w:lvlText w:val="o"/>
      <w:lvlJc w:val="left"/>
      <w:pPr>
        <w:ind w:left="1440" w:hanging="360"/>
      </w:pPr>
      <w:rPr>
        <w:rFonts w:ascii="Courier New" w:hAnsi="Courier New" w:hint="default"/>
      </w:rPr>
    </w:lvl>
    <w:lvl w:ilvl="2" w:tplc="D2C44686">
      <w:start w:val="1"/>
      <w:numFmt w:val="bullet"/>
      <w:lvlText w:val=""/>
      <w:lvlJc w:val="left"/>
      <w:pPr>
        <w:ind w:left="2160" w:hanging="360"/>
      </w:pPr>
      <w:rPr>
        <w:rFonts w:ascii="Wingdings" w:hAnsi="Wingdings" w:hint="default"/>
      </w:rPr>
    </w:lvl>
    <w:lvl w:ilvl="3" w:tplc="F4FAA9CC">
      <w:start w:val="1"/>
      <w:numFmt w:val="bullet"/>
      <w:lvlText w:val=""/>
      <w:lvlJc w:val="left"/>
      <w:pPr>
        <w:ind w:left="2880" w:hanging="360"/>
      </w:pPr>
      <w:rPr>
        <w:rFonts w:ascii="Symbol" w:hAnsi="Symbol" w:hint="default"/>
      </w:rPr>
    </w:lvl>
    <w:lvl w:ilvl="4" w:tplc="88DA9FE6">
      <w:start w:val="1"/>
      <w:numFmt w:val="bullet"/>
      <w:lvlText w:val="o"/>
      <w:lvlJc w:val="left"/>
      <w:pPr>
        <w:ind w:left="3600" w:hanging="360"/>
      </w:pPr>
      <w:rPr>
        <w:rFonts w:ascii="Courier New" w:hAnsi="Courier New" w:hint="default"/>
      </w:rPr>
    </w:lvl>
    <w:lvl w:ilvl="5" w:tplc="A964FB6A">
      <w:start w:val="1"/>
      <w:numFmt w:val="bullet"/>
      <w:lvlText w:val=""/>
      <w:lvlJc w:val="left"/>
      <w:pPr>
        <w:ind w:left="4320" w:hanging="360"/>
      </w:pPr>
      <w:rPr>
        <w:rFonts w:ascii="Wingdings" w:hAnsi="Wingdings" w:hint="default"/>
      </w:rPr>
    </w:lvl>
    <w:lvl w:ilvl="6" w:tplc="DC18231E">
      <w:start w:val="1"/>
      <w:numFmt w:val="bullet"/>
      <w:lvlText w:val=""/>
      <w:lvlJc w:val="left"/>
      <w:pPr>
        <w:ind w:left="5040" w:hanging="360"/>
      </w:pPr>
      <w:rPr>
        <w:rFonts w:ascii="Symbol" w:hAnsi="Symbol" w:hint="default"/>
      </w:rPr>
    </w:lvl>
    <w:lvl w:ilvl="7" w:tplc="925AF37C">
      <w:start w:val="1"/>
      <w:numFmt w:val="bullet"/>
      <w:lvlText w:val="o"/>
      <w:lvlJc w:val="left"/>
      <w:pPr>
        <w:ind w:left="5760" w:hanging="360"/>
      </w:pPr>
      <w:rPr>
        <w:rFonts w:ascii="Courier New" w:hAnsi="Courier New" w:hint="default"/>
      </w:rPr>
    </w:lvl>
    <w:lvl w:ilvl="8" w:tplc="5CAE093C">
      <w:start w:val="1"/>
      <w:numFmt w:val="bullet"/>
      <w:lvlText w:val=""/>
      <w:lvlJc w:val="left"/>
      <w:pPr>
        <w:ind w:left="6480" w:hanging="360"/>
      </w:pPr>
      <w:rPr>
        <w:rFonts w:ascii="Wingdings" w:hAnsi="Wingdings" w:hint="default"/>
      </w:rPr>
    </w:lvl>
  </w:abstractNum>
  <w:abstractNum w:abstractNumId="71" w15:restartNumberingAfterBreak="0">
    <w:nsid w:val="4941F3F7"/>
    <w:multiLevelType w:val="hybridMultilevel"/>
    <w:tmpl w:val="FFFFFFFF"/>
    <w:lvl w:ilvl="0" w:tplc="D1BA84DA">
      <w:start w:val="1"/>
      <w:numFmt w:val="bullet"/>
      <w:lvlText w:val="-"/>
      <w:lvlJc w:val="left"/>
      <w:pPr>
        <w:ind w:left="720" w:hanging="360"/>
      </w:pPr>
      <w:rPr>
        <w:rFonts w:ascii="Aptos" w:hAnsi="Aptos" w:hint="default"/>
      </w:rPr>
    </w:lvl>
    <w:lvl w:ilvl="1" w:tplc="3CB080E2">
      <w:start w:val="1"/>
      <w:numFmt w:val="bullet"/>
      <w:lvlText w:val="o"/>
      <w:lvlJc w:val="left"/>
      <w:pPr>
        <w:ind w:left="1440" w:hanging="360"/>
      </w:pPr>
      <w:rPr>
        <w:rFonts w:ascii="Courier New" w:hAnsi="Courier New" w:hint="default"/>
      </w:rPr>
    </w:lvl>
    <w:lvl w:ilvl="2" w:tplc="C1FED4C6">
      <w:start w:val="1"/>
      <w:numFmt w:val="bullet"/>
      <w:lvlText w:val=""/>
      <w:lvlJc w:val="left"/>
      <w:pPr>
        <w:ind w:left="2160" w:hanging="360"/>
      </w:pPr>
      <w:rPr>
        <w:rFonts w:ascii="Wingdings" w:hAnsi="Wingdings" w:hint="default"/>
      </w:rPr>
    </w:lvl>
    <w:lvl w:ilvl="3" w:tplc="462EAF64">
      <w:start w:val="1"/>
      <w:numFmt w:val="bullet"/>
      <w:lvlText w:val=""/>
      <w:lvlJc w:val="left"/>
      <w:pPr>
        <w:ind w:left="2880" w:hanging="360"/>
      </w:pPr>
      <w:rPr>
        <w:rFonts w:ascii="Symbol" w:hAnsi="Symbol" w:hint="default"/>
      </w:rPr>
    </w:lvl>
    <w:lvl w:ilvl="4" w:tplc="0C0EDFAC">
      <w:start w:val="1"/>
      <w:numFmt w:val="bullet"/>
      <w:lvlText w:val="o"/>
      <w:lvlJc w:val="left"/>
      <w:pPr>
        <w:ind w:left="3600" w:hanging="360"/>
      </w:pPr>
      <w:rPr>
        <w:rFonts w:ascii="Courier New" w:hAnsi="Courier New" w:hint="default"/>
      </w:rPr>
    </w:lvl>
    <w:lvl w:ilvl="5" w:tplc="5A74807E">
      <w:start w:val="1"/>
      <w:numFmt w:val="bullet"/>
      <w:lvlText w:val=""/>
      <w:lvlJc w:val="left"/>
      <w:pPr>
        <w:ind w:left="4320" w:hanging="360"/>
      </w:pPr>
      <w:rPr>
        <w:rFonts w:ascii="Wingdings" w:hAnsi="Wingdings" w:hint="default"/>
      </w:rPr>
    </w:lvl>
    <w:lvl w:ilvl="6" w:tplc="D8688510">
      <w:start w:val="1"/>
      <w:numFmt w:val="bullet"/>
      <w:lvlText w:val=""/>
      <w:lvlJc w:val="left"/>
      <w:pPr>
        <w:ind w:left="5040" w:hanging="360"/>
      </w:pPr>
      <w:rPr>
        <w:rFonts w:ascii="Symbol" w:hAnsi="Symbol" w:hint="default"/>
      </w:rPr>
    </w:lvl>
    <w:lvl w:ilvl="7" w:tplc="3D7C2002">
      <w:start w:val="1"/>
      <w:numFmt w:val="bullet"/>
      <w:lvlText w:val="o"/>
      <w:lvlJc w:val="left"/>
      <w:pPr>
        <w:ind w:left="5760" w:hanging="360"/>
      </w:pPr>
      <w:rPr>
        <w:rFonts w:ascii="Courier New" w:hAnsi="Courier New" w:hint="default"/>
      </w:rPr>
    </w:lvl>
    <w:lvl w:ilvl="8" w:tplc="577EDE3E">
      <w:start w:val="1"/>
      <w:numFmt w:val="bullet"/>
      <w:lvlText w:val=""/>
      <w:lvlJc w:val="left"/>
      <w:pPr>
        <w:ind w:left="6480" w:hanging="360"/>
      </w:pPr>
      <w:rPr>
        <w:rFonts w:ascii="Wingdings" w:hAnsi="Wingdings" w:hint="default"/>
      </w:rPr>
    </w:lvl>
  </w:abstractNum>
  <w:abstractNum w:abstractNumId="72" w15:restartNumberingAfterBreak="0">
    <w:nsid w:val="4A92806C"/>
    <w:multiLevelType w:val="hybridMultilevel"/>
    <w:tmpl w:val="FFFFFFFF"/>
    <w:lvl w:ilvl="0" w:tplc="2B4C8B3C">
      <w:start w:val="1"/>
      <w:numFmt w:val="bullet"/>
      <w:lvlText w:val="-"/>
      <w:lvlJc w:val="left"/>
      <w:pPr>
        <w:ind w:left="720" w:hanging="360"/>
      </w:pPr>
      <w:rPr>
        <w:rFonts w:ascii="Aptos" w:hAnsi="Aptos" w:hint="default"/>
      </w:rPr>
    </w:lvl>
    <w:lvl w:ilvl="1" w:tplc="108056A4">
      <w:start w:val="1"/>
      <w:numFmt w:val="bullet"/>
      <w:lvlText w:val="o"/>
      <w:lvlJc w:val="left"/>
      <w:pPr>
        <w:ind w:left="1440" w:hanging="360"/>
      </w:pPr>
      <w:rPr>
        <w:rFonts w:ascii="Courier New" w:hAnsi="Courier New" w:hint="default"/>
      </w:rPr>
    </w:lvl>
    <w:lvl w:ilvl="2" w:tplc="29FC2F8C">
      <w:start w:val="1"/>
      <w:numFmt w:val="bullet"/>
      <w:lvlText w:val=""/>
      <w:lvlJc w:val="left"/>
      <w:pPr>
        <w:ind w:left="2160" w:hanging="360"/>
      </w:pPr>
      <w:rPr>
        <w:rFonts w:ascii="Wingdings" w:hAnsi="Wingdings" w:hint="default"/>
      </w:rPr>
    </w:lvl>
    <w:lvl w:ilvl="3" w:tplc="664ABD7C">
      <w:start w:val="1"/>
      <w:numFmt w:val="bullet"/>
      <w:lvlText w:val=""/>
      <w:lvlJc w:val="left"/>
      <w:pPr>
        <w:ind w:left="2880" w:hanging="360"/>
      </w:pPr>
      <w:rPr>
        <w:rFonts w:ascii="Symbol" w:hAnsi="Symbol" w:hint="default"/>
      </w:rPr>
    </w:lvl>
    <w:lvl w:ilvl="4" w:tplc="F0B27958">
      <w:start w:val="1"/>
      <w:numFmt w:val="bullet"/>
      <w:lvlText w:val="o"/>
      <w:lvlJc w:val="left"/>
      <w:pPr>
        <w:ind w:left="3600" w:hanging="360"/>
      </w:pPr>
      <w:rPr>
        <w:rFonts w:ascii="Courier New" w:hAnsi="Courier New" w:hint="default"/>
      </w:rPr>
    </w:lvl>
    <w:lvl w:ilvl="5" w:tplc="8080374A">
      <w:start w:val="1"/>
      <w:numFmt w:val="bullet"/>
      <w:lvlText w:val=""/>
      <w:lvlJc w:val="left"/>
      <w:pPr>
        <w:ind w:left="4320" w:hanging="360"/>
      </w:pPr>
      <w:rPr>
        <w:rFonts w:ascii="Wingdings" w:hAnsi="Wingdings" w:hint="default"/>
      </w:rPr>
    </w:lvl>
    <w:lvl w:ilvl="6" w:tplc="9566F19E">
      <w:start w:val="1"/>
      <w:numFmt w:val="bullet"/>
      <w:lvlText w:val=""/>
      <w:lvlJc w:val="left"/>
      <w:pPr>
        <w:ind w:left="5040" w:hanging="360"/>
      </w:pPr>
      <w:rPr>
        <w:rFonts w:ascii="Symbol" w:hAnsi="Symbol" w:hint="default"/>
      </w:rPr>
    </w:lvl>
    <w:lvl w:ilvl="7" w:tplc="C8285484">
      <w:start w:val="1"/>
      <w:numFmt w:val="bullet"/>
      <w:lvlText w:val="o"/>
      <w:lvlJc w:val="left"/>
      <w:pPr>
        <w:ind w:left="5760" w:hanging="360"/>
      </w:pPr>
      <w:rPr>
        <w:rFonts w:ascii="Courier New" w:hAnsi="Courier New" w:hint="default"/>
      </w:rPr>
    </w:lvl>
    <w:lvl w:ilvl="8" w:tplc="E1DA15F2">
      <w:start w:val="1"/>
      <w:numFmt w:val="bullet"/>
      <w:lvlText w:val=""/>
      <w:lvlJc w:val="left"/>
      <w:pPr>
        <w:ind w:left="6480" w:hanging="360"/>
      </w:pPr>
      <w:rPr>
        <w:rFonts w:ascii="Wingdings" w:hAnsi="Wingdings" w:hint="default"/>
      </w:rPr>
    </w:lvl>
  </w:abstractNum>
  <w:abstractNum w:abstractNumId="73" w15:restartNumberingAfterBreak="0">
    <w:nsid w:val="4C2A3D37"/>
    <w:multiLevelType w:val="hybridMultilevel"/>
    <w:tmpl w:val="FFFFFFFF"/>
    <w:lvl w:ilvl="0" w:tplc="7FB6DE3E">
      <w:start w:val="1"/>
      <w:numFmt w:val="bullet"/>
      <w:lvlText w:val="-"/>
      <w:lvlJc w:val="left"/>
      <w:pPr>
        <w:ind w:left="720" w:hanging="360"/>
      </w:pPr>
      <w:rPr>
        <w:rFonts w:ascii="Aptos" w:hAnsi="Aptos" w:hint="default"/>
      </w:rPr>
    </w:lvl>
    <w:lvl w:ilvl="1" w:tplc="6EF2AA10">
      <w:start w:val="1"/>
      <w:numFmt w:val="bullet"/>
      <w:lvlText w:val="o"/>
      <w:lvlJc w:val="left"/>
      <w:pPr>
        <w:ind w:left="1440" w:hanging="360"/>
      </w:pPr>
      <w:rPr>
        <w:rFonts w:ascii="Courier New" w:hAnsi="Courier New" w:hint="default"/>
      </w:rPr>
    </w:lvl>
    <w:lvl w:ilvl="2" w:tplc="BF3CF8F6">
      <w:start w:val="1"/>
      <w:numFmt w:val="bullet"/>
      <w:lvlText w:val=""/>
      <w:lvlJc w:val="left"/>
      <w:pPr>
        <w:ind w:left="2160" w:hanging="360"/>
      </w:pPr>
      <w:rPr>
        <w:rFonts w:ascii="Wingdings" w:hAnsi="Wingdings" w:hint="default"/>
      </w:rPr>
    </w:lvl>
    <w:lvl w:ilvl="3" w:tplc="8FD20DBA">
      <w:start w:val="1"/>
      <w:numFmt w:val="bullet"/>
      <w:lvlText w:val=""/>
      <w:lvlJc w:val="left"/>
      <w:pPr>
        <w:ind w:left="2880" w:hanging="360"/>
      </w:pPr>
      <w:rPr>
        <w:rFonts w:ascii="Symbol" w:hAnsi="Symbol" w:hint="default"/>
      </w:rPr>
    </w:lvl>
    <w:lvl w:ilvl="4" w:tplc="D97AC5EE">
      <w:start w:val="1"/>
      <w:numFmt w:val="bullet"/>
      <w:lvlText w:val="o"/>
      <w:lvlJc w:val="left"/>
      <w:pPr>
        <w:ind w:left="3600" w:hanging="360"/>
      </w:pPr>
      <w:rPr>
        <w:rFonts w:ascii="Courier New" w:hAnsi="Courier New" w:hint="default"/>
      </w:rPr>
    </w:lvl>
    <w:lvl w:ilvl="5" w:tplc="C6BEEC6A">
      <w:start w:val="1"/>
      <w:numFmt w:val="bullet"/>
      <w:lvlText w:val=""/>
      <w:lvlJc w:val="left"/>
      <w:pPr>
        <w:ind w:left="4320" w:hanging="360"/>
      </w:pPr>
      <w:rPr>
        <w:rFonts w:ascii="Wingdings" w:hAnsi="Wingdings" w:hint="default"/>
      </w:rPr>
    </w:lvl>
    <w:lvl w:ilvl="6" w:tplc="25548DD2">
      <w:start w:val="1"/>
      <w:numFmt w:val="bullet"/>
      <w:lvlText w:val=""/>
      <w:lvlJc w:val="left"/>
      <w:pPr>
        <w:ind w:left="5040" w:hanging="360"/>
      </w:pPr>
      <w:rPr>
        <w:rFonts w:ascii="Symbol" w:hAnsi="Symbol" w:hint="default"/>
      </w:rPr>
    </w:lvl>
    <w:lvl w:ilvl="7" w:tplc="4D0EA8B0">
      <w:start w:val="1"/>
      <w:numFmt w:val="bullet"/>
      <w:lvlText w:val="o"/>
      <w:lvlJc w:val="left"/>
      <w:pPr>
        <w:ind w:left="5760" w:hanging="360"/>
      </w:pPr>
      <w:rPr>
        <w:rFonts w:ascii="Courier New" w:hAnsi="Courier New" w:hint="default"/>
      </w:rPr>
    </w:lvl>
    <w:lvl w:ilvl="8" w:tplc="D2F6DE34">
      <w:start w:val="1"/>
      <w:numFmt w:val="bullet"/>
      <w:lvlText w:val=""/>
      <w:lvlJc w:val="left"/>
      <w:pPr>
        <w:ind w:left="6480" w:hanging="360"/>
      </w:pPr>
      <w:rPr>
        <w:rFonts w:ascii="Wingdings" w:hAnsi="Wingdings" w:hint="default"/>
      </w:rPr>
    </w:lvl>
  </w:abstractNum>
  <w:abstractNum w:abstractNumId="74" w15:restartNumberingAfterBreak="0">
    <w:nsid w:val="4ECE6A69"/>
    <w:multiLevelType w:val="hybridMultilevel"/>
    <w:tmpl w:val="FFFFFFFF"/>
    <w:lvl w:ilvl="0" w:tplc="6AACCFA4">
      <w:start w:val="1"/>
      <w:numFmt w:val="bullet"/>
      <w:lvlText w:val="-"/>
      <w:lvlJc w:val="left"/>
      <w:pPr>
        <w:ind w:left="720" w:hanging="360"/>
      </w:pPr>
      <w:rPr>
        <w:rFonts w:ascii="Aptos" w:hAnsi="Aptos" w:hint="default"/>
      </w:rPr>
    </w:lvl>
    <w:lvl w:ilvl="1" w:tplc="7FE4C3F6">
      <w:start w:val="1"/>
      <w:numFmt w:val="bullet"/>
      <w:lvlText w:val="o"/>
      <w:lvlJc w:val="left"/>
      <w:pPr>
        <w:ind w:left="1440" w:hanging="360"/>
      </w:pPr>
      <w:rPr>
        <w:rFonts w:ascii="Courier New" w:hAnsi="Courier New" w:hint="default"/>
      </w:rPr>
    </w:lvl>
    <w:lvl w:ilvl="2" w:tplc="63C27940">
      <w:start w:val="1"/>
      <w:numFmt w:val="bullet"/>
      <w:lvlText w:val=""/>
      <w:lvlJc w:val="left"/>
      <w:pPr>
        <w:ind w:left="2160" w:hanging="360"/>
      </w:pPr>
      <w:rPr>
        <w:rFonts w:ascii="Wingdings" w:hAnsi="Wingdings" w:hint="default"/>
      </w:rPr>
    </w:lvl>
    <w:lvl w:ilvl="3" w:tplc="E7CC1AA0">
      <w:start w:val="1"/>
      <w:numFmt w:val="bullet"/>
      <w:lvlText w:val=""/>
      <w:lvlJc w:val="left"/>
      <w:pPr>
        <w:ind w:left="2880" w:hanging="360"/>
      </w:pPr>
      <w:rPr>
        <w:rFonts w:ascii="Symbol" w:hAnsi="Symbol" w:hint="default"/>
      </w:rPr>
    </w:lvl>
    <w:lvl w:ilvl="4" w:tplc="CF8E0E2E">
      <w:start w:val="1"/>
      <w:numFmt w:val="bullet"/>
      <w:lvlText w:val="o"/>
      <w:lvlJc w:val="left"/>
      <w:pPr>
        <w:ind w:left="3600" w:hanging="360"/>
      </w:pPr>
      <w:rPr>
        <w:rFonts w:ascii="Courier New" w:hAnsi="Courier New" w:hint="default"/>
      </w:rPr>
    </w:lvl>
    <w:lvl w:ilvl="5" w:tplc="6D04D3C4">
      <w:start w:val="1"/>
      <w:numFmt w:val="bullet"/>
      <w:lvlText w:val=""/>
      <w:lvlJc w:val="left"/>
      <w:pPr>
        <w:ind w:left="4320" w:hanging="360"/>
      </w:pPr>
      <w:rPr>
        <w:rFonts w:ascii="Wingdings" w:hAnsi="Wingdings" w:hint="default"/>
      </w:rPr>
    </w:lvl>
    <w:lvl w:ilvl="6" w:tplc="83BC49BC">
      <w:start w:val="1"/>
      <w:numFmt w:val="bullet"/>
      <w:lvlText w:val=""/>
      <w:lvlJc w:val="left"/>
      <w:pPr>
        <w:ind w:left="5040" w:hanging="360"/>
      </w:pPr>
      <w:rPr>
        <w:rFonts w:ascii="Symbol" w:hAnsi="Symbol" w:hint="default"/>
      </w:rPr>
    </w:lvl>
    <w:lvl w:ilvl="7" w:tplc="36723A0C">
      <w:start w:val="1"/>
      <w:numFmt w:val="bullet"/>
      <w:lvlText w:val="o"/>
      <w:lvlJc w:val="left"/>
      <w:pPr>
        <w:ind w:left="5760" w:hanging="360"/>
      </w:pPr>
      <w:rPr>
        <w:rFonts w:ascii="Courier New" w:hAnsi="Courier New" w:hint="default"/>
      </w:rPr>
    </w:lvl>
    <w:lvl w:ilvl="8" w:tplc="5BDA2F5E">
      <w:start w:val="1"/>
      <w:numFmt w:val="bullet"/>
      <w:lvlText w:val=""/>
      <w:lvlJc w:val="left"/>
      <w:pPr>
        <w:ind w:left="6480" w:hanging="360"/>
      </w:pPr>
      <w:rPr>
        <w:rFonts w:ascii="Wingdings" w:hAnsi="Wingdings" w:hint="default"/>
      </w:rPr>
    </w:lvl>
  </w:abstractNum>
  <w:abstractNum w:abstractNumId="75" w15:restartNumberingAfterBreak="0">
    <w:nsid w:val="50552452"/>
    <w:multiLevelType w:val="multilevel"/>
    <w:tmpl w:val="FFFFFFFF"/>
    <w:lvl w:ilvl="0">
      <w:numFmt w:val="bullet"/>
      <w:lvlText w:val="-"/>
      <w:lvlJc w:val="left"/>
      <w:pPr>
        <w:ind w:left="720" w:hanging="360"/>
      </w:pPr>
      <w:rPr>
        <w:rFonts w:ascii="Marianne" w:hAnsi="Marianne"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6" w15:restartNumberingAfterBreak="0">
    <w:nsid w:val="50701229"/>
    <w:multiLevelType w:val="hybridMultilevel"/>
    <w:tmpl w:val="FFFFFFFF"/>
    <w:lvl w:ilvl="0" w:tplc="A8F40486">
      <w:numFmt w:val="bullet"/>
      <w:lvlText w:val="-"/>
      <w:lvlJc w:val="left"/>
      <w:pPr>
        <w:ind w:left="720" w:hanging="360"/>
      </w:pPr>
      <w:rPr>
        <w:rFonts w:ascii="Marianne" w:hAnsi="Marianne" w:hint="default"/>
      </w:rPr>
    </w:lvl>
    <w:lvl w:ilvl="1" w:tplc="087A9C5E">
      <w:start w:val="1"/>
      <w:numFmt w:val="bullet"/>
      <w:lvlText w:val="o"/>
      <w:lvlJc w:val="left"/>
      <w:pPr>
        <w:ind w:left="1440" w:hanging="360"/>
      </w:pPr>
      <w:rPr>
        <w:rFonts w:ascii="Courier New" w:hAnsi="Courier New" w:hint="default"/>
      </w:rPr>
    </w:lvl>
    <w:lvl w:ilvl="2" w:tplc="551C8BB6">
      <w:start w:val="1"/>
      <w:numFmt w:val="bullet"/>
      <w:lvlText w:val=""/>
      <w:lvlJc w:val="left"/>
      <w:pPr>
        <w:ind w:left="2160" w:hanging="360"/>
      </w:pPr>
      <w:rPr>
        <w:rFonts w:ascii="Wingdings" w:hAnsi="Wingdings" w:hint="default"/>
      </w:rPr>
    </w:lvl>
    <w:lvl w:ilvl="3" w:tplc="4DF4E70E">
      <w:start w:val="1"/>
      <w:numFmt w:val="bullet"/>
      <w:lvlText w:val=""/>
      <w:lvlJc w:val="left"/>
      <w:pPr>
        <w:ind w:left="2880" w:hanging="360"/>
      </w:pPr>
      <w:rPr>
        <w:rFonts w:ascii="Symbol" w:hAnsi="Symbol" w:hint="default"/>
      </w:rPr>
    </w:lvl>
    <w:lvl w:ilvl="4" w:tplc="9554258E">
      <w:start w:val="1"/>
      <w:numFmt w:val="bullet"/>
      <w:lvlText w:val="o"/>
      <w:lvlJc w:val="left"/>
      <w:pPr>
        <w:ind w:left="3600" w:hanging="360"/>
      </w:pPr>
      <w:rPr>
        <w:rFonts w:ascii="Courier New" w:hAnsi="Courier New" w:hint="default"/>
      </w:rPr>
    </w:lvl>
    <w:lvl w:ilvl="5" w:tplc="0CDE14B2">
      <w:start w:val="1"/>
      <w:numFmt w:val="bullet"/>
      <w:lvlText w:val=""/>
      <w:lvlJc w:val="left"/>
      <w:pPr>
        <w:ind w:left="4320" w:hanging="360"/>
      </w:pPr>
      <w:rPr>
        <w:rFonts w:ascii="Wingdings" w:hAnsi="Wingdings" w:hint="default"/>
      </w:rPr>
    </w:lvl>
    <w:lvl w:ilvl="6" w:tplc="3FA863BE">
      <w:start w:val="1"/>
      <w:numFmt w:val="bullet"/>
      <w:lvlText w:val=""/>
      <w:lvlJc w:val="left"/>
      <w:pPr>
        <w:ind w:left="5040" w:hanging="360"/>
      </w:pPr>
      <w:rPr>
        <w:rFonts w:ascii="Symbol" w:hAnsi="Symbol" w:hint="default"/>
      </w:rPr>
    </w:lvl>
    <w:lvl w:ilvl="7" w:tplc="09E859EC">
      <w:start w:val="1"/>
      <w:numFmt w:val="bullet"/>
      <w:lvlText w:val="o"/>
      <w:lvlJc w:val="left"/>
      <w:pPr>
        <w:ind w:left="5760" w:hanging="360"/>
      </w:pPr>
      <w:rPr>
        <w:rFonts w:ascii="Courier New" w:hAnsi="Courier New" w:hint="default"/>
      </w:rPr>
    </w:lvl>
    <w:lvl w:ilvl="8" w:tplc="20BC2108">
      <w:start w:val="1"/>
      <w:numFmt w:val="bullet"/>
      <w:lvlText w:val=""/>
      <w:lvlJc w:val="left"/>
      <w:pPr>
        <w:ind w:left="6480" w:hanging="360"/>
      </w:pPr>
      <w:rPr>
        <w:rFonts w:ascii="Wingdings" w:hAnsi="Wingdings" w:hint="default"/>
      </w:rPr>
    </w:lvl>
  </w:abstractNum>
  <w:abstractNum w:abstractNumId="77" w15:restartNumberingAfterBreak="0">
    <w:nsid w:val="50B52CEF"/>
    <w:multiLevelType w:val="hybridMultilevel"/>
    <w:tmpl w:val="D1DC7CCA"/>
    <w:lvl w:ilvl="0" w:tplc="C596BD22">
      <w:start w:val="1"/>
      <w:numFmt w:val="bullet"/>
      <w:lvlText w:val="-"/>
      <w:lvlJc w:val="left"/>
      <w:pPr>
        <w:ind w:left="720" w:hanging="360"/>
      </w:pPr>
      <w:rPr>
        <w:rFonts w:ascii="Aptos" w:hAnsi="Aptos" w:hint="default"/>
      </w:rPr>
    </w:lvl>
    <w:lvl w:ilvl="1" w:tplc="45DA3A0C">
      <w:start w:val="1"/>
      <w:numFmt w:val="bullet"/>
      <w:lvlText w:val="o"/>
      <w:lvlJc w:val="left"/>
      <w:pPr>
        <w:ind w:left="1440" w:hanging="360"/>
      </w:pPr>
      <w:rPr>
        <w:rFonts w:ascii="Courier New" w:hAnsi="Courier New" w:hint="default"/>
      </w:rPr>
    </w:lvl>
    <w:lvl w:ilvl="2" w:tplc="3BA49400">
      <w:start w:val="1"/>
      <w:numFmt w:val="bullet"/>
      <w:lvlText w:val=""/>
      <w:lvlJc w:val="left"/>
      <w:pPr>
        <w:ind w:left="2160" w:hanging="360"/>
      </w:pPr>
      <w:rPr>
        <w:rFonts w:ascii="Wingdings" w:hAnsi="Wingdings" w:hint="default"/>
      </w:rPr>
    </w:lvl>
    <w:lvl w:ilvl="3" w:tplc="5F2218DC">
      <w:start w:val="1"/>
      <w:numFmt w:val="bullet"/>
      <w:lvlText w:val=""/>
      <w:lvlJc w:val="left"/>
      <w:pPr>
        <w:ind w:left="2880" w:hanging="360"/>
      </w:pPr>
      <w:rPr>
        <w:rFonts w:ascii="Symbol" w:hAnsi="Symbol" w:hint="default"/>
      </w:rPr>
    </w:lvl>
    <w:lvl w:ilvl="4" w:tplc="242AEB1A">
      <w:start w:val="1"/>
      <w:numFmt w:val="bullet"/>
      <w:lvlText w:val="o"/>
      <w:lvlJc w:val="left"/>
      <w:pPr>
        <w:ind w:left="3600" w:hanging="360"/>
      </w:pPr>
      <w:rPr>
        <w:rFonts w:ascii="Courier New" w:hAnsi="Courier New" w:hint="default"/>
      </w:rPr>
    </w:lvl>
    <w:lvl w:ilvl="5" w:tplc="D9D8B02E">
      <w:start w:val="1"/>
      <w:numFmt w:val="bullet"/>
      <w:lvlText w:val=""/>
      <w:lvlJc w:val="left"/>
      <w:pPr>
        <w:ind w:left="4320" w:hanging="360"/>
      </w:pPr>
      <w:rPr>
        <w:rFonts w:ascii="Wingdings" w:hAnsi="Wingdings" w:hint="default"/>
      </w:rPr>
    </w:lvl>
    <w:lvl w:ilvl="6" w:tplc="6786011C">
      <w:start w:val="1"/>
      <w:numFmt w:val="bullet"/>
      <w:lvlText w:val=""/>
      <w:lvlJc w:val="left"/>
      <w:pPr>
        <w:ind w:left="5040" w:hanging="360"/>
      </w:pPr>
      <w:rPr>
        <w:rFonts w:ascii="Symbol" w:hAnsi="Symbol" w:hint="default"/>
      </w:rPr>
    </w:lvl>
    <w:lvl w:ilvl="7" w:tplc="C7B644BC">
      <w:start w:val="1"/>
      <w:numFmt w:val="bullet"/>
      <w:lvlText w:val="o"/>
      <w:lvlJc w:val="left"/>
      <w:pPr>
        <w:ind w:left="5760" w:hanging="360"/>
      </w:pPr>
      <w:rPr>
        <w:rFonts w:ascii="Courier New" w:hAnsi="Courier New" w:hint="default"/>
      </w:rPr>
    </w:lvl>
    <w:lvl w:ilvl="8" w:tplc="3EF6D540">
      <w:start w:val="1"/>
      <w:numFmt w:val="bullet"/>
      <w:lvlText w:val=""/>
      <w:lvlJc w:val="left"/>
      <w:pPr>
        <w:ind w:left="6480" w:hanging="360"/>
      </w:pPr>
      <w:rPr>
        <w:rFonts w:ascii="Wingdings" w:hAnsi="Wingdings" w:hint="default"/>
      </w:rPr>
    </w:lvl>
  </w:abstractNum>
  <w:abstractNum w:abstractNumId="78" w15:restartNumberingAfterBreak="0">
    <w:nsid w:val="517E3D29"/>
    <w:multiLevelType w:val="hybridMultilevel"/>
    <w:tmpl w:val="C8F60402"/>
    <w:lvl w:ilvl="0" w:tplc="258CB0F2">
      <w:start w:val="1"/>
      <w:numFmt w:val="bullet"/>
      <w:lvlText w:val="-"/>
      <w:lvlJc w:val="left"/>
      <w:pPr>
        <w:ind w:left="720" w:hanging="360"/>
      </w:pPr>
      <w:rPr>
        <w:rFonts w:ascii="Aptos" w:hAnsi="Aptos" w:hint="default"/>
      </w:rPr>
    </w:lvl>
    <w:lvl w:ilvl="1" w:tplc="B2CCB3E8">
      <w:start w:val="1"/>
      <w:numFmt w:val="bullet"/>
      <w:lvlText w:val="o"/>
      <w:lvlJc w:val="left"/>
      <w:pPr>
        <w:ind w:left="1440" w:hanging="360"/>
      </w:pPr>
      <w:rPr>
        <w:rFonts w:ascii="Courier New" w:hAnsi="Courier New" w:hint="default"/>
      </w:rPr>
    </w:lvl>
    <w:lvl w:ilvl="2" w:tplc="623E4D96">
      <w:start w:val="1"/>
      <w:numFmt w:val="bullet"/>
      <w:lvlText w:val=""/>
      <w:lvlJc w:val="left"/>
      <w:pPr>
        <w:ind w:left="2160" w:hanging="360"/>
      </w:pPr>
      <w:rPr>
        <w:rFonts w:ascii="Wingdings" w:hAnsi="Wingdings" w:hint="default"/>
      </w:rPr>
    </w:lvl>
    <w:lvl w:ilvl="3" w:tplc="E8FEF952">
      <w:start w:val="1"/>
      <w:numFmt w:val="bullet"/>
      <w:lvlText w:val=""/>
      <w:lvlJc w:val="left"/>
      <w:pPr>
        <w:ind w:left="2880" w:hanging="360"/>
      </w:pPr>
      <w:rPr>
        <w:rFonts w:ascii="Symbol" w:hAnsi="Symbol" w:hint="default"/>
      </w:rPr>
    </w:lvl>
    <w:lvl w:ilvl="4" w:tplc="7B864B16">
      <w:start w:val="1"/>
      <w:numFmt w:val="bullet"/>
      <w:lvlText w:val="o"/>
      <w:lvlJc w:val="left"/>
      <w:pPr>
        <w:ind w:left="3600" w:hanging="360"/>
      </w:pPr>
      <w:rPr>
        <w:rFonts w:ascii="Courier New" w:hAnsi="Courier New" w:hint="default"/>
      </w:rPr>
    </w:lvl>
    <w:lvl w:ilvl="5" w:tplc="1DACD9BC">
      <w:start w:val="1"/>
      <w:numFmt w:val="bullet"/>
      <w:lvlText w:val=""/>
      <w:lvlJc w:val="left"/>
      <w:pPr>
        <w:ind w:left="4320" w:hanging="360"/>
      </w:pPr>
      <w:rPr>
        <w:rFonts w:ascii="Wingdings" w:hAnsi="Wingdings" w:hint="default"/>
      </w:rPr>
    </w:lvl>
    <w:lvl w:ilvl="6" w:tplc="9B26A418">
      <w:start w:val="1"/>
      <w:numFmt w:val="bullet"/>
      <w:lvlText w:val=""/>
      <w:lvlJc w:val="left"/>
      <w:pPr>
        <w:ind w:left="5040" w:hanging="360"/>
      </w:pPr>
      <w:rPr>
        <w:rFonts w:ascii="Symbol" w:hAnsi="Symbol" w:hint="default"/>
      </w:rPr>
    </w:lvl>
    <w:lvl w:ilvl="7" w:tplc="B15459C4">
      <w:start w:val="1"/>
      <w:numFmt w:val="bullet"/>
      <w:lvlText w:val="o"/>
      <w:lvlJc w:val="left"/>
      <w:pPr>
        <w:ind w:left="5760" w:hanging="360"/>
      </w:pPr>
      <w:rPr>
        <w:rFonts w:ascii="Courier New" w:hAnsi="Courier New" w:hint="default"/>
      </w:rPr>
    </w:lvl>
    <w:lvl w:ilvl="8" w:tplc="2536DCA4">
      <w:start w:val="1"/>
      <w:numFmt w:val="bullet"/>
      <w:lvlText w:val=""/>
      <w:lvlJc w:val="left"/>
      <w:pPr>
        <w:ind w:left="6480" w:hanging="360"/>
      </w:pPr>
      <w:rPr>
        <w:rFonts w:ascii="Wingdings" w:hAnsi="Wingdings" w:hint="default"/>
      </w:rPr>
    </w:lvl>
  </w:abstractNum>
  <w:abstractNum w:abstractNumId="79" w15:restartNumberingAfterBreak="0">
    <w:nsid w:val="51846CA5"/>
    <w:multiLevelType w:val="hybridMultilevel"/>
    <w:tmpl w:val="83B63CC8"/>
    <w:lvl w:ilvl="0" w:tplc="DC2896A0">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523E0817"/>
    <w:multiLevelType w:val="hybridMultilevel"/>
    <w:tmpl w:val="FFFFFFFF"/>
    <w:lvl w:ilvl="0" w:tplc="4AF88C46">
      <w:start w:val="1"/>
      <w:numFmt w:val="decimal"/>
      <w:lvlText w:val="–"/>
      <w:lvlJc w:val="left"/>
      <w:pPr>
        <w:ind w:left="720" w:hanging="360"/>
      </w:pPr>
    </w:lvl>
    <w:lvl w:ilvl="1" w:tplc="FC76EF86">
      <w:start w:val="1"/>
      <w:numFmt w:val="lowerLetter"/>
      <w:lvlText w:val="%2."/>
      <w:lvlJc w:val="left"/>
      <w:pPr>
        <w:ind w:left="1440" w:hanging="360"/>
      </w:pPr>
    </w:lvl>
    <w:lvl w:ilvl="2" w:tplc="A134E826">
      <w:start w:val="1"/>
      <w:numFmt w:val="lowerRoman"/>
      <w:lvlText w:val="%3."/>
      <w:lvlJc w:val="right"/>
      <w:pPr>
        <w:ind w:left="2160" w:hanging="180"/>
      </w:pPr>
    </w:lvl>
    <w:lvl w:ilvl="3" w:tplc="A56A87CE">
      <w:start w:val="1"/>
      <w:numFmt w:val="decimal"/>
      <w:lvlText w:val="%4."/>
      <w:lvlJc w:val="left"/>
      <w:pPr>
        <w:ind w:left="2880" w:hanging="360"/>
      </w:pPr>
    </w:lvl>
    <w:lvl w:ilvl="4" w:tplc="7C4E1B4C">
      <w:start w:val="1"/>
      <w:numFmt w:val="lowerLetter"/>
      <w:lvlText w:val="%5."/>
      <w:lvlJc w:val="left"/>
      <w:pPr>
        <w:ind w:left="3600" w:hanging="360"/>
      </w:pPr>
    </w:lvl>
    <w:lvl w:ilvl="5" w:tplc="ABEAAACE">
      <w:start w:val="1"/>
      <w:numFmt w:val="lowerRoman"/>
      <w:lvlText w:val="%6."/>
      <w:lvlJc w:val="right"/>
      <w:pPr>
        <w:ind w:left="4320" w:hanging="180"/>
      </w:pPr>
    </w:lvl>
    <w:lvl w:ilvl="6" w:tplc="44B2E0F0">
      <w:start w:val="1"/>
      <w:numFmt w:val="decimal"/>
      <w:lvlText w:val="%7."/>
      <w:lvlJc w:val="left"/>
      <w:pPr>
        <w:ind w:left="5040" w:hanging="360"/>
      </w:pPr>
    </w:lvl>
    <w:lvl w:ilvl="7" w:tplc="050CFF20">
      <w:start w:val="1"/>
      <w:numFmt w:val="lowerLetter"/>
      <w:lvlText w:val="%8."/>
      <w:lvlJc w:val="left"/>
      <w:pPr>
        <w:ind w:left="5760" w:hanging="360"/>
      </w:pPr>
    </w:lvl>
    <w:lvl w:ilvl="8" w:tplc="28EEB930">
      <w:start w:val="1"/>
      <w:numFmt w:val="lowerRoman"/>
      <w:lvlText w:val="%9."/>
      <w:lvlJc w:val="right"/>
      <w:pPr>
        <w:ind w:left="6480" w:hanging="180"/>
      </w:pPr>
    </w:lvl>
  </w:abstractNum>
  <w:abstractNum w:abstractNumId="81" w15:restartNumberingAfterBreak="0">
    <w:nsid w:val="5298D4D1"/>
    <w:multiLevelType w:val="multilevel"/>
    <w:tmpl w:val="FFFFFFFF"/>
    <w:lvl w:ilvl="0">
      <w:numFmt w:val="bullet"/>
      <w:lvlText w:val="-"/>
      <w:lvlJc w:val="left"/>
      <w:pPr>
        <w:ind w:left="720" w:hanging="360"/>
      </w:pPr>
      <w:rPr>
        <w:rFonts w:ascii="Marianne" w:hAnsi="Marianne"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2" w15:restartNumberingAfterBreak="0">
    <w:nsid w:val="5576D978"/>
    <w:multiLevelType w:val="hybridMultilevel"/>
    <w:tmpl w:val="1592C4E2"/>
    <w:lvl w:ilvl="0" w:tplc="BA4A1E20">
      <w:start w:val="1"/>
      <w:numFmt w:val="bullet"/>
      <w:lvlText w:val="-"/>
      <w:lvlJc w:val="left"/>
      <w:pPr>
        <w:ind w:left="720" w:hanging="360"/>
      </w:pPr>
      <w:rPr>
        <w:rFonts w:ascii="Aptos" w:hAnsi="Aptos" w:hint="default"/>
      </w:rPr>
    </w:lvl>
    <w:lvl w:ilvl="1" w:tplc="0CC43726">
      <w:start w:val="1"/>
      <w:numFmt w:val="bullet"/>
      <w:lvlText w:val="o"/>
      <w:lvlJc w:val="left"/>
      <w:pPr>
        <w:ind w:left="1440" w:hanging="360"/>
      </w:pPr>
      <w:rPr>
        <w:rFonts w:ascii="Courier New" w:hAnsi="Courier New" w:hint="default"/>
      </w:rPr>
    </w:lvl>
    <w:lvl w:ilvl="2" w:tplc="23F28770">
      <w:start w:val="1"/>
      <w:numFmt w:val="bullet"/>
      <w:lvlText w:val=""/>
      <w:lvlJc w:val="left"/>
      <w:pPr>
        <w:ind w:left="2160" w:hanging="360"/>
      </w:pPr>
      <w:rPr>
        <w:rFonts w:ascii="Wingdings" w:hAnsi="Wingdings" w:hint="default"/>
      </w:rPr>
    </w:lvl>
    <w:lvl w:ilvl="3" w:tplc="6A46641C">
      <w:start w:val="1"/>
      <w:numFmt w:val="bullet"/>
      <w:lvlText w:val=""/>
      <w:lvlJc w:val="left"/>
      <w:pPr>
        <w:ind w:left="2880" w:hanging="360"/>
      </w:pPr>
      <w:rPr>
        <w:rFonts w:ascii="Symbol" w:hAnsi="Symbol" w:hint="default"/>
      </w:rPr>
    </w:lvl>
    <w:lvl w:ilvl="4" w:tplc="F78EC07A">
      <w:start w:val="1"/>
      <w:numFmt w:val="bullet"/>
      <w:lvlText w:val="o"/>
      <w:lvlJc w:val="left"/>
      <w:pPr>
        <w:ind w:left="3600" w:hanging="360"/>
      </w:pPr>
      <w:rPr>
        <w:rFonts w:ascii="Courier New" w:hAnsi="Courier New" w:hint="default"/>
      </w:rPr>
    </w:lvl>
    <w:lvl w:ilvl="5" w:tplc="C1460BA0">
      <w:start w:val="1"/>
      <w:numFmt w:val="bullet"/>
      <w:lvlText w:val=""/>
      <w:lvlJc w:val="left"/>
      <w:pPr>
        <w:ind w:left="4320" w:hanging="360"/>
      </w:pPr>
      <w:rPr>
        <w:rFonts w:ascii="Wingdings" w:hAnsi="Wingdings" w:hint="default"/>
      </w:rPr>
    </w:lvl>
    <w:lvl w:ilvl="6" w:tplc="35F8F9FE">
      <w:start w:val="1"/>
      <w:numFmt w:val="bullet"/>
      <w:lvlText w:val=""/>
      <w:lvlJc w:val="left"/>
      <w:pPr>
        <w:ind w:left="5040" w:hanging="360"/>
      </w:pPr>
      <w:rPr>
        <w:rFonts w:ascii="Symbol" w:hAnsi="Symbol" w:hint="default"/>
      </w:rPr>
    </w:lvl>
    <w:lvl w:ilvl="7" w:tplc="2182D6CA">
      <w:start w:val="1"/>
      <w:numFmt w:val="bullet"/>
      <w:lvlText w:val="o"/>
      <w:lvlJc w:val="left"/>
      <w:pPr>
        <w:ind w:left="5760" w:hanging="360"/>
      </w:pPr>
      <w:rPr>
        <w:rFonts w:ascii="Courier New" w:hAnsi="Courier New" w:hint="default"/>
      </w:rPr>
    </w:lvl>
    <w:lvl w:ilvl="8" w:tplc="C0F8774A">
      <w:start w:val="1"/>
      <w:numFmt w:val="bullet"/>
      <w:lvlText w:val=""/>
      <w:lvlJc w:val="left"/>
      <w:pPr>
        <w:ind w:left="6480" w:hanging="360"/>
      </w:pPr>
      <w:rPr>
        <w:rFonts w:ascii="Wingdings" w:hAnsi="Wingdings" w:hint="default"/>
      </w:rPr>
    </w:lvl>
  </w:abstractNum>
  <w:abstractNum w:abstractNumId="83" w15:restartNumberingAfterBreak="0">
    <w:nsid w:val="56AC417A"/>
    <w:multiLevelType w:val="hybridMultilevel"/>
    <w:tmpl w:val="2C225AD4"/>
    <w:lvl w:ilvl="0" w:tplc="8D7AEBB0">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4" w15:restartNumberingAfterBreak="0">
    <w:nsid w:val="5A79FC85"/>
    <w:multiLevelType w:val="hybridMultilevel"/>
    <w:tmpl w:val="FFFFFFFF"/>
    <w:lvl w:ilvl="0" w:tplc="287C6C02">
      <w:start w:val="1"/>
      <w:numFmt w:val="bullet"/>
      <w:lvlText w:val="-"/>
      <w:lvlJc w:val="left"/>
      <w:pPr>
        <w:ind w:left="720" w:hanging="360"/>
      </w:pPr>
      <w:rPr>
        <w:rFonts w:ascii="Aptos" w:hAnsi="Aptos" w:hint="default"/>
      </w:rPr>
    </w:lvl>
    <w:lvl w:ilvl="1" w:tplc="2592C63C">
      <w:start w:val="1"/>
      <w:numFmt w:val="bullet"/>
      <w:lvlText w:val="o"/>
      <w:lvlJc w:val="left"/>
      <w:pPr>
        <w:ind w:left="1440" w:hanging="360"/>
      </w:pPr>
      <w:rPr>
        <w:rFonts w:ascii="Courier New" w:hAnsi="Courier New" w:hint="default"/>
      </w:rPr>
    </w:lvl>
    <w:lvl w:ilvl="2" w:tplc="8D6AB9D0">
      <w:start w:val="1"/>
      <w:numFmt w:val="bullet"/>
      <w:lvlText w:val=""/>
      <w:lvlJc w:val="left"/>
      <w:pPr>
        <w:ind w:left="2160" w:hanging="360"/>
      </w:pPr>
      <w:rPr>
        <w:rFonts w:ascii="Wingdings" w:hAnsi="Wingdings" w:hint="default"/>
      </w:rPr>
    </w:lvl>
    <w:lvl w:ilvl="3" w:tplc="13087F28">
      <w:start w:val="1"/>
      <w:numFmt w:val="bullet"/>
      <w:lvlText w:val=""/>
      <w:lvlJc w:val="left"/>
      <w:pPr>
        <w:ind w:left="2880" w:hanging="360"/>
      </w:pPr>
      <w:rPr>
        <w:rFonts w:ascii="Symbol" w:hAnsi="Symbol" w:hint="default"/>
      </w:rPr>
    </w:lvl>
    <w:lvl w:ilvl="4" w:tplc="8C02A602">
      <w:start w:val="1"/>
      <w:numFmt w:val="bullet"/>
      <w:lvlText w:val="o"/>
      <w:lvlJc w:val="left"/>
      <w:pPr>
        <w:ind w:left="3600" w:hanging="360"/>
      </w:pPr>
      <w:rPr>
        <w:rFonts w:ascii="Courier New" w:hAnsi="Courier New" w:hint="default"/>
      </w:rPr>
    </w:lvl>
    <w:lvl w:ilvl="5" w:tplc="18DC386C">
      <w:start w:val="1"/>
      <w:numFmt w:val="bullet"/>
      <w:lvlText w:val=""/>
      <w:lvlJc w:val="left"/>
      <w:pPr>
        <w:ind w:left="4320" w:hanging="360"/>
      </w:pPr>
      <w:rPr>
        <w:rFonts w:ascii="Wingdings" w:hAnsi="Wingdings" w:hint="default"/>
      </w:rPr>
    </w:lvl>
    <w:lvl w:ilvl="6" w:tplc="FD30C1FC">
      <w:start w:val="1"/>
      <w:numFmt w:val="bullet"/>
      <w:lvlText w:val=""/>
      <w:lvlJc w:val="left"/>
      <w:pPr>
        <w:ind w:left="5040" w:hanging="360"/>
      </w:pPr>
      <w:rPr>
        <w:rFonts w:ascii="Symbol" w:hAnsi="Symbol" w:hint="default"/>
      </w:rPr>
    </w:lvl>
    <w:lvl w:ilvl="7" w:tplc="63728268">
      <w:start w:val="1"/>
      <w:numFmt w:val="bullet"/>
      <w:lvlText w:val="o"/>
      <w:lvlJc w:val="left"/>
      <w:pPr>
        <w:ind w:left="5760" w:hanging="360"/>
      </w:pPr>
      <w:rPr>
        <w:rFonts w:ascii="Courier New" w:hAnsi="Courier New" w:hint="default"/>
      </w:rPr>
    </w:lvl>
    <w:lvl w:ilvl="8" w:tplc="371A5EBA">
      <w:start w:val="1"/>
      <w:numFmt w:val="bullet"/>
      <w:lvlText w:val=""/>
      <w:lvlJc w:val="left"/>
      <w:pPr>
        <w:ind w:left="6480" w:hanging="360"/>
      </w:pPr>
      <w:rPr>
        <w:rFonts w:ascii="Wingdings" w:hAnsi="Wingdings" w:hint="default"/>
      </w:rPr>
    </w:lvl>
  </w:abstractNum>
  <w:abstractNum w:abstractNumId="85" w15:restartNumberingAfterBreak="0">
    <w:nsid w:val="5B63F0C2"/>
    <w:multiLevelType w:val="hybridMultilevel"/>
    <w:tmpl w:val="FFFFFFFF"/>
    <w:lvl w:ilvl="0" w:tplc="224AD304">
      <w:start w:val="1"/>
      <w:numFmt w:val="bullet"/>
      <w:lvlText w:val="-"/>
      <w:lvlJc w:val="left"/>
      <w:pPr>
        <w:ind w:left="1080" w:hanging="360"/>
      </w:pPr>
      <w:rPr>
        <w:rFonts w:ascii="Aptos" w:hAnsi="Aptos" w:hint="default"/>
      </w:rPr>
    </w:lvl>
    <w:lvl w:ilvl="1" w:tplc="B770D090">
      <w:start w:val="1"/>
      <w:numFmt w:val="bullet"/>
      <w:lvlText w:val="o"/>
      <w:lvlJc w:val="left"/>
      <w:pPr>
        <w:ind w:left="1800" w:hanging="360"/>
      </w:pPr>
      <w:rPr>
        <w:rFonts w:ascii="Courier New" w:hAnsi="Courier New" w:hint="default"/>
      </w:rPr>
    </w:lvl>
    <w:lvl w:ilvl="2" w:tplc="9A449F7E">
      <w:start w:val="1"/>
      <w:numFmt w:val="bullet"/>
      <w:lvlText w:val=""/>
      <w:lvlJc w:val="left"/>
      <w:pPr>
        <w:ind w:left="2520" w:hanging="360"/>
      </w:pPr>
      <w:rPr>
        <w:rFonts w:ascii="Wingdings" w:hAnsi="Wingdings" w:hint="default"/>
      </w:rPr>
    </w:lvl>
    <w:lvl w:ilvl="3" w:tplc="24C02498">
      <w:start w:val="1"/>
      <w:numFmt w:val="bullet"/>
      <w:lvlText w:val=""/>
      <w:lvlJc w:val="left"/>
      <w:pPr>
        <w:ind w:left="3240" w:hanging="360"/>
      </w:pPr>
      <w:rPr>
        <w:rFonts w:ascii="Symbol" w:hAnsi="Symbol" w:hint="default"/>
      </w:rPr>
    </w:lvl>
    <w:lvl w:ilvl="4" w:tplc="2ED27BEA">
      <w:start w:val="1"/>
      <w:numFmt w:val="bullet"/>
      <w:lvlText w:val="o"/>
      <w:lvlJc w:val="left"/>
      <w:pPr>
        <w:ind w:left="3960" w:hanging="360"/>
      </w:pPr>
      <w:rPr>
        <w:rFonts w:ascii="Courier New" w:hAnsi="Courier New" w:hint="default"/>
      </w:rPr>
    </w:lvl>
    <w:lvl w:ilvl="5" w:tplc="2DC0A2A8">
      <w:start w:val="1"/>
      <w:numFmt w:val="bullet"/>
      <w:lvlText w:val=""/>
      <w:lvlJc w:val="left"/>
      <w:pPr>
        <w:ind w:left="4680" w:hanging="360"/>
      </w:pPr>
      <w:rPr>
        <w:rFonts w:ascii="Wingdings" w:hAnsi="Wingdings" w:hint="default"/>
      </w:rPr>
    </w:lvl>
    <w:lvl w:ilvl="6" w:tplc="8F8439B8">
      <w:start w:val="1"/>
      <w:numFmt w:val="bullet"/>
      <w:lvlText w:val=""/>
      <w:lvlJc w:val="left"/>
      <w:pPr>
        <w:ind w:left="5400" w:hanging="360"/>
      </w:pPr>
      <w:rPr>
        <w:rFonts w:ascii="Symbol" w:hAnsi="Symbol" w:hint="default"/>
      </w:rPr>
    </w:lvl>
    <w:lvl w:ilvl="7" w:tplc="BFBC00E2">
      <w:start w:val="1"/>
      <w:numFmt w:val="bullet"/>
      <w:lvlText w:val="o"/>
      <w:lvlJc w:val="left"/>
      <w:pPr>
        <w:ind w:left="6120" w:hanging="360"/>
      </w:pPr>
      <w:rPr>
        <w:rFonts w:ascii="Courier New" w:hAnsi="Courier New" w:hint="default"/>
      </w:rPr>
    </w:lvl>
    <w:lvl w:ilvl="8" w:tplc="5AA2891A">
      <w:start w:val="1"/>
      <w:numFmt w:val="bullet"/>
      <w:lvlText w:val=""/>
      <w:lvlJc w:val="left"/>
      <w:pPr>
        <w:ind w:left="6840" w:hanging="360"/>
      </w:pPr>
      <w:rPr>
        <w:rFonts w:ascii="Wingdings" w:hAnsi="Wingdings" w:hint="default"/>
      </w:rPr>
    </w:lvl>
  </w:abstractNum>
  <w:abstractNum w:abstractNumId="86" w15:restartNumberingAfterBreak="0">
    <w:nsid w:val="5B6806A4"/>
    <w:multiLevelType w:val="hybridMultilevel"/>
    <w:tmpl w:val="C29C6BB0"/>
    <w:lvl w:ilvl="0" w:tplc="9782039E">
      <w:start w:val="1"/>
      <w:numFmt w:val="bullet"/>
      <w:lvlText w:val="-"/>
      <w:lvlJc w:val="left"/>
      <w:pPr>
        <w:ind w:left="720" w:hanging="360"/>
      </w:pPr>
      <w:rPr>
        <w:rFonts w:ascii="Aptos" w:hAnsi="Aptos" w:hint="default"/>
      </w:rPr>
    </w:lvl>
    <w:lvl w:ilvl="1" w:tplc="01427FC4">
      <w:start w:val="1"/>
      <w:numFmt w:val="bullet"/>
      <w:lvlText w:val="o"/>
      <w:lvlJc w:val="left"/>
      <w:pPr>
        <w:ind w:left="1440" w:hanging="360"/>
      </w:pPr>
      <w:rPr>
        <w:rFonts w:ascii="Courier New" w:hAnsi="Courier New" w:hint="default"/>
      </w:rPr>
    </w:lvl>
    <w:lvl w:ilvl="2" w:tplc="261EAD3C">
      <w:start w:val="1"/>
      <w:numFmt w:val="bullet"/>
      <w:lvlText w:val=""/>
      <w:lvlJc w:val="left"/>
      <w:pPr>
        <w:ind w:left="2160" w:hanging="360"/>
      </w:pPr>
      <w:rPr>
        <w:rFonts w:ascii="Wingdings" w:hAnsi="Wingdings" w:hint="default"/>
      </w:rPr>
    </w:lvl>
    <w:lvl w:ilvl="3" w:tplc="6AB8A2E8">
      <w:start w:val="1"/>
      <w:numFmt w:val="bullet"/>
      <w:lvlText w:val=""/>
      <w:lvlJc w:val="left"/>
      <w:pPr>
        <w:ind w:left="2880" w:hanging="360"/>
      </w:pPr>
      <w:rPr>
        <w:rFonts w:ascii="Symbol" w:hAnsi="Symbol" w:hint="default"/>
      </w:rPr>
    </w:lvl>
    <w:lvl w:ilvl="4" w:tplc="06BCC040">
      <w:start w:val="1"/>
      <w:numFmt w:val="bullet"/>
      <w:lvlText w:val="o"/>
      <w:lvlJc w:val="left"/>
      <w:pPr>
        <w:ind w:left="3600" w:hanging="360"/>
      </w:pPr>
      <w:rPr>
        <w:rFonts w:ascii="Courier New" w:hAnsi="Courier New" w:hint="default"/>
      </w:rPr>
    </w:lvl>
    <w:lvl w:ilvl="5" w:tplc="13563A12">
      <w:start w:val="1"/>
      <w:numFmt w:val="bullet"/>
      <w:lvlText w:val=""/>
      <w:lvlJc w:val="left"/>
      <w:pPr>
        <w:ind w:left="4320" w:hanging="360"/>
      </w:pPr>
      <w:rPr>
        <w:rFonts w:ascii="Wingdings" w:hAnsi="Wingdings" w:hint="default"/>
      </w:rPr>
    </w:lvl>
    <w:lvl w:ilvl="6" w:tplc="209450F6">
      <w:start w:val="1"/>
      <w:numFmt w:val="bullet"/>
      <w:lvlText w:val=""/>
      <w:lvlJc w:val="left"/>
      <w:pPr>
        <w:ind w:left="5040" w:hanging="360"/>
      </w:pPr>
      <w:rPr>
        <w:rFonts w:ascii="Symbol" w:hAnsi="Symbol" w:hint="default"/>
      </w:rPr>
    </w:lvl>
    <w:lvl w:ilvl="7" w:tplc="7F2AE1FA">
      <w:start w:val="1"/>
      <w:numFmt w:val="bullet"/>
      <w:lvlText w:val="o"/>
      <w:lvlJc w:val="left"/>
      <w:pPr>
        <w:ind w:left="5760" w:hanging="360"/>
      </w:pPr>
      <w:rPr>
        <w:rFonts w:ascii="Courier New" w:hAnsi="Courier New" w:hint="default"/>
      </w:rPr>
    </w:lvl>
    <w:lvl w:ilvl="8" w:tplc="EDD6EE66">
      <w:start w:val="1"/>
      <w:numFmt w:val="bullet"/>
      <w:lvlText w:val=""/>
      <w:lvlJc w:val="left"/>
      <w:pPr>
        <w:ind w:left="6480" w:hanging="360"/>
      </w:pPr>
      <w:rPr>
        <w:rFonts w:ascii="Wingdings" w:hAnsi="Wingdings" w:hint="default"/>
      </w:rPr>
    </w:lvl>
  </w:abstractNum>
  <w:abstractNum w:abstractNumId="87" w15:restartNumberingAfterBreak="0">
    <w:nsid w:val="5BAB6B7A"/>
    <w:multiLevelType w:val="hybridMultilevel"/>
    <w:tmpl w:val="CFA6C382"/>
    <w:lvl w:ilvl="0" w:tplc="DC2896A0">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8" w15:restartNumberingAfterBreak="0">
    <w:nsid w:val="5CDA511D"/>
    <w:multiLevelType w:val="hybridMultilevel"/>
    <w:tmpl w:val="D7D6B140"/>
    <w:lvl w:ilvl="0" w:tplc="82883F40">
      <w:start w:val="1"/>
      <w:numFmt w:val="bullet"/>
      <w:lvlText w:val="-"/>
      <w:lvlJc w:val="left"/>
      <w:pPr>
        <w:ind w:left="1080" w:hanging="360"/>
      </w:pPr>
      <w:rPr>
        <w:rFonts w:ascii="Aptos" w:hAnsi="Aptos" w:hint="default"/>
      </w:rPr>
    </w:lvl>
    <w:lvl w:ilvl="1" w:tplc="E99E0692">
      <w:start w:val="1"/>
      <w:numFmt w:val="bullet"/>
      <w:lvlText w:val="o"/>
      <w:lvlJc w:val="left"/>
      <w:pPr>
        <w:ind w:left="1800" w:hanging="360"/>
      </w:pPr>
      <w:rPr>
        <w:rFonts w:ascii="Courier New" w:hAnsi="Courier New" w:hint="default"/>
      </w:rPr>
    </w:lvl>
    <w:lvl w:ilvl="2" w:tplc="7D3AA3D0">
      <w:start w:val="1"/>
      <w:numFmt w:val="bullet"/>
      <w:lvlText w:val=""/>
      <w:lvlJc w:val="left"/>
      <w:pPr>
        <w:ind w:left="2520" w:hanging="360"/>
      </w:pPr>
      <w:rPr>
        <w:rFonts w:ascii="Wingdings" w:hAnsi="Wingdings" w:hint="default"/>
      </w:rPr>
    </w:lvl>
    <w:lvl w:ilvl="3" w:tplc="D6DEA5E0">
      <w:start w:val="1"/>
      <w:numFmt w:val="bullet"/>
      <w:lvlText w:val=""/>
      <w:lvlJc w:val="left"/>
      <w:pPr>
        <w:ind w:left="3240" w:hanging="360"/>
      </w:pPr>
      <w:rPr>
        <w:rFonts w:ascii="Symbol" w:hAnsi="Symbol" w:hint="default"/>
      </w:rPr>
    </w:lvl>
    <w:lvl w:ilvl="4" w:tplc="115665EC">
      <w:start w:val="1"/>
      <w:numFmt w:val="bullet"/>
      <w:lvlText w:val="o"/>
      <w:lvlJc w:val="left"/>
      <w:pPr>
        <w:ind w:left="3960" w:hanging="360"/>
      </w:pPr>
      <w:rPr>
        <w:rFonts w:ascii="Courier New" w:hAnsi="Courier New" w:hint="default"/>
      </w:rPr>
    </w:lvl>
    <w:lvl w:ilvl="5" w:tplc="65F4C5F8">
      <w:start w:val="1"/>
      <w:numFmt w:val="bullet"/>
      <w:lvlText w:val=""/>
      <w:lvlJc w:val="left"/>
      <w:pPr>
        <w:ind w:left="4680" w:hanging="360"/>
      </w:pPr>
      <w:rPr>
        <w:rFonts w:ascii="Wingdings" w:hAnsi="Wingdings" w:hint="default"/>
      </w:rPr>
    </w:lvl>
    <w:lvl w:ilvl="6" w:tplc="46440934">
      <w:start w:val="1"/>
      <w:numFmt w:val="bullet"/>
      <w:lvlText w:val=""/>
      <w:lvlJc w:val="left"/>
      <w:pPr>
        <w:ind w:left="5400" w:hanging="360"/>
      </w:pPr>
      <w:rPr>
        <w:rFonts w:ascii="Symbol" w:hAnsi="Symbol" w:hint="default"/>
      </w:rPr>
    </w:lvl>
    <w:lvl w:ilvl="7" w:tplc="71CE486C">
      <w:start w:val="1"/>
      <w:numFmt w:val="bullet"/>
      <w:lvlText w:val="o"/>
      <w:lvlJc w:val="left"/>
      <w:pPr>
        <w:ind w:left="6120" w:hanging="360"/>
      </w:pPr>
      <w:rPr>
        <w:rFonts w:ascii="Courier New" w:hAnsi="Courier New" w:hint="default"/>
      </w:rPr>
    </w:lvl>
    <w:lvl w:ilvl="8" w:tplc="BC8A8A38">
      <w:start w:val="1"/>
      <w:numFmt w:val="bullet"/>
      <w:lvlText w:val=""/>
      <w:lvlJc w:val="left"/>
      <w:pPr>
        <w:ind w:left="6840" w:hanging="360"/>
      </w:pPr>
      <w:rPr>
        <w:rFonts w:ascii="Wingdings" w:hAnsi="Wingdings" w:hint="default"/>
      </w:rPr>
    </w:lvl>
  </w:abstractNum>
  <w:abstractNum w:abstractNumId="89" w15:restartNumberingAfterBreak="0">
    <w:nsid w:val="5D41AED1"/>
    <w:multiLevelType w:val="hybridMultilevel"/>
    <w:tmpl w:val="FFFFFFFF"/>
    <w:lvl w:ilvl="0" w:tplc="CBF86476">
      <w:start w:val="1"/>
      <w:numFmt w:val="bullet"/>
      <w:lvlText w:val="-"/>
      <w:lvlJc w:val="left"/>
      <w:pPr>
        <w:ind w:left="720" w:hanging="360"/>
      </w:pPr>
      <w:rPr>
        <w:rFonts w:ascii="Aptos" w:hAnsi="Aptos" w:hint="default"/>
      </w:rPr>
    </w:lvl>
    <w:lvl w:ilvl="1" w:tplc="81A2979C">
      <w:start w:val="1"/>
      <w:numFmt w:val="bullet"/>
      <w:lvlText w:val="o"/>
      <w:lvlJc w:val="left"/>
      <w:pPr>
        <w:ind w:left="1440" w:hanging="360"/>
      </w:pPr>
      <w:rPr>
        <w:rFonts w:ascii="Courier New" w:hAnsi="Courier New" w:hint="default"/>
      </w:rPr>
    </w:lvl>
    <w:lvl w:ilvl="2" w:tplc="B464D480">
      <w:start w:val="1"/>
      <w:numFmt w:val="bullet"/>
      <w:lvlText w:val=""/>
      <w:lvlJc w:val="left"/>
      <w:pPr>
        <w:ind w:left="2160" w:hanging="360"/>
      </w:pPr>
      <w:rPr>
        <w:rFonts w:ascii="Wingdings" w:hAnsi="Wingdings" w:hint="default"/>
      </w:rPr>
    </w:lvl>
    <w:lvl w:ilvl="3" w:tplc="DDEE71BA">
      <w:start w:val="1"/>
      <w:numFmt w:val="bullet"/>
      <w:lvlText w:val=""/>
      <w:lvlJc w:val="left"/>
      <w:pPr>
        <w:ind w:left="2880" w:hanging="360"/>
      </w:pPr>
      <w:rPr>
        <w:rFonts w:ascii="Symbol" w:hAnsi="Symbol" w:hint="default"/>
      </w:rPr>
    </w:lvl>
    <w:lvl w:ilvl="4" w:tplc="51FCC8D8">
      <w:start w:val="1"/>
      <w:numFmt w:val="bullet"/>
      <w:lvlText w:val="o"/>
      <w:lvlJc w:val="left"/>
      <w:pPr>
        <w:ind w:left="3600" w:hanging="360"/>
      </w:pPr>
      <w:rPr>
        <w:rFonts w:ascii="Courier New" w:hAnsi="Courier New" w:hint="default"/>
      </w:rPr>
    </w:lvl>
    <w:lvl w:ilvl="5" w:tplc="8B4C4D02">
      <w:start w:val="1"/>
      <w:numFmt w:val="bullet"/>
      <w:lvlText w:val=""/>
      <w:lvlJc w:val="left"/>
      <w:pPr>
        <w:ind w:left="4320" w:hanging="360"/>
      </w:pPr>
      <w:rPr>
        <w:rFonts w:ascii="Wingdings" w:hAnsi="Wingdings" w:hint="default"/>
      </w:rPr>
    </w:lvl>
    <w:lvl w:ilvl="6" w:tplc="A87073DA">
      <w:start w:val="1"/>
      <w:numFmt w:val="bullet"/>
      <w:lvlText w:val=""/>
      <w:lvlJc w:val="left"/>
      <w:pPr>
        <w:ind w:left="5040" w:hanging="360"/>
      </w:pPr>
      <w:rPr>
        <w:rFonts w:ascii="Symbol" w:hAnsi="Symbol" w:hint="default"/>
      </w:rPr>
    </w:lvl>
    <w:lvl w:ilvl="7" w:tplc="CCD22BF0">
      <w:start w:val="1"/>
      <w:numFmt w:val="bullet"/>
      <w:lvlText w:val="o"/>
      <w:lvlJc w:val="left"/>
      <w:pPr>
        <w:ind w:left="5760" w:hanging="360"/>
      </w:pPr>
      <w:rPr>
        <w:rFonts w:ascii="Courier New" w:hAnsi="Courier New" w:hint="default"/>
      </w:rPr>
    </w:lvl>
    <w:lvl w:ilvl="8" w:tplc="1098EDD2">
      <w:start w:val="1"/>
      <w:numFmt w:val="bullet"/>
      <w:lvlText w:val=""/>
      <w:lvlJc w:val="left"/>
      <w:pPr>
        <w:ind w:left="6480" w:hanging="360"/>
      </w:pPr>
      <w:rPr>
        <w:rFonts w:ascii="Wingdings" w:hAnsi="Wingdings" w:hint="default"/>
      </w:rPr>
    </w:lvl>
  </w:abstractNum>
  <w:abstractNum w:abstractNumId="90" w15:restartNumberingAfterBreak="0">
    <w:nsid w:val="5E297F96"/>
    <w:multiLevelType w:val="multilevel"/>
    <w:tmpl w:val="FFFFFFFF"/>
    <w:lvl w:ilvl="0">
      <w:numFmt w:val="bullet"/>
      <w:lvlText w:val="-"/>
      <w:lvlJc w:val="left"/>
      <w:pPr>
        <w:ind w:left="720" w:hanging="360"/>
      </w:pPr>
      <w:rPr>
        <w:rFonts w:ascii="Marianne" w:hAnsi="Marianne"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1" w15:restartNumberingAfterBreak="0">
    <w:nsid w:val="5E2B11BA"/>
    <w:multiLevelType w:val="hybridMultilevel"/>
    <w:tmpl w:val="D0F87028"/>
    <w:lvl w:ilvl="0" w:tplc="41803708">
      <w:start w:val="1"/>
      <w:numFmt w:val="bullet"/>
      <w:lvlText w:val="-"/>
      <w:lvlJc w:val="left"/>
      <w:pPr>
        <w:ind w:left="720" w:hanging="360"/>
      </w:pPr>
      <w:rPr>
        <w:rFonts w:ascii="Aptos" w:hAnsi="Aptos" w:hint="default"/>
      </w:rPr>
    </w:lvl>
    <w:lvl w:ilvl="1" w:tplc="812021EA">
      <w:start w:val="1"/>
      <w:numFmt w:val="bullet"/>
      <w:lvlText w:val="o"/>
      <w:lvlJc w:val="left"/>
      <w:pPr>
        <w:ind w:left="1440" w:hanging="360"/>
      </w:pPr>
      <w:rPr>
        <w:rFonts w:ascii="Courier New" w:hAnsi="Courier New" w:hint="default"/>
      </w:rPr>
    </w:lvl>
    <w:lvl w:ilvl="2" w:tplc="8C5C35E0">
      <w:start w:val="1"/>
      <w:numFmt w:val="bullet"/>
      <w:lvlText w:val=""/>
      <w:lvlJc w:val="left"/>
      <w:pPr>
        <w:ind w:left="2160" w:hanging="360"/>
      </w:pPr>
      <w:rPr>
        <w:rFonts w:ascii="Wingdings" w:hAnsi="Wingdings" w:hint="default"/>
      </w:rPr>
    </w:lvl>
    <w:lvl w:ilvl="3" w:tplc="516852B0">
      <w:start w:val="1"/>
      <w:numFmt w:val="bullet"/>
      <w:lvlText w:val=""/>
      <w:lvlJc w:val="left"/>
      <w:pPr>
        <w:ind w:left="2880" w:hanging="360"/>
      </w:pPr>
      <w:rPr>
        <w:rFonts w:ascii="Symbol" w:hAnsi="Symbol" w:hint="default"/>
      </w:rPr>
    </w:lvl>
    <w:lvl w:ilvl="4" w:tplc="AC107336">
      <w:start w:val="1"/>
      <w:numFmt w:val="bullet"/>
      <w:lvlText w:val="o"/>
      <w:lvlJc w:val="left"/>
      <w:pPr>
        <w:ind w:left="3600" w:hanging="360"/>
      </w:pPr>
      <w:rPr>
        <w:rFonts w:ascii="Courier New" w:hAnsi="Courier New" w:hint="default"/>
      </w:rPr>
    </w:lvl>
    <w:lvl w:ilvl="5" w:tplc="50100F62">
      <w:start w:val="1"/>
      <w:numFmt w:val="bullet"/>
      <w:lvlText w:val=""/>
      <w:lvlJc w:val="left"/>
      <w:pPr>
        <w:ind w:left="4320" w:hanging="360"/>
      </w:pPr>
      <w:rPr>
        <w:rFonts w:ascii="Wingdings" w:hAnsi="Wingdings" w:hint="default"/>
      </w:rPr>
    </w:lvl>
    <w:lvl w:ilvl="6" w:tplc="72C46B06">
      <w:start w:val="1"/>
      <w:numFmt w:val="bullet"/>
      <w:lvlText w:val=""/>
      <w:lvlJc w:val="left"/>
      <w:pPr>
        <w:ind w:left="5040" w:hanging="360"/>
      </w:pPr>
      <w:rPr>
        <w:rFonts w:ascii="Symbol" w:hAnsi="Symbol" w:hint="default"/>
      </w:rPr>
    </w:lvl>
    <w:lvl w:ilvl="7" w:tplc="2CB4767C">
      <w:start w:val="1"/>
      <w:numFmt w:val="bullet"/>
      <w:lvlText w:val="o"/>
      <w:lvlJc w:val="left"/>
      <w:pPr>
        <w:ind w:left="5760" w:hanging="360"/>
      </w:pPr>
      <w:rPr>
        <w:rFonts w:ascii="Courier New" w:hAnsi="Courier New" w:hint="default"/>
      </w:rPr>
    </w:lvl>
    <w:lvl w:ilvl="8" w:tplc="14E4D3BA">
      <w:start w:val="1"/>
      <w:numFmt w:val="bullet"/>
      <w:lvlText w:val=""/>
      <w:lvlJc w:val="left"/>
      <w:pPr>
        <w:ind w:left="6480" w:hanging="360"/>
      </w:pPr>
      <w:rPr>
        <w:rFonts w:ascii="Wingdings" w:hAnsi="Wingdings" w:hint="default"/>
      </w:rPr>
    </w:lvl>
  </w:abstractNum>
  <w:abstractNum w:abstractNumId="92" w15:restartNumberingAfterBreak="0">
    <w:nsid w:val="5E304EBF"/>
    <w:multiLevelType w:val="hybridMultilevel"/>
    <w:tmpl w:val="C568B58C"/>
    <w:lvl w:ilvl="0" w:tplc="42005F64">
      <w:start w:val="1"/>
      <w:numFmt w:val="bullet"/>
      <w:lvlText w:val="-"/>
      <w:lvlJc w:val="left"/>
      <w:pPr>
        <w:ind w:left="720" w:hanging="360"/>
      </w:pPr>
      <w:rPr>
        <w:rFonts w:ascii="Aptos" w:hAnsi="Aptos" w:hint="default"/>
      </w:rPr>
    </w:lvl>
    <w:lvl w:ilvl="1" w:tplc="006200B6">
      <w:start w:val="1"/>
      <w:numFmt w:val="bullet"/>
      <w:lvlText w:val="o"/>
      <w:lvlJc w:val="left"/>
      <w:pPr>
        <w:ind w:left="1440" w:hanging="360"/>
      </w:pPr>
      <w:rPr>
        <w:rFonts w:ascii="Courier New" w:hAnsi="Courier New" w:hint="default"/>
      </w:rPr>
    </w:lvl>
    <w:lvl w:ilvl="2" w:tplc="BA1080D4">
      <w:start w:val="1"/>
      <w:numFmt w:val="bullet"/>
      <w:lvlText w:val=""/>
      <w:lvlJc w:val="left"/>
      <w:pPr>
        <w:ind w:left="2160" w:hanging="360"/>
      </w:pPr>
      <w:rPr>
        <w:rFonts w:ascii="Wingdings" w:hAnsi="Wingdings" w:hint="default"/>
      </w:rPr>
    </w:lvl>
    <w:lvl w:ilvl="3" w:tplc="A7366E8C">
      <w:start w:val="1"/>
      <w:numFmt w:val="bullet"/>
      <w:lvlText w:val=""/>
      <w:lvlJc w:val="left"/>
      <w:pPr>
        <w:ind w:left="2880" w:hanging="360"/>
      </w:pPr>
      <w:rPr>
        <w:rFonts w:ascii="Symbol" w:hAnsi="Symbol" w:hint="default"/>
      </w:rPr>
    </w:lvl>
    <w:lvl w:ilvl="4" w:tplc="8C32D352">
      <w:start w:val="1"/>
      <w:numFmt w:val="bullet"/>
      <w:lvlText w:val="o"/>
      <w:lvlJc w:val="left"/>
      <w:pPr>
        <w:ind w:left="3600" w:hanging="360"/>
      </w:pPr>
      <w:rPr>
        <w:rFonts w:ascii="Courier New" w:hAnsi="Courier New" w:hint="default"/>
      </w:rPr>
    </w:lvl>
    <w:lvl w:ilvl="5" w:tplc="893E8D2A">
      <w:start w:val="1"/>
      <w:numFmt w:val="bullet"/>
      <w:lvlText w:val=""/>
      <w:lvlJc w:val="left"/>
      <w:pPr>
        <w:ind w:left="4320" w:hanging="360"/>
      </w:pPr>
      <w:rPr>
        <w:rFonts w:ascii="Wingdings" w:hAnsi="Wingdings" w:hint="default"/>
      </w:rPr>
    </w:lvl>
    <w:lvl w:ilvl="6" w:tplc="F986463E">
      <w:start w:val="1"/>
      <w:numFmt w:val="bullet"/>
      <w:lvlText w:val=""/>
      <w:lvlJc w:val="left"/>
      <w:pPr>
        <w:ind w:left="5040" w:hanging="360"/>
      </w:pPr>
      <w:rPr>
        <w:rFonts w:ascii="Symbol" w:hAnsi="Symbol" w:hint="default"/>
      </w:rPr>
    </w:lvl>
    <w:lvl w:ilvl="7" w:tplc="3E7A4E2E">
      <w:start w:val="1"/>
      <w:numFmt w:val="bullet"/>
      <w:lvlText w:val="o"/>
      <w:lvlJc w:val="left"/>
      <w:pPr>
        <w:ind w:left="5760" w:hanging="360"/>
      </w:pPr>
      <w:rPr>
        <w:rFonts w:ascii="Courier New" w:hAnsi="Courier New" w:hint="default"/>
      </w:rPr>
    </w:lvl>
    <w:lvl w:ilvl="8" w:tplc="883E4F58">
      <w:start w:val="1"/>
      <w:numFmt w:val="bullet"/>
      <w:lvlText w:val=""/>
      <w:lvlJc w:val="left"/>
      <w:pPr>
        <w:ind w:left="6480" w:hanging="360"/>
      </w:pPr>
      <w:rPr>
        <w:rFonts w:ascii="Wingdings" w:hAnsi="Wingdings" w:hint="default"/>
      </w:rPr>
    </w:lvl>
  </w:abstractNum>
  <w:abstractNum w:abstractNumId="93" w15:restartNumberingAfterBreak="0">
    <w:nsid w:val="5E366EEE"/>
    <w:multiLevelType w:val="multilevel"/>
    <w:tmpl w:val="FFFFFFFF"/>
    <w:lvl w:ilvl="0">
      <w:numFmt w:val="bullet"/>
      <w:lvlText w:val="-"/>
      <w:lvlJc w:val="left"/>
      <w:pPr>
        <w:ind w:left="720" w:hanging="360"/>
      </w:pPr>
      <w:rPr>
        <w:rFonts w:ascii="Marianne" w:hAnsi="Marianne"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4" w15:restartNumberingAfterBreak="0">
    <w:nsid w:val="5EF402D0"/>
    <w:multiLevelType w:val="hybridMultilevel"/>
    <w:tmpl w:val="133E897E"/>
    <w:lvl w:ilvl="0" w:tplc="FFFFFFFF">
      <w:numFmt w:val="bullet"/>
      <w:lvlText w:val="-"/>
      <w:lvlJc w:val="left"/>
      <w:pPr>
        <w:ind w:left="720" w:hanging="360"/>
      </w:pPr>
      <w:rPr>
        <w:rFonts w:ascii="Arial" w:eastAsia="SimSun" w:hAnsi="Arial" w:cs="Arial" w:hint="default"/>
      </w:rPr>
    </w:lvl>
    <w:lvl w:ilvl="1" w:tplc="DC2896A0">
      <w:numFmt w:val="bullet"/>
      <w:lvlText w:val="-"/>
      <w:lvlJc w:val="left"/>
      <w:pPr>
        <w:ind w:left="720" w:hanging="360"/>
      </w:pPr>
      <w:rPr>
        <w:rFonts w:ascii="Arial" w:eastAsia="SimSun"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605560A9"/>
    <w:multiLevelType w:val="hybridMultilevel"/>
    <w:tmpl w:val="EAA45E40"/>
    <w:lvl w:ilvl="0" w:tplc="96361F4A">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6" w15:restartNumberingAfterBreak="0">
    <w:nsid w:val="60AB5B91"/>
    <w:multiLevelType w:val="hybridMultilevel"/>
    <w:tmpl w:val="0956A9FE"/>
    <w:lvl w:ilvl="0" w:tplc="F6F808F8">
      <w:start w:val="1"/>
      <w:numFmt w:val="bullet"/>
      <w:lvlText w:val="-"/>
      <w:lvlJc w:val="left"/>
      <w:pPr>
        <w:ind w:left="720" w:hanging="360"/>
      </w:pPr>
      <w:rPr>
        <w:rFonts w:ascii="Aptos" w:hAnsi="Aptos" w:hint="default"/>
      </w:rPr>
    </w:lvl>
    <w:lvl w:ilvl="1" w:tplc="578CEA04">
      <w:start w:val="1"/>
      <w:numFmt w:val="bullet"/>
      <w:lvlText w:val="o"/>
      <w:lvlJc w:val="left"/>
      <w:pPr>
        <w:ind w:left="1440" w:hanging="360"/>
      </w:pPr>
      <w:rPr>
        <w:rFonts w:ascii="Courier New" w:hAnsi="Courier New" w:hint="default"/>
      </w:rPr>
    </w:lvl>
    <w:lvl w:ilvl="2" w:tplc="5FEE93F8">
      <w:start w:val="1"/>
      <w:numFmt w:val="bullet"/>
      <w:lvlText w:val=""/>
      <w:lvlJc w:val="left"/>
      <w:pPr>
        <w:ind w:left="2160" w:hanging="360"/>
      </w:pPr>
      <w:rPr>
        <w:rFonts w:ascii="Wingdings" w:hAnsi="Wingdings" w:hint="default"/>
      </w:rPr>
    </w:lvl>
    <w:lvl w:ilvl="3" w:tplc="25FA67DA">
      <w:start w:val="1"/>
      <w:numFmt w:val="bullet"/>
      <w:lvlText w:val=""/>
      <w:lvlJc w:val="left"/>
      <w:pPr>
        <w:ind w:left="2880" w:hanging="360"/>
      </w:pPr>
      <w:rPr>
        <w:rFonts w:ascii="Symbol" w:hAnsi="Symbol" w:hint="default"/>
      </w:rPr>
    </w:lvl>
    <w:lvl w:ilvl="4" w:tplc="7674C862">
      <w:start w:val="1"/>
      <w:numFmt w:val="bullet"/>
      <w:lvlText w:val="o"/>
      <w:lvlJc w:val="left"/>
      <w:pPr>
        <w:ind w:left="3600" w:hanging="360"/>
      </w:pPr>
      <w:rPr>
        <w:rFonts w:ascii="Courier New" w:hAnsi="Courier New" w:hint="default"/>
      </w:rPr>
    </w:lvl>
    <w:lvl w:ilvl="5" w:tplc="FA949982">
      <w:start w:val="1"/>
      <w:numFmt w:val="bullet"/>
      <w:lvlText w:val=""/>
      <w:lvlJc w:val="left"/>
      <w:pPr>
        <w:ind w:left="4320" w:hanging="360"/>
      </w:pPr>
      <w:rPr>
        <w:rFonts w:ascii="Wingdings" w:hAnsi="Wingdings" w:hint="default"/>
      </w:rPr>
    </w:lvl>
    <w:lvl w:ilvl="6" w:tplc="81D41F7E">
      <w:start w:val="1"/>
      <w:numFmt w:val="bullet"/>
      <w:lvlText w:val=""/>
      <w:lvlJc w:val="left"/>
      <w:pPr>
        <w:ind w:left="5040" w:hanging="360"/>
      </w:pPr>
      <w:rPr>
        <w:rFonts w:ascii="Symbol" w:hAnsi="Symbol" w:hint="default"/>
      </w:rPr>
    </w:lvl>
    <w:lvl w:ilvl="7" w:tplc="73F4B298">
      <w:start w:val="1"/>
      <w:numFmt w:val="bullet"/>
      <w:lvlText w:val="o"/>
      <w:lvlJc w:val="left"/>
      <w:pPr>
        <w:ind w:left="5760" w:hanging="360"/>
      </w:pPr>
      <w:rPr>
        <w:rFonts w:ascii="Courier New" w:hAnsi="Courier New" w:hint="default"/>
      </w:rPr>
    </w:lvl>
    <w:lvl w:ilvl="8" w:tplc="21365C0C">
      <w:start w:val="1"/>
      <w:numFmt w:val="bullet"/>
      <w:lvlText w:val=""/>
      <w:lvlJc w:val="left"/>
      <w:pPr>
        <w:ind w:left="6480" w:hanging="360"/>
      </w:pPr>
      <w:rPr>
        <w:rFonts w:ascii="Wingdings" w:hAnsi="Wingdings" w:hint="default"/>
      </w:rPr>
    </w:lvl>
  </w:abstractNum>
  <w:abstractNum w:abstractNumId="97" w15:restartNumberingAfterBreak="0">
    <w:nsid w:val="667B5546"/>
    <w:multiLevelType w:val="hybridMultilevel"/>
    <w:tmpl w:val="12DCD84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8" w15:restartNumberingAfterBreak="0">
    <w:nsid w:val="6691C9AD"/>
    <w:multiLevelType w:val="hybridMultilevel"/>
    <w:tmpl w:val="FFFFFFFF"/>
    <w:lvl w:ilvl="0" w:tplc="63DEC5AA">
      <w:start w:val="1"/>
      <w:numFmt w:val="bullet"/>
      <w:lvlText w:val="-"/>
      <w:lvlJc w:val="left"/>
      <w:pPr>
        <w:ind w:left="720" w:hanging="360"/>
      </w:pPr>
      <w:rPr>
        <w:rFonts w:ascii="Aptos" w:hAnsi="Aptos" w:hint="default"/>
      </w:rPr>
    </w:lvl>
    <w:lvl w:ilvl="1" w:tplc="A8E62754">
      <w:start w:val="1"/>
      <w:numFmt w:val="bullet"/>
      <w:lvlText w:val="o"/>
      <w:lvlJc w:val="left"/>
      <w:pPr>
        <w:ind w:left="1440" w:hanging="360"/>
      </w:pPr>
      <w:rPr>
        <w:rFonts w:ascii="Courier New" w:hAnsi="Courier New" w:hint="default"/>
      </w:rPr>
    </w:lvl>
    <w:lvl w:ilvl="2" w:tplc="08F63DE4">
      <w:start w:val="1"/>
      <w:numFmt w:val="bullet"/>
      <w:lvlText w:val=""/>
      <w:lvlJc w:val="left"/>
      <w:pPr>
        <w:ind w:left="2160" w:hanging="360"/>
      </w:pPr>
      <w:rPr>
        <w:rFonts w:ascii="Wingdings" w:hAnsi="Wingdings" w:hint="default"/>
      </w:rPr>
    </w:lvl>
    <w:lvl w:ilvl="3" w:tplc="A94EA158">
      <w:start w:val="1"/>
      <w:numFmt w:val="bullet"/>
      <w:lvlText w:val=""/>
      <w:lvlJc w:val="left"/>
      <w:pPr>
        <w:ind w:left="2880" w:hanging="360"/>
      </w:pPr>
      <w:rPr>
        <w:rFonts w:ascii="Symbol" w:hAnsi="Symbol" w:hint="default"/>
      </w:rPr>
    </w:lvl>
    <w:lvl w:ilvl="4" w:tplc="22FC7A6E">
      <w:start w:val="1"/>
      <w:numFmt w:val="bullet"/>
      <w:lvlText w:val="o"/>
      <w:lvlJc w:val="left"/>
      <w:pPr>
        <w:ind w:left="3600" w:hanging="360"/>
      </w:pPr>
      <w:rPr>
        <w:rFonts w:ascii="Courier New" w:hAnsi="Courier New" w:hint="default"/>
      </w:rPr>
    </w:lvl>
    <w:lvl w:ilvl="5" w:tplc="4704B88A">
      <w:start w:val="1"/>
      <w:numFmt w:val="bullet"/>
      <w:lvlText w:val=""/>
      <w:lvlJc w:val="left"/>
      <w:pPr>
        <w:ind w:left="4320" w:hanging="360"/>
      </w:pPr>
      <w:rPr>
        <w:rFonts w:ascii="Wingdings" w:hAnsi="Wingdings" w:hint="default"/>
      </w:rPr>
    </w:lvl>
    <w:lvl w:ilvl="6" w:tplc="2848BCFA">
      <w:start w:val="1"/>
      <w:numFmt w:val="bullet"/>
      <w:lvlText w:val=""/>
      <w:lvlJc w:val="left"/>
      <w:pPr>
        <w:ind w:left="5040" w:hanging="360"/>
      </w:pPr>
      <w:rPr>
        <w:rFonts w:ascii="Symbol" w:hAnsi="Symbol" w:hint="default"/>
      </w:rPr>
    </w:lvl>
    <w:lvl w:ilvl="7" w:tplc="3EDCE5BE">
      <w:start w:val="1"/>
      <w:numFmt w:val="bullet"/>
      <w:lvlText w:val="o"/>
      <w:lvlJc w:val="left"/>
      <w:pPr>
        <w:ind w:left="5760" w:hanging="360"/>
      </w:pPr>
      <w:rPr>
        <w:rFonts w:ascii="Courier New" w:hAnsi="Courier New" w:hint="default"/>
      </w:rPr>
    </w:lvl>
    <w:lvl w:ilvl="8" w:tplc="3724D340">
      <w:start w:val="1"/>
      <w:numFmt w:val="bullet"/>
      <w:lvlText w:val=""/>
      <w:lvlJc w:val="left"/>
      <w:pPr>
        <w:ind w:left="6480" w:hanging="360"/>
      </w:pPr>
      <w:rPr>
        <w:rFonts w:ascii="Wingdings" w:hAnsi="Wingdings" w:hint="default"/>
      </w:rPr>
    </w:lvl>
  </w:abstractNum>
  <w:abstractNum w:abstractNumId="99" w15:restartNumberingAfterBreak="0">
    <w:nsid w:val="66BD3180"/>
    <w:multiLevelType w:val="hybridMultilevel"/>
    <w:tmpl w:val="5C58FFAE"/>
    <w:lvl w:ilvl="0" w:tplc="DC2896A0">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0" w15:restartNumberingAfterBreak="0">
    <w:nsid w:val="67B72802"/>
    <w:multiLevelType w:val="hybridMultilevel"/>
    <w:tmpl w:val="36F47986"/>
    <w:lvl w:ilvl="0" w:tplc="DC2896A0">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1" w15:restartNumberingAfterBreak="0">
    <w:nsid w:val="67B9B8E1"/>
    <w:multiLevelType w:val="hybridMultilevel"/>
    <w:tmpl w:val="FFFFFFFF"/>
    <w:lvl w:ilvl="0" w:tplc="FFFFFFFF">
      <w:start w:val="1"/>
      <w:numFmt w:val="bullet"/>
      <w:lvlText w:val="-"/>
      <w:lvlJc w:val="left"/>
      <w:pPr>
        <w:ind w:left="720" w:hanging="360"/>
      </w:pPr>
      <w:rPr>
        <w:rFonts w:ascii="Marianne" w:hAnsi="Marianne" w:hint="default"/>
      </w:rPr>
    </w:lvl>
    <w:lvl w:ilvl="1" w:tplc="9DB6DFC8">
      <w:start w:val="1"/>
      <w:numFmt w:val="bullet"/>
      <w:lvlText w:val="o"/>
      <w:lvlJc w:val="left"/>
      <w:pPr>
        <w:ind w:left="1440" w:hanging="360"/>
      </w:pPr>
      <w:rPr>
        <w:rFonts w:ascii="Courier New" w:hAnsi="Courier New" w:hint="default"/>
      </w:rPr>
    </w:lvl>
    <w:lvl w:ilvl="2" w:tplc="74EE46D8">
      <w:start w:val="1"/>
      <w:numFmt w:val="bullet"/>
      <w:lvlText w:val=""/>
      <w:lvlJc w:val="left"/>
      <w:pPr>
        <w:ind w:left="2160" w:hanging="360"/>
      </w:pPr>
      <w:rPr>
        <w:rFonts w:ascii="Wingdings" w:hAnsi="Wingdings" w:hint="default"/>
      </w:rPr>
    </w:lvl>
    <w:lvl w:ilvl="3" w:tplc="59FEFF40">
      <w:start w:val="1"/>
      <w:numFmt w:val="bullet"/>
      <w:lvlText w:val=""/>
      <w:lvlJc w:val="left"/>
      <w:pPr>
        <w:ind w:left="2880" w:hanging="360"/>
      </w:pPr>
      <w:rPr>
        <w:rFonts w:ascii="Symbol" w:hAnsi="Symbol" w:hint="default"/>
      </w:rPr>
    </w:lvl>
    <w:lvl w:ilvl="4" w:tplc="C5002D7A">
      <w:start w:val="1"/>
      <w:numFmt w:val="bullet"/>
      <w:lvlText w:val="o"/>
      <w:lvlJc w:val="left"/>
      <w:pPr>
        <w:ind w:left="3600" w:hanging="360"/>
      </w:pPr>
      <w:rPr>
        <w:rFonts w:ascii="Courier New" w:hAnsi="Courier New" w:hint="default"/>
      </w:rPr>
    </w:lvl>
    <w:lvl w:ilvl="5" w:tplc="FFBC8CAC">
      <w:start w:val="1"/>
      <w:numFmt w:val="bullet"/>
      <w:lvlText w:val=""/>
      <w:lvlJc w:val="left"/>
      <w:pPr>
        <w:ind w:left="4320" w:hanging="360"/>
      </w:pPr>
      <w:rPr>
        <w:rFonts w:ascii="Wingdings" w:hAnsi="Wingdings" w:hint="default"/>
      </w:rPr>
    </w:lvl>
    <w:lvl w:ilvl="6" w:tplc="03785EE8">
      <w:start w:val="1"/>
      <w:numFmt w:val="bullet"/>
      <w:lvlText w:val=""/>
      <w:lvlJc w:val="left"/>
      <w:pPr>
        <w:ind w:left="5040" w:hanging="360"/>
      </w:pPr>
      <w:rPr>
        <w:rFonts w:ascii="Symbol" w:hAnsi="Symbol" w:hint="default"/>
      </w:rPr>
    </w:lvl>
    <w:lvl w:ilvl="7" w:tplc="63807FE8">
      <w:start w:val="1"/>
      <w:numFmt w:val="bullet"/>
      <w:lvlText w:val="o"/>
      <w:lvlJc w:val="left"/>
      <w:pPr>
        <w:ind w:left="5760" w:hanging="360"/>
      </w:pPr>
      <w:rPr>
        <w:rFonts w:ascii="Courier New" w:hAnsi="Courier New" w:hint="default"/>
      </w:rPr>
    </w:lvl>
    <w:lvl w:ilvl="8" w:tplc="85BACB92">
      <w:start w:val="1"/>
      <w:numFmt w:val="bullet"/>
      <w:lvlText w:val=""/>
      <w:lvlJc w:val="left"/>
      <w:pPr>
        <w:ind w:left="6480" w:hanging="360"/>
      </w:pPr>
      <w:rPr>
        <w:rFonts w:ascii="Wingdings" w:hAnsi="Wingdings" w:hint="default"/>
      </w:rPr>
    </w:lvl>
  </w:abstractNum>
  <w:abstractNum w:abstractNumId="102" w15:restartNumberingAfterBreak="0">
    <w:nsid w:val="683625D5"/>
    <w:multiLevelType w:val="hybridMultilevel"/>
    <w:tmpl w:val="FFFFFFFF"/>
    <w:lvl w:ilvl="0" w:tplc="DC6A490A">
      <w:start w:val="1"/>
      <w:numFmt w:val="bullet"/>
      <w:lvlText w:val="-"/>
      <w:lvlJc w:val="left"/>
      <w:pPr>
        <w:ind w:left="720" w:hanging="360"/>
      </w:pPr>
      <w:rPr>
        <w:rFonts w:ascii="Aptos" w:hAnsi="Aptos" w:hint="default"/>
      </w:rPr>
    </w:lvl>
    <w:lvl w:ilvl="1" w:tplc="93B4FF7C">
      <w:start w:val="1"/>
      <w:numFmt w:val="bullet"/>
      <w:lvlText w:val="o"/>
      <w:lvlJc w:val="left"/>
      <w:pPr>
        <w:ind w:left="1440" w:hanging="360"/>
      </w:pPr>
      <w:rPr>
        <w:rFonts w:ascii="Courier New" w:hAnsi="Courier New" w:hint="default"/>
      </w:rPr>
    </w:lvl>
    <w:lvl w:ilvl="2" w:tplc="FD509826">
      <w:start w:val="1"/>
      <w:numFmt w:val="bullet"/>
      <w:lvlText w:val=""/>
      <w:lvlJc w:val="left"/>
      <w:pPr>
        <w:ind w:left="2160" w:hanging="360"/>
      </w:pPr>
      <w:rPr>
        <w:rFonts w:ascii="Wingdings" w:hAnsi="Wingdings" w:hint="default"/>
      </w:rPr>
    </w:lvl>
    <w:lvl w:ilvl="3" w:tplc="698A4F20">
      <w:start w:val="1"/>
      <w:numFmt w:val="bullet"/>
      <w:lvlText w:val=""/>
      <w:lvlJc w:val="left"/>
      <w:pPr>
        <w:ind w:left="2880" w:hanging="360"/>
      </w:pPr>
      <w:rPr>
        <w:rFonts w:ascii="Symbol" w:hAnsi="Symbol" w:hint="default"/>
      </w:rPr>
    </w:lvl>
    <w:lvl w:ilvl="4" w:tplc="DDBE6FE0">
      <w:start w:val="1"/>
      <w:numFmt w:val="bullet"/>
      <w:lvlText w:val="o"/>
      <w:lvlJc w:val="left"/>
      <w:pPr>
        <w:ind w:left="3600" w:hanging="360"/>
      </w:pPr>
      <w:rPr>
        <w:rFonts w:ascii="Courier New" w:hAnsi="Courier New" w:hint="default"/>
      </w:rPr>
    </w:lvl>
    <w:lvl w:ilvl="5" w:tplc="760AD69E">
      <w:start w:val="1"/>
      <w:numFmt w:val="bullet"/>
      <w:lvlText w:val=""/>
      <w:lvlJc w:val="left"/>
      <w:pPr>
        <w:ind w:left="4320" w:hanging="360"/>
      </w:pPr>
      <w:rPr>
        <w:rFonts w:ascii="Wingdings" w:hAnsi="Wingdings" w:hint="default"/>
      </w:rPr>
    </w:lvl>
    <w:lvl w:ilvl="6" w:tplc="E9D8C89A">
      <w:start w:val="1"/>
      <w:numFmt w:val="bullet"/>
      <w:lvlText w:val=""/>
      <w:lvlJc w:val="left"/>
      <w:pPr>
        <w:ind w:left="5040" w:hanging="360"/>
      </w:pPr>
      <w:rPr>
        <w:rFonts w:ascii="Symbol" w:hAnsi="Symbol" w:hint="default"/>
      </w:rPr>
    </w:lvl>
    <w:lvl w:ilvl="7" w:tplc="3950FA64">
      <w:start w:val="1"/>
      <w:numFmt w:val="bullet"/>
      <w:lvlText w:val="o"/>
      <w:lvlJc w:val="left"/>
      <w:pPr>
        <w:ind w:left="5760" w:hanging="360"/>
      </w:pPr>
      <w:rPr>
        <w:rFonts w:ascii="Courier New" w:hAnsi="Courier New" w:hint="default"/>
      </w:rPr>
    </w:lvl>
    <w:lvl w:ilvl="8" w:tplc="97FC41B2">
      <w:start w:val="1"/>
      <w:numFmt w:val="bullet"/>
      <w:lvlText w:val=""/>
      <w:lvlJc w:val="left"/>
      <w:pPr>
        <w:ind w:left="6480" w:hanging="360"/>
      </w:pPr>
      <w:rPr>
        <w:rFonts w:ascii="Wingdings" w:hAnsi="Wingdings" w:hint="default"/>
      </w:rPr>
    </w:lvl>
  </w:abstractNum>
  <w:abstractNum w:abstractNumId="103" w15:restartNumberingAfterBreak="0">
    <w:nsid w:val="6B13B8D7"/>
    <w:multiLevelType w:val="hybridMultilevel"/>
    <w:tmpl w:val="ADB0A3F4"/>
    <w:lvl w:ilvl="0" w:tplc="5754A578">
      <w:start w:val="1"/>
      <w:numFmt w:val="bullet"/>
      <w:lvlText w:val="-"/>
      <w:lvlJc w:val="left"/>
      <w:pPr>
        <w:ind w:left="720" w:hanging="360"/>
      </w:pPr>
      <w:rPr>
        <w:rFonts w:ascii="Aptos" w:hAnsi="Aptos" w:hint="default"/>
      </w:rPr>
    </w:lvl>
    <w:lvl w:ilvl="1" w:tplc="5AF01A2E">
      <w:start w:val="1"/>
      <w:numFmt w:val="bullet"/>
      <w:lvlText w:val="o"/>
      <w:lvlJc w:val="left"/>
      <w:pPr>
        <w:ind w:left="1440" w:hanging="360"/>
      </w:pPr>
      <w:rPr>
        <w:rFonts w:ascii="Courier New" w:hAnsi="Courier New" w:hint="default"/>
      </w:rPr>
    </w:lvl>
    <w:lvl w:ilvl="2" w:tplc="E1062920">
      <w:start w:val="1"/>
      <w:numFmt w:val="bullet"/>
      <w:lvlText w:val=""/>
      <w:lvlJc w:val="left"/>
      <w:pPr>
        <w:ind w:left="2160" w:hanging="360"/>
      </w:pPr>
      <w:rPr>
        <w:rFonts w:ascii="Wingdings" w:hAnsi="Wingdings" w:hint="default"/>
      </w:rPr>
    </w:lvl>
    <w:lvl w:ilvl="3" w:tplc="FEC0908C">
      <w:start w:val="1"/>
      <w:numFmt w:val="bullet"/>
      <w:lvlText w:val=""/>
      <w:lvlJc w:val="left"/>
      <w:pPr>
        <w:ind w:left="2880" w:hanging="360"/>
      </w:pPr>
      <w:rPr>
        <w:rFonts w:ascii="Symbol" w:hAnsi="Symbol" w:hint="default"/>
      </w:rPr>
    </w:lvl>
    <w:lvl w:ilvl="4" w:tplc="C688E34A">
      <w:start w:val="1"/>
      <w:numFmt w:val="bullet"/>
      <w:lvlText w:val="o"/>
      <w:lvlJc w:val="left"/>
      <w:pPr>
        <w:ind w:left="3600" w:hanging="360"/>
      </w:pPr>
      <w:rPr>
        <w:rFonts w:ascii="Courier New" w:hAnsi="Courier New" w:hint="default"/>
      </w:rPr>
    </w:lvl>
    <w:lvl w:ilvl="5" w:tplc="383247C8">
      <w:start w:val="1"/>
      <w:numFmt w:val="bullet"/>
      <w:lvlText w:val=""/>
      <w:lvlJc w:val="left"/>
      <w:pPr>
        <w:ind w:left="4320" w:hanging="360"/>
      </w:pPr>
      <w:rPr>
        <w:rFonts w:ascii="Wingdings" w:hAnsi="Wingdings" w:hint="default"/>
      </w:rPr>
    </w:lvl>
    <w:lvl w:ilvl="6" w:tplc="3A80B1FC">
      <w:start w:val="1"/>
      <w:numFmt w:val="bullet"/>
      <w:lvlText w:val=""/>
      <w:lvlJc w:val="left"/>
      <w:pPr>
        <w:ind w:left="5040" w:hanging="360"/>
      </w:pPr>
      <w:rPr>
        <w:rFonts w:ascii="Symbol" w:hAnsi="Symbol" w:hint="default"/>
      </w:rPr>
    </w:lvl>
    <w:lvl w:ilvl="7" w:tplc="863AD99C">
      <w:start w:val="1"/>
      <w:numFmt w:val="bullet"/>
      <w:lvlText w:val="o"/>
      <w:lvlJc w:val="left"/>
      <w:pPr>
        <w:ind w:left="5760" w:hanging="360"/>
      </w:pPr>
      <w:rPr>
        <w:rFonts w:ascii="Courier New" w:hAnsi="Courier New" w:hint="default"/>
      </w:rPr>
    </w:lvl>
    <w:lvl w:ilvl="8" w:tplc="E28EE23C">
      <w:start w:val="1"/>
      <w:numFmt w:val="bullet"/>
      <w:lvlText w:val=""/>
      <w:lvlJc w:val="left"/>
      <w:pPr>
        <w:ind w:left="6480" w:hanging="360"/>
      </w:pPr>
      <w:rPr>
        <w:rFonts w:ascii="Wingdings" w:hAnsi="Wingdings" w:hint="default"/>
      </w:rPr>
    </w:lvl>
  </w:abstractNum>
  <w:abstractNum w:abstractNumId="104" w15:restartNumberingAfterBreak="0">
    <w:nsid w:val="6B406FFF"/>
    <w:multiLevelType w:val="hybridMultilevel"/>
    <w:tmpl w:val="DDA81D92"/>
    <w:lvl w:ilvl="0" w:tplc="BB123BC6">
      <w:start w:val="1"/>
      <w:numFmt w:val="bullet"/>
      <w:lvlText w:val="-"/>
      <w:lvlJc w:val="left"/>
      <w:pPr>
        <w:ind w:left="720" w:hanging="360"/>
      </w:pPr>
      <w:rPr>
        <w:rFonts w:ascii="Aptos" w:hAnsi="Aptos" w:hint="default"/>
      </w:rPr>
    </w:lvl>
    <w:lvl w:ilvl="1" w:tplc="A5C05FEC">
      <w:start w:val="1"/>
      <w:numFmt w:val="bullet"/>
      <w:lvlText w:val="o"/>
      <w:lvlJc w:val="left"/>
      <w:pPr>
        <w:ind w:left="1440" w:hanging="360"/>
      </w:pPr>
      <w:rPr>
        <w:rFonts w:ascii="Courier New" w:hAnsi="Courier New" w:hint="default"/>
      </w:rPr>
    </w:lvl>
    <w:lvl w:ilvl="2" w:tplc="7CF2BFFE">
      <w:start w:val="1"/>
      <w:numFmt w:val="bullet"/>
      <w:lvlText w:val=""/>
      <w:lvlJc w:val="left"/>
      <w:pPr>
        <w:ind w:left="2160" w:hanging="360"/>
      </w:pPr>
      <w:rPr>
        <w:rFonts w:ascii="Wingdings" w:hAnsi="Wingdings" w:hint="default"/>
      </w:rPr>
    </w:lvl>
    <w:lvl w:ilvl="3" w:tplc="0D18920C">
      <w:start w:val="1"/>
      <w:numFmt w:val="bullet"/>
      <w:lvlText w:val=""/>
      <w:lvlJc w:val="left"/>
      <w:pPr>
        <w:ind w:left="2880" w:hanging="360"/>
      </w:pPr>
      <w:rPr>
        <w:rFonts w:ascii="Symbol" w:hAnsi="Symbol" w:hint="default"/>
      </w:rPr>
    </w:lvl>
    <w:lvl w:ilvl="4" w:tplc="6E8A3692">
      <w:start w:val="1"/>
      <w:numFmt w:val="bullet"/>
      <w:lvlText w:val="o"/>
      <w:lvlJc w:val="left"/>
      <w:pPr>
        <w:ind w:left="3600" w:hanging="360"/>
      </w:pPr>
      <w:rPr>
        <w:rFonts w:ascii="Courier New" w:hAnsi="Courier New" w:hint="default"/>
      </w:rPr>
    </w:lvl>
    <w:lvl w:ilvl="5" w:tplc="E6448244">
      <w:start w:val="1"/>
      <w:numFmt w:val="bullet"/>
      <w:lvlText w:val=""/>
      <w:lvlJc w:val="left"/>
      <w:pPr>
        <w:ind w:left="4320" w:hanging="360"/>
      </w:pPr>
      <w:rPr>
        <w:rFonts w:ascii="Wingdings" w:hAnsi="Wingdings" w:hint="default"/>
      </w:rPr>
    </w:lvl>
    <w:lvl w:ilvl="6" w:tplc="0A1052E2">
      <w:start w:val="1"/>
      <w:numFmt w:val="bullet"/>
      <w:lvlText w:val=""/>
      <w:lvlJc w:val="left"/>
      <w:pPr>
        <w:ind w:left="5040" w:hanging="360"/>
      </w:pPr>
      <w:rPr>
        <w:rFonts w:ascii="Symbol" w:hAnsi="Symbol" w:hint="default"/>
      </w:rPr>
    </w:lvl>
    <w:lvl w:ilvl="7" w:tplc="42680BDE">
      <w:start w:val="1"/>
      <w:numFmt w:val="bullet"/>
      <w:lvlText w:val="o"/>
      <w:lvlJc w:val="left"/>
      <w:pPr>
        <w:ind w:left="5760" w:hanging="360"/>
      </w:pPr>
      <w:rPr>
        <w:rFonts w:ascii="Courier New" w:hAnsi="Courier New" w:hint="default"/>
      </w:rPr>
    </w:lvl>
    <w:lvl w:ilvl="8" w:tplc="AD588122">
      <w:start w:val="1"/>
      <w:numFmt w:val="bullet"/>
      <w:lvlText w:val=""/>
      <w:lvlJc w:val="left"/>
      <w:pPr>
        <w:ind w:left="6480" w:hanging="360"/>
      </w:pPr>
      <w:rPr>
        <w:rFonts w:ascii="Wingdings" w:hAnsi="Wingdings" w:hint="default"/>
      </w:rPr>
    </w:lvl>
  </w:abstractNum>
  <w:abstractNum w:abstractNumId="105" w15:restartNumberingAfterBreak="0">
    <w:nsid w:val="6B724F4A"/>
    <w:multiLevelType w:val="hybridMultilevel"/>
    <w:tmpl w:val="580ADE82"/>
    <w:lvl w:ilvl="0" w:tplc="040C000B">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6" w15:restartNumberingAfterBreak="0">
    <w:nsid w:val="6BAB4A78"/>
    <w:multiLevelType w:val="hybridMultilevel"/>
    <w:tmpl w:val="5BEE334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7" w15:restartNumberingAfterBreak="0">
    <w:nsid w:val="6C87ED19"/>
    <w:multiLevelType w:val="hybridMultilevel"/>
    <w:tmpl w:val="FFFFFFFF"/>
    <w:lvl w:ilvl="0" w:tplc="39C47666">
      <w:start w:val="1"/>
      <w:numFmt w:val="bullet"/>
      <w:lvlText w:val="-"/>
      <w:lvlJc w:val="left"/>
      <w:pPr>
        <w:ind w:left="720" w:hanging="360"/>
      </w:pPr>
      <w:rPr>
        <w:rFonts w:ascii="Aptos" w:hAnsi="Aptos" w:hint="default"/>
      </w:rPr>
    </w:lvl>
    <w:lvl w:ilvl="1" w:tplc="CAF81880">
      <w:start w:val="1"/>
      <w:numFmt w:val="bullet"/>
      <w:lvlText w:val="o"/>
      <w:lvlJc w:val="left"/>
      <w:pPr>
        <w:ind w:left="1440" w:hanging="360"/>
      </w:pPr>
      <w:rPr>
        <w:rFonts w:ascii="Courier New" w:hAnsi="Courier New" w:hint="default"/>
      </w:rPr>
    </w:lvl>
    <w:lvl w:ilvl="2" w:tplc="2C6C82D6">
      <w:start w:val="1"/>
      <w:numFmt w:val="bullet"/>
      <w:lvlText w:val=""/>
      <w:lvlJc w:val="left"/>
      <w:pPr>
        <w:ind w:left="2160" w:hanging="360"/>
      </w:pPr>
      <w:rPr>
        <w:rFonts w:ascii="Wingdings" w:hAnsi="Wingdings" w:hint="default"/>
      </w:rPr>
    </w:lvl>
    <w:lvl w:ilvl="3" w:tplc="AF62ED56">
      <w:start w:val="1"/>
      <w:numFmt w:val="bullet"/>
      <w:lvlText w:val=""/>
      <w:lvlJc w:val="left"/>
      <w:pPr>
        <w:ind w:left="2880" w:hanging="360"/>
      </w:pPr>
      <w:rPr>
        <w:rFonts w:ascii="Symbol" w:hAnsi="Symbol" w:hint="default"/>
      </w:rPr>
    </w:lvl>
    <w:lvl w:ilvl="4" w:tplc="BB761892">
      <w:start w:val="1"/>
      <w:numFmt w:val="bullet"/>
      <w:lvlText w:val="o"/>
      <w:lvlJc w:val="left"/>
      <w:pPr>
        <w:ind w:left="3600" w:hanging="360"/>
      </w:pPr>
      <w:rPr>
        <w:rFonts w:ascii="Courier New" w:hAnsi="Courier New" w:hint="default"/>
      </w:rPr>
    </w:lvl>
    <w:lvl w:ilvl="5" w:tplc="F58EE12A">
      <w:start w:val="1"/>
      <w:numFmt w:val="bullet"/>
      <w:lvlText w:val=""/>
      <w:lvlJc w:val="left"/>
      <w:pPr>
        <w:ind w:left="4320" w:hanging="360"/>
      </w:pPr>
      <w:rPr>
        <w:rFonts w:ascii="Wingdings" w:hAnsi="Wingdings" w:hint="default"/>
      </w:rPr>
    </w:lvl>
    <w:lvl w:ilvl="6" w:tplc="C8B69D6A">
      <w:start w:val="1"/>
      <w:numFmt w:val="bullet"/>
      <w:lvlText w:val=""/>
      <w:lvlJc w:val="left"/>
      <w:pPr>
        <w:ind w:left="5040" w:hanging="360"/>
      </w:pPr>
      <w:rPr>
        <w:rFonts w:ascii="Symbol" w:hAnsi="Symbol" w:hint="default"/>
      </w:rPr>
    </w:lvl>
    <w:lvl w:ilvl="7" w:tplc="6D3ABD44">
      <w:start w:val="1"/>
      <w:numFmt w:val="bullet"/>
      <w:lvlText w:val="o"/>
      <w:lvlJc w:val="left"/>
      <w:pPr>
        <w:ind w:left="5760" w:hanging="360"/>
      </w:pPr>
      <w:rPr>
        <w:rFonts w:ascii="Courier New" w:hAnsi="Courier New" w:hint="default"/>
      </w:rPr>
    </w:lvl>
    <w:lvl w:ilvl="8" w:tplc="6C3A8318">
      <w:start w:val="1"/>
      <w:numFmt w:val="bullet"/>
      <w:lvlText w:val=""/>
      <w:lvlJc w:val="left"/>
      <w:pPr>
        <w:ind w:left="6480" w:hanging="360"/>
      </w:pPr>
      <w:rPr>
        <w:rFonts w:ascii="Wingdings" w:hAnsi="Wingdings" w:hint="default"/>
      </w:rPr>
    </w:lvl>
  </w:abstractNum>
  <w:abstractNum w:abstractNumId="108" w15:restartNumberingAfterBreak="0">
    <w:nsid w:val="6CA9BBA0"/>
    <w:multiLevelType w:val="hybridMultilevel"/>
    <w:tmpl w:val="FFFFFFFF"/>
    <w:lvl w:ilvl="0" w:tplc="3B2EBCD8">
      <w:start w:val="1"/>
      <w:numFmt w:val="bullet"/>
      <w:lvlText w:val="-"/>
      <w:lvlJc w:val="left"/>
      <w:pPr>
        <w:ind w:left="720" w:hanging="360"/>
      </w:pPr>
      <w:rPr>
        <w:rFonts w:ascii="Marianne" w:hAnsi="Marianne" w:hint="default"/>
      </w:rPr>
    </w:lvl>
    <w:lvl w:ilvl="1" w:tplc="45E4D25E">
      <w:start w:val="1"/>
      <w:numFmt w:val="bullet"/>
      <w:lvlText w:val="o"/>
      <w:lvlJc w:val="left"/>
      <w:pPr>
        <w:ind w:left="1440" w:hanging="360"/>
      </w:pPr>
      <w:rPr>
        <w:rFonts w:ascii="Courier New" w:hAnsi="Courier New" w:hint="default"/>
      </w:rPr>
    </w:lvl>
    <w:lvl w:ilvl="2" w:tplc="F6EA21EE">
      <w:start w:val="1"/>
      <w:numFmt w:val="bullet"/>
      <w:lvlText w:val=""/>
      <w:lvlJc w:val="left"/>
      <w:pPr>
        <w:ind w:left="2160" w:hanging="360"/>
      </w:pPr>
      <w:rPr>
        <w:rFonts w:ascii="Wingdings" w:hAnsi="Wingdings" w:hint="default"/>
      </w:rPr>
    </w:lvl>
    <w:lvl w:ilvl="3" w:tplc="2F403A62">
      <w:start w:val="1"/>
      <w:numFmt w:val="bullet"/>
      <w:lvlText w:val=""/>
      <w:lvlJc w:val="left"/>
      <w:pPr>
        <w:ind w:left="2880" w:hanging="360"/>
      </w:pPr>
      <w:rPr>
        <w:rFonts w:ascii="Symbol" w:hAnsi="Symbol" w:hint="default"/>
      </w:rPr>
    </w:lvl>
    <w:lvl w:ilvl="4" w:tplc="4A9805EC">
      <w:start w:val="1"/>
      <w:numFmt w:val="bullet"/>
      <w:lvlText w:val="o"/>
      <w:lvlJc w:val="left"/>
      <w:pPr>
        <w:ind w:left="3600" w:hanging="360"/>
      </w:pPr>
      <w:rPr>
        <w:rFonts w:ascii="Courier New" w:hAnsi="Courier New" w:hint="default"/>
      </w:rPr>
    </w:lvl>
    <w:lvl w:ilvl="5" w:tplc="72F6CC44">
      <w:start w:val="1"/>
      <w:numFmt w:val="bullet"/>
      <w:lvlText w:val=""/>
      <w:lvlJc w:val="left"/>
      <w:pPr>
        <w:ind w:left="4320" w:hanging="360"/>
      </w:pPr>
      <w:rPr>
        <w:rFonts w:ascii="Wingdings" w:hAnsi="Wingdings" w:hint="default"/>
      </w:rPr>
    </w:lvl>
    <w:lvl w:ilvl="6" w:tplc="E1FAF3D8">
      <w:start w:val="1"/>
      <w:numFmt w:val="bullet"/>
      <w:lvlText w:val=""/>
      <w:lvlJc w:val="left"/>
      <w:pPr>
        <w:ind w:left="5040" w:hanging="360"/>
      </w:pPr>
      <w:rPr>
        <w:rFonts w:ascii="Symbol" w:hAnsi="Symbol" w:hint="default"/>
      </w:rPr>
    </w:lvl>
    <w:lvl w:ilvl="7" w:tplc="66706E0E">
      <w:start w:val="1"/>
      <w:numFmt w:val="bullet"/>
      <w:lvlText w:val="o"/>
      <w:lvlJc w:val="left"/>
      <w:pPr>
        <w:ind w:left="5760" w:hanging="360"/>
      </w:pPr>
      <w:rPr>
        <w:rFonts w:ascii="Courier New" w:hAnsi="Courier New" w:hint="default"/>
      </w:rPr>
    </w:lvl>
    <w:lvl w:ilvl="8" w:tplc="8708BFF2">
      <w:start w:val="1"/>
      <w:numFmt w:val="bullet"/>
      <w:lvlText w:val=""/>
      <w:lvlJc w:val="left"/>
      <w:pPr>
        <w:ind w:left="6480" w:hanging="360"/>
      </w:pPr>
      <w:rPr>
        <w:rFonts w:ascii="Wingdings" w:hAnsi="Wingdings" w:hint="default"/>
      </w:rPr>
    </w:lvl>
  </w:abstractNum>
  <w:abstractNum w:abstractNumId="109" w15:restartNumberingAfterBreak="0">
    <w:nsid w:val="6EA485D0"/>
    <w:multiLevelType w:val="hybridMultilevel"/>
    <w:tmpl w:val="DDD23DBE"/>
    <w:lvl w:ilvl="0" w:tplc="F54630C6">
      <w:start w:val="1"/>
      <w:numFmt w:val="bullet"/>
      <w:lvlText w:val="-"/>
      <w:lvlJc w:val="left"/>
      <w:pPr>
        <w:ind w:left="720" w:hanging="360"/>
      </w:pPr>
      <w:rPr>
        <w:rFonts w:ascii="Aptos" w:hAnsi="Aptos" w:hint="default"/>
      </w:rPr>
    </w:lvl>
    <w:lvl w:ilvl="1" w:tplc="957E8308">
      <w:start w:val="1"/>
      <w:numFmt w:val="bullet"/>
      <w:lvlText w:val="o"/>
      <w:lvlJc w:val="left"/>
      <w:pPr>
        <w:ind w:left="1440" w:hanging="360"/>
      </w:pPr>
      <w:rPr>
        <w:rFonts w:ascii="Courier New" w:hAnsi="Courier New" w:hint="default"/>
      </w:rPr>
    </w:lvl>
    <w:lvl w:ilvl="2" w:tplc="712ADE80">
      <w:start w:val="1"/>
      <w:numFmt w:val="bullet"/>
      <w:lvlText w:val=""/>
      <w:lvlJc w:val="left"/>
      <w:pPr>
        <w:ind w:left="2160" w:hanging="360"/>
      </w:pPr>
      <w:rPr>
        <w:rFonts w:ascii="Wingdings" w:hAnsi="Wingdings" w:hint="default"/>
      </w:rPr>
    </w:lvl>
    <w:lvl w:ilvl="3" w:tplc="90604676">
      <w:start w:val="1"/>
      <w:numFmt w:val="bullet"/>
      <w:lvlText w:val=""/>
      <w:lvlJc w:val="left"/>
      <w:pPr>
        <w:ind w:left="2880" w:hanging="360"/>
      </w:pPr>
      <w:rPr>
        <w:rFonts w:ascii="Symbol" w:hAnsi="Symbol" w:hint="default"/>
      </w:rPr>
    </w:lvl>
    <w:lvl w:ilvl="4" w:tplc="6964BEE0">
      <w:start w:val="1"/>
      <w:numFmt w:val="bullet"/>
      <w:lvlText w:val="o"/>
      <w:lvlJc w:val="left"/>
      <w:pPr>
        <w:ind w:left="3600" w:hanging="360"/>
      </w:pPr>
      <w:rPr>
        <w:rFonts w:ascii="Courier New" w:hAnsi="Courier New" w:hint="default"/>
      </w:rPr>
    </w:lvl>
    <w:lvl w:ilvl="5" w:tplc="0B2CF8E2">
      <w:start w:val="1"/>
      <w:numFmt w:val="bullet"/>
      <w:lvlText w:val=""/>
      <w:lvlJc w:val="left"/>
      <w:pPr>
        <w:ind w:left="4320" w:hanging="360"/>
      </w:pPr>
      <w:rPr>
        <w:rFonts w:ascii="Wingdings" w:hAnsi="Wingdings" w:hint="default"/>
      </w:rPr>
    </w:lvl>
    <w:lvl w:ilvl="6" w:tplc="9146CCA6">
      <w:start w:val="1"/>
      <w:numFmt w:val="bullet"/>
      <w:lvlText w:val=""/>
      <w:lvlJc w:val="left"/>
      <w:pPr>
        <w:ind w:left="5040" w:hanging="360"/>
      </w:pPr>
      <w:rPr>
        <w:rFonts w:ascii="Symbol" w:hAnsi="Symbol" w:hint="default"/>
      </w:rPr>
    </w:lvl>
    <w:lvl w:ilvl="7" w:tplc="AD843A58">
      <w:start w:val="1"/>
      <w:numFmt w:val="bullet"/>
      <w:lvlText w:val="o"/>
      <w:lvlJc w:val="left"/>
      <w:pPr>
        <w:ind w:left="5760" w:hanging="360"/>
      </w:pPr>
      <w:rPr>
        <w:rFonts w:ascii="Courier New" w:hAnsi="Courier New" w:hint="default"/>
      </w:rPr>
    </w:lvl>
    <w:lvl w:ilvl="8" w:tplc="8CCA8EE4">
      <w:start w:val="1"/>
      <w:numFmt w:val="bullet"/>
      <w:lvlText w:val=""/>
      <w:lvlJc w:val="left"/>
      <w:pPr>
        <w:ind w:left="6480" w:hanging="360"/>
      </w:pPr>
      <w:rPr>
        <w:rFonts w:ascii="Wingdings" w:hAnsi="Wingdings" w:hint="default"/>
      </w:rPr>
    </w:lvl>
  </w:abstractNum>
  <w:abstractNum w:abstractNumId="110" w15:restartNumberingAfterBreak="0">
    <w:nsid w:val="70C6F2AC"/>
    <w:multiLevelType w:val="hybridMultilevel"/>
    <w:tmpl w:val="9B4C3A4E"/>
    <w:lvl w:ilvl="0" w:tplc="13DE8DEA">
      <w:start w:val="1"/>
      <w:numFmt w:val="bullet"/>
      <w:lvlText w:val="-"/>
      <w:lvlJc w:val="left"/>
      <w:pPr>
        <w:ind w:left="720" w:hanging="360"/>
      </w:pPr>
      <w:rPr>
        <w:rFonts w:ascii="Aptos" w:hAnsi="Aptos" w:hint="default"/>
      </w:rPr>
    </w:lvl>
    <w:lvl w:ilvl="1" w:tplc="B1F46572">
      <w:start w:val="1"/>
      <w:numFmt w:val="bullet"/>
      <w:lvlText w:val="o"/>
      <w:lvlJc w:val="left"/>
      <w:pPr>
        <w:ind w:left="1440" w:hanging="360"/>
      </w:pPr>
      <w:rPr>
        <w:rFonts w:ascii="Courier New" w:hAnsi="Courier New" w:hint="default"/>
      </w:rPr>
    </w:lvl>
    <w:lvl w:ilvl="2" w:tplc="30488C34">
      <w:start w:val="1"/>
      <w:numFmt w:val="bullet"/>
      <w:lvlText w:val=""/>
      <w:lvlJc w:val="left"/>
      <w:pPr>
        <w:ind w:left="2160" w:hanging="360"/>
      </w:pPr>
      <w:rPr>
        <w:rFonts w:ascii="Wingdings" w:hAnsi="Wingdings" w:hint="default"/>
      </w:rPr>
    </w:lvl>
    <w:lvl w:ilvl="3" w:tplc="2CB6C97A">
      <w:start w:val="1"/>
      <w:numFmt w:val="bullet"/>
      <w:lvlText w:val=""/>
      <w:lvlJc w:val="left"/>
      <w:pPr>
        <w:ind w:left="2880" w:hanging="360"/>
      </w:pPr>
      <w:rPr>
        <w:rFonts w:ascii="Symbol" w:hAnsi="Symbol" w:hint="default"/>
      </w:rPr>
    </w:lvl>
    <w:lvl w:ilvl="4" w:tplc="CE7E71F6">
      <w:start w:val="1"/>
      <w:numFmt w:val="bullet"/>
      <w:lvlText w:val="o"/>
      <w:lvlJc w:val="left"/>
      <w:pPr>
        <w:ind w:left="3600" w:hanging="360"/>
      </w:pPr>
      <w:rPr>
        <w:rFonts w:ascii="Courier New" w:hAnsi="Courier New" w:hint="default"/>
      </w:rPr>
    </w:lvl>
    <w:lvl w:ilvl="5" w:tplc="4ADA06EE">
      <w:start w:val="1"/>
      <w:numFmt w:val="bullet"/>
      <w:lvlText w:val=""/>
      <w:lvlJc w:val="left"/>
      <w:pPr>
        <w:ind w:left="4320" w:hanging="360"/>
      </w:pPr>
      <w:rPr>
        <w:rFonts w:ascii="Wingdings" w:hAnsi="Wingdings" w:hint="default"/>
      </w:rPr>
    </w:lvl>
    <w:lvl w:ilvl="6" w:tplc="26DE6F14">
      <w:start w:val="1"/>
      <w:numFmt w:val="bullet"/>
      <w:lvlText w:val=""/>
      <w:lvlJc w:val="left"/>
      <w:pPr>
        <w:ind w:left="5040" w:hanging="360"/>
      </w:pPr>
      <w:rPr>
        <w:rFonts w:ascii="Symbol" w:hAnsi="Symbol" w:hint="default"/>
      </w:rPr>
    </w:lvl>
    <w:lvl w:ilvl="7" w:tplc="BC78BD94">
      <w:start w:val="1"/>
      <w:numFmt w:val="bullet"/>
      <w:lvlText w:val="o"/>
      <w:lvlJc w:val="left"/>
      <w:pPr>
        <w:ind w:left="5760" w:hanging="360"/>
      </w:pPr>
      <w:rPr>
        <w:rFonts w:ascii="Courier New" w:hAnsi="Courier New" w:hint="default"/>
      </w:rPr>
    </w:lvl>
    <w:lvl w:ilvl="8" w:tplc="4766806C">
      <w:start w:val="1"/>
      <w:numFmt w:val="bullet"/>
      <w:lvlText w:val=""/>
      <w:lvlJc w:val="left"/>
      <w:pPr>
        <w:ind w:left="6480" w:hanging="360"/>
      </w:pPr>
      <w:rPr>
        <w:rFonts w:ascii="Wingdings" w:hAnsi="Wingdings" w:hint="default"/>
      </w:rPr>
    </w:lvl>
  </w:abstractNum>
  <w:abstractNum w:abstractNumId="111" w15:restartNumberingAfterBreak="0">
    <w:nsid w:val="714704D8"/>
    <w:multiLevelType w:val="hybridMultilevel"/>
    <w:tmpl w:val="46F2410A"/>
    <w:lvl w:ilvl="0" w:tplc="8DDA4F54">
      <w:start w:val="1"/>
      <w:numFmt w:val="bullet"/>
      <w:lvlText w:val="-"/>
      <w:lvlJc w:val="left"/>
      <w:pPr>
        <w:ind w:left="720" w:hanging="360"/>
      </w:pPr>
      <w:rPr>
        <w:rFonts w:ascii="Aptos" w:hAnsi="Aptos" w:hint="default"/>
      </w:rPr>
    </w:lvl>
    <w:lvl w:ilvl="1" w:tplc="D12E824E">
      <w:start w:val="1"/>
      <w:numFmt w:val="bullet"/>
      <w:lvlText w:val="o"/>
      <w:lvlJc w:val="left"/>
      <w:pPr>
        <w:ind w:left="1440" w:hanging="360"/>
      </w:pPr>
      <w:rPr>
        <w:rFonts w:ascii="Courier New" w:hAnsi="Courier New" w:hint="default"/>
      </w:rPr>
    </w:lvl>
    <w:lvl w:ilvl="2" w:tplc="90EAD68C">
      <w:start w:val="1"/>
      <w:numFmt w:val="bullet"/>
      <w:lvlText w:val=""/>
      <w:lvlJc w:val="left"/>
      <w:pPr>
        <w:ind w:left="2160" w:hanging="360"/>
      </w:pPr>
      <w:rPr>
        <w:rFonts w:ascii="Wingdings" w:hAnsi="Wingdings" w:hint="default"/>
      </w:rPr>
    </w:lvl>
    <w:lvl w:ilvl="3" w:tplc="779AC4E0">
      <w:start w:val="1"/>
      <w:numFmt w:val="bullet"/>
      <w:lvlText w:val=""/>
      <w:lvlJc w:val="left"/>
      <w:pPr>
        <w:ind w:left="2880" w:hanging="360"/>
      </w:pPr>
      <w:rPr>
        <w:rFonts w:ascii="Symbol" w:hAnsi="Symbol" w:hint="default"/>
      </w:rPr>
    </w:lvl>
    <w:lvl w:ilvl="4" w:tplc="49AA5916">
      <w:start w:val="1"/>
      <w:numFmt w:val="bullet"/>
      <w:lvlText w:val="o"/>
      <w:lvlJc w:val="left"/>
      <w:pPr>
        <w:ind w:left="3600" w:hanging="360"/>
      </w:pPr>
      <w:rPr>
        <w:rFonts w:ascii="Courier New" w:hAnsi="Courier New" w:hint="default"/>
      </w:rPr>
    </w:lvl>
    <w:lvl w:ilvl="5" w:tplc="09DCAEE6">
      <w:start w:val="1"/>
      <w:numFmt w:val="bullet"/>
      <w:lvlText w:val=""/>
      <w:lvlJc w:val="left"/>
      <w:pPr>
        <w:ind w:left="4320" w:hanging="360"/>
      </w:pPr>
      <w:rPr>
        <w:rFonts w:ascii="Wingdings" w:hAnsi="Wingdings" w:hint="default"/>
      </w:rPr>
    </w:lvl>
    <w:lvl w:ilvl="6" w:tplc="39D4080C">
      <w:start w:val="1"/>
      <w:numFmt w:val="bullet"/>
      <w:lvlText w:val=""/>
      <w:lvlJc w:val="left"/>
      <w:pPr>
        <w:ind w:left="5040" w:hanging="360"/>
      </w:pPr>
      <w:rPr>
        <w:rFonts w:ascii="Symbol" w:hAnsi="Symbol" w:hint="default"/>
      </w:rPr>
    </w:lvl>
    <w:lvl w:ilvl="7" w:tplc="3996B2BC">
      <w:start w:val="1"/>
      <w:numFmt w:val="bullet"/>
      <w:lvlText w:val="o"/>
      <w:lvlJc w:val="left"/>
      <w:pPr>
        <w:ind w:left="5760" w:hanging="360"/>
      </w:pPr>
      <w:rPr>
        <w:rFonts w:ascii="Courier New" w:hAnsi="Courier New" w:hint="default"/>
      </w:rPr>
    </w:lvl>
    <w:lvl w:ilvl="8" w:tplc="4F4A3056">
      <w:start w:val="1"/>
      <w:numFmt w:val="bullet"/>
      <w:lvlText w:val=""/>
      <w:lvlJc w:val="left"/>
      <w:pPr>
        <w:ind w:left="6480" w:hanging="360"/>
      </w:pPr>
      <w:rPr>
        <w:rFonts w:ascii="Wingdings" w:hAnsi="Wingdings" w:hint="default"/>
      </w:rPr>
    </w:lvl>
  </w:abstractNum>
  <w:abstractNum w:abstractNumId="112" w15:restartNumberingAfterBreak="0">
    <w:nsid w:val="720209CE"/>
    <w:multiLevelType w:val="hybridMultilevel"/>
    <w:tmpl w:val="BDB8CFD2"/>
    <w:lvl w:ilvl="0" w:tplc="DC2896A0">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3" w15:restartNumberingAfterBreak="0">
    <w:nsid w:val="72934BB1"/>
    <w:multiLevelType w:val="hybridMultilevel"/>
    <w:tmpl w:val="83D88B68"/>
    <w:lvl w:ilvl="0" w:tplc="8384E5EE">
      <w:start w:val="1"/>
      <w:numFmt w:val="bullet"/>
      <w:lvlText w:val="-"/>
      <w:lvlJc w:val="left"/>
      <w:pPr>
        <w:ind w:left="720" w:hanging="360"/>
      </w:pPr>
      <w:rPr>
        <w:rFonts w:ascii="Aptos" w:hAnsi="Aptos" w:hint="default"/>
      </w:rPr>
    </w:lvl>
    <w:lvl w:ilvl="1" w:tplc="6BF6582C">
      <w:start w:val="1"/>
      <w:numFmt w:val="bullet"/>
      <w:lvlText w:val="o"/>
      <w:lvlJc w:val="left"/>
      <w:pPr>
        <w:ind w:left="1440" w:hanging="360"/>
      </w:pPr>
      <w:rPr>
        <w:rFonts w:ascii="Courier New" w:hAnsi="Courier New" w:hint="default"/>
      </w:rPr>
    </w:lvl>
    <w:lvl w:ilvl="2" w:tplc="FC68C20A">
      <w:start w:val="1"/>
      <w:numFmt w:val="bullet"/>
      <w:lvlText w:val=""/>
      <w:lvlJc w:val="left"/>
      <w:pPr>
        <w:ind w:left="2160" w:hanging="360"/>
      </w:pPr>
      <w:rPr>
        <w:rFonts w:ascii="Wingdings" w:hAnsi="Wingdings" w:hint="default"/>
      </w:rPr>
    </w:lvl>
    <w:lvl w:ilvl="3" w:tplc="7CC8788E">
      <w:start w:val="1"/>
      <w:numFmt w:val="bullet"/>
      <w:lvlText w:val=""/>
      <w:lvlJc w:val="left"/>
      <w:pPr>
        <w:ind w:left="2880" w:hanging="360"/>
      </w:pPr>
      <w:rPr>
        <w:rFonts w:ascii="Symbol" w:hAnsi="Symbol" w:hint="default"/>
      </w:rPr>
    </w:lvl>
    <w:lvl w:ilvl="4" w:tplc="4BEAB796">
      <w:start w:val="1"/>
      <w:numFmt w:val="bullet"/>
      <w:lvlText w:val="o"/>
      <w:lvlJc w:val="left"/>
      <w:pPr>
        <w:ind w:left="3600" w:hanging="360"/>
      </w:pPr>
      <w:rPr>
        <w:rFonts w:ascii="Courier New" w:hAnsi="Courier New" w:hint="default"/>
      </w:rPr>
    </w:lvl>
    <w:lvl w:ilvl="5" w:tplc="9468E83A">
      <w:start w:val="1"/>
      <w:numFmt w:val="bullet"/>
      <w:lvlText w:val=""/>
      <w:lvlJc w:val="left"/>
      <w:pPr>
        <w:ind w:left="4320" w:hanging="360"/>
      </w:pPr>
      <w:rPr>
        <w:rFonts w:ascii="Wingdings" w:hAnsi="Wingdings" w:hint="default"/>
      </w:rPr>
    </w:lvl>
    <w:lvl w:ilvl="6" w:tplc="9C48F74E">
      <w:start w:val="1"/>
      <w:numFmt w:val="bullet"/>
      <w:lvlText w:val=""/>
      <w:lvlJc w:val="left"/>
      <w:pPr>
        <w:ind w:left="5040" w:hanging="360"/>
      </w:pPr>
      <w:rPr>
        <w:rFonts w:ascii="Symbol" w:hAnsi="Symbol" w:hint="default"/>
      </w:rPr>
    </w:lvl>
    <w:lvl w:ilvl="7" w:tplc="FB84AD94">
      <w:start w:val="1"/>
      <w:numFmt w:val="bullet"/>
      <w:lvlText w:val="o"/>
      <w:lvlJc w:val="left"/>
      <w:pPr>
        <w:ind w:left="5760" w:hanging="360"/>
      </w:pPr>
      <w:rPr>
        <w:rFonts w:ascii="Courier New" w:hAnsi="Courier New" w:hint="default"/>
      </w:rPr>
    </w:lvl>
    <w:lvl w:ilvl="8" w:tplc="B93CB30A">
      <w:start w:val="1"/>
      <w:numFmt w:val="bullet"/>
      <w:lvlText w:val=""/>
      <w:lvlJc w:val="left"/>
      <w:pPr>
        <w:ind w:left="6480" w:hanging="360"/>
      </w:pPr>
      <w:rPr>
        <w:rFonts w:ascii="Wingdings" w:hAnsi="Wingdings" w:hint="default"/>
      </w:rPr>
    </w:lvl>
  </w:abstractNum>
  <w:abstractNum w:abstractNumId="114" w15:restartNumberingAfterBreak="0">
    <w:nsid w:val="756D1D72"/>
    <w:multiLevelType w:val="hybridMultilevel"/>
    <w:tmpl w:val="CDEEAC82"/>
    <w:lvl w:ilvl="0" w:tplc="A80EB1DE">
      <w:start w:val="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5" w15:restartNumberingAfterBreak="0">
    <w:nsid w:val="78ECF71F"/>
    <w:multiLevelType w:val="multilevel"/>
    <w:tmpl w:val="FFFFFFFF"/>
    <w:lvl w:ilvl="0">
      <w:numFmt w:val="bullet"/>
      <w:lvlText w:val="-"/>
      <w:lvlJc w:val="left"/>
      <w:pPr>
        <w:ind w:left="720" w:hanging="360"/>
      </w:pPr>
      <w:rPr>
        <w:rFonts w:ascii="Marianne" w:hAnsi="Marianne"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6" w15:restartNumberingAfterBreak="0">
    <w:nsid w:val="79D0A4E4"/>
    <w:multiLevelType w:val="hybridMultilevel"/>
    <w:tmpl w:val="FFFFFFFF"/>
    <w:lvl w:ilvl="0" w:tplc="29506432">
      <w:start w:val="1"/>
      <w:numFmt w:val="bullet"/>
      <w:lvlText w:val="-"/>
      <w:lvlJc w:val="left"/>
      <w:pPr>
        <w:ind w:left="720" w:hanging="360"/>
      </w:pPr>
      <w:rPr>
        <w:rFonts w:ascii="Aptos" w:hAnsi="Aptos" w:hint="default"/>
      </w:rPr>
    </w:lvl>
    <w:lvl w:ilvl="1" w:tplc="47806D46">
      <w:start w:val="1"/>
      <w:numFmt w:val="bullet"/>
      <w:lvlText w:val="o"/>
      <w:lvlJc w:val="left"/>
      <w:pPr>
        <w:ind w:left="1440" w:hanging="360"/>
      </w:pPr>
      <w:rPr>
        <w:rFonts w:ascii="Courier New" w:hAnsi="Courier New" w:hint="default"/>
      </w:rPr>
    </w:lvl>
    <w:lvl w:ilvl="2" w:tplc="7DF6DBE2">
      <w:start w:val="1"/>
      <w:numFmt w:val="bullet"/>
      <w:lvlText w:val=""/>
      <w:lvlJc w:val="left"/>
      <w:pPr>
        <w:ind w:left="2160" w:hanging="360"/>
      </w:pPr>
      <w:rPr>
        <w:rFonts w:ascii="Wingdings" w:hAnsi="Wingdings" w:hint="default"/>
      </w:rPr>
    </w:lvl>
    <w:lvl w:ilvl="3" w:tplc="13E6E120">
      <w:start w:val="1"/>
      <w:numFmt w:val="bullet"/>
      <w:lvlText w:val=""/>
      <w:lvlJc w:val="left"/>
      <w:pPr>
        <w:ind w:left="2880" w:hanging="360"/>
      </w:pPr>
      <w:rPr>
        <w:rFonts w:ascii="Symbol" w:hAnsi="Symbol" w:hint="default"/>
      </w:rPr>
    </w:lvl>
    <w:lvl w:ilvl="4" w:tplc="348A0ED8">
      <w:start w:val="1"/>
      <w:numFmt w:val="bullet"/>
      <w:lvlText w:val="o"/>
      <w:lvlJc w:val="left"/>
      <w:pPr>
        <w:ind w:left="3600" w:hanging="360"/>
      </w:pPr>
      <w:rPr>
        <w:rFonts w:ascii="Courier New" w:hAnsi="Courier New" w:hint="default"/>
      </w:rPr>
    </w:lvl>
    <w:lvl w:ilvl="5" w:tplc="DBB67B5A">
      <w:start w:val="1"/>
      <w:numFmt w:val="bullet"/>
      <w:lvlText w:val=""/>
      <w:lvlJc w:val="left"/>
      <w:pPr>
        <w:ind w:left="4320" w:hanging="360"/>
      </w:pPr>
      <w:rPr>
        <w:rFonts w:ascii="Wingdings" w:hAnsi="Wingdings" w:hint="default"/>
      </w:rPr>
    </w:lvl>
    <w:lvl w:ilvl="6" w:tplc="97DC7732">
      <w:start w:val="1"/>
      <w:numFmt w:val="bullet"/>
      <w:lvlText w:val=""/>
      <w:lvlJc w:val="left"/>
      <w:pPr>
        <w:ind w:left="5040" w:hanging="360"/>
      </w:pPr>
      <w:rPr>
        <w:rFonts w:ascii="Symbol" w:hAnsi="Symbol" w:hint="default"/>
      </w:rPr>
    </w:lvl>
    <w:lvl w:ilvl="7" w:tplc="3BBE33B8">
      <w:start w:val="1"/>
      <w:numFmt w:val="bullet"/>
      <w:lvlText w:val="o"/>
      <w:lvlJc w:val="left"/>
      <w:pPr>
        <w:ind w:left="5760" w:hanging="360"/>
      </w:pPr>
      <w:rPr>
        <w:rFonts w:ascii="Courier New" w:hAnsi="Courier New" w:hint="default"/>
      </w:rPr>
    </w:lvl>
    <w:lvl w:ilvl="8" w:tplc="91D62338">
      <w:start w:val="1"/>
      <w:numFmt w:val="bullet"/>
      <w:lvlText w:val=""/>
      <w:lvlJc w:val="left"/>
      <w:pPr>
        <w:ind w:left="6480" w:hanging="360"/>
      </w:pPr>
      <w:rPr>
        <w:rFonts w:ascii="Wingdings" w:hAnsi="Wingdings" w:hint="default"/>
      </w:rPr>
    </w:lvl>
  </w:abstractNum>
  <w:abstractNum w:abstractNumId="117" w15:restartNumberingAfterBreak="0">
    <w:nsid w:val="7C2883AD"/>
    <w:multiLevelType w:val="hybridMultilevel"/>
    <w:tmpl w:val="F3B626DC"/>
    <w:lvl w:ilvl="0" w:tplc="47224F80">
      <w:start w:val="1"/>
      <w:numFmt w:val="bullet"/>
      <w:lvlText w:val="-"/>
      <w:lvlJc w:val="left"/>
      <w:pPr>
        <w:ind w:left="720" w:hanging="360"/>
      </w:pPr>
      <w:rPr>
        <w:rFonts w:ascii="Aptos" w:hAnsi="Aptos" w:hint="default"/>
      </w:rPr>
    </w:lvl>
    <w:lvl w:ilvl="1" w:tplc="4B9E52FE">
      <w:start w:val="1"/>
      <w:numFmt w:val="bullet"/>
      <w:lvlText w:val="o"/>
      <w:lvlJc w:val="left"/>
      <w:pPr>
        <w:ind w:left="1440" w:hanging="360"/>
      </w:pPr>
      <w:rPr>
        <w:rFonts w:ascii="Courier New" w:hAnsi="Courier New" w:hint="default"/>
      </w:rPr>
    </w:lvl>
    <w:lvl w:ilvl="2" w:tplc="3E082550">
      <w:start w:val="1"/>
      <w:numFmt w:val="bullet"/>
      <w:lvlText w:val=""/>
      <w:lvlJc w:val="left"/>
      <w:pPr>
        <w:ind w:left="2160" w:hanging="360"/>
      </w:pPr>
      <w:rPr>
        <w:rFonts w:ascii="Wingdings" w:hAnsi="Wingdings" w:hint="default"/>
      </w:rPr>
    </w:lvl>
    <w:lvl w:ilvl="3" w:tplc="B18E1AB6">
      <w:start w:val="1"/>
      <w:numFmt w:val="bullet"/>
      <w:lvlText w:val=""/>
      <w:lvlJc w:val="left"/>
      <w:pPr>
        <w:ind w:left="2880" w:hanging="360"/>
      </w:pPr>
      <w:rPr>
        <w:rFonts w:ascii="Symbol" w:hAnsi="Symbol" w:hint="default"/>
      </w:rPr>
    </w:lvl>
    <w:lvl w:ilvl="4" w:tplc="246E0AFA">
      <w:start w:val="1"/>
      <w:numFmt w:val="bullet"/>
      <w:lvlText w:val="o"/>
      <w:lvlJc w:val="left"/>
      <w:pPr>
        <w:ind w:left="3600" w:hanging="360"/>
      </w:pPr>
      <w:rPr>
        <w:rFonts w:ascii="Courier New" w:hAnsi="Courier New" w:hint="default"/>
      </w:rPr>
    </w:lvl>
    <w:lvl w:ilvl="5" w:tplc="6C289CC8">
      <w:start w:val="1"/>
      <w:numFmt w:val="bullet"/>
      <w:lvlText w:val=""/>
      <w:lvlJc w:val="left"/>
      <w:pPr>
        <w:ind w:left="4320" w:hanging="360"/>
      </w:pPr>
      <w:rPr>
        <w:rFonts w:ascii="Wingdings" w:hAnsi="Wingdings" w:hint="default"/>
      </w:rPr>
    </w:lvl>
    <w:lvl w:ilvl="6" w:tplc="1018AD46">
      <w:start w:val="1"/>
      <w:numFmt w:val="bullet"/>
      <w:lvlText w:val=""/>
      <w:lvlJc w:val="left"/>
      <w:pPr>
        <w:ind w:left="5040" w:hanging="360"/>
      </w:pPr>
      <w:rPr>
        <w:rFonts w:ascii="Symbol" w:hAnsi="Symbol" w:hint="default"/>
      </w:rPr>
    </w:lvl>
    <w:lvl w:ilvl="7" w:tplc="F948D152">
      <w:start w:val="1"/>
      <w:numFmt w:val="bullet"/>
      <w:lvlText w:val="o"/>
      <w:lvlJc w:val="left"/>
      <w:pPr>
        <w:ind w:left="5760" w:hanging="360"/>
      </w:pPr>
      <w:rPr>
        <w:rFonts w:ascii="Courier New" w:hAnsi="Courier New" w:hint="default"/>
      </w:rPr>
    </w:lvl>
    <w:lvl w:ilvl="8" w:tplc="B4C67EF2">
      <w:start w:val="1"/>
      <w:numFmt w:val="bullet"/>
      <w:lvlText w:val=""/>
      <w:lvlJc w:val="left"/>
      <w:pPr>
        <w:ind w:left="6480" w:hanging="360"/>
      </w:pPr>
      <w:rPr>
        <w:rFonts w:ascii="Wingdings" w:hAnsi="Wingdings" w:hint="default"/>
      </w:rPr>
    </w:lvl>
  </w:abstractNum>
  <w:abstractNum w:abstractNumId="118" w15:restartNumberingAfterBreak="0">
    <w:nsid w:val="7CCFF35E"/>
    <w:multiLevelType w:val="multilevel"/>
    <w:tmpl w:val="FFFFFFFF"/>
    <w:lvl w:ilvl="0">
      <w:numFmt w:val="bullet"/>
      <w:lvlText w:val="-"/>
      <w:lvlJc w:val="left"/>
      <w:pPr>
        <w:ind w:left="720" w:hanging="360"/>
      </w:pPr>
      <w:rPr>
        <w:rFonts w:ascii="Marianne" w:hAnsi="Marianne"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9" w15:restartNumberingAfterBreak="0">
    <w:nsid w:val="7E6E5003"/>
    <w:multiLevelType w:val="hybridMultilevel"/>
    <w:tmpl w:val="E9EC927A"/>
    <w:lvl w:ilvl="0" w:tplc="F8F8FF4A">
      <w:start w:val="1"/>
      <w:numFmt w:val="bullet"/>
      <w:lvlText w:val="-"/>
      <w:lvlJc w:val="left"/>
      <w:pPr>
        <w:ind w:left="720" w:hanging="360"/>
      </w:pPr>
      <w:rPr>
        <w:rFonts w:ascii="Aptos" w:hAnsi="Aptos" w:hint="default"/>
      </w:rPr>
    </w:lvl>
    <w:lvl w:ilvl="1" w:tplc="47142FBE">
      <w:start w:val="1"/>
      <w:numFmt w:val="bullet"/>
      <w:lvlText w:val="o"/>
      <w:lvlJc w:val="left"/>
      <w:pPr>
        <w:ind w:left="1440" w:hanging="360"/>
      </w:pPr>
      <w:rPr>
        <w:rFonts w:ascii="Courier New" w:hAnsi="Courier New" w:hint="default"/>
      </w:rPr>
    </w:lvl>
    <w:lvl w:ilvl="2" w:tplc="1A78D89E">
      <w:start w:val="1"/>
      <w:numFmt w:val="bullet"/>
      <w:lvlText w:val=""/>
      <w:lvlJc w:val="left"/>
      <w:pPr>
        <w:ind w:left="2160" w:hanging="360"/>
      </w:pPr>
      <w:rPr>
        <w:rFonts w:ascii="Wingdings" w:hAnsi="Wingdings" w:hint="default"/>
      </w:rPr>
    </w:lvl>
    <w:lvl w:ilvl="3" w:tplc="A79EEF06">
      <w:start w:val="1"/>
      <w:numFmt w:val="bullet"/>
      <w:lvlText w:val=""/>
      <w:lvlJc w:val="left"/>
      <w:pPr>
        <w:ind w:left="2880" w:hanging="360"/>
      </w:pPr>
      <w:rPr>
        <w:rFonts w:ascii="Symbol" w:hAnsi="Symbol" w:hint="default"/>
      </w:rPr>
    </w:lvl>
    <w:lvl w:ilvl="4" w:tplc="37B68F1A">
      <w:start w:val="1"/>
      <w:numFmt w:val="bullet"/>
      <w:lvlText w:val="o"/>
      <w:lvlJc w:val="left"/>
      <w:pPr>
        <w:ind w:left="3600" w:hanging="360"/>
      </w:pPr>
      <w:rPr>
        <w:rFonts w:ascii="Courier New" w:hAnsi="Courier New" w:hint="default"/>
      </w:rPr>
    </w:lvl>
    <w:lvl w:ilvl="5" w:tplc="5B26454E">
      <w:start w:val="1"/>
      <w:numFmt w:val="bullet"/>
      <w:lvlText w:val=""/>
      <w:lvlJc w:val="left"/>
      <w:pPr>
        <w:ind w:left="4320" w:hanging="360"/>
      </w:pPr>
      <w:rPr>
        <w:rFonts w:ascii="Wingdings" w:hAnsi="Wingdings" w:hint="default"/>
      </w:rPr>
    </w:lvl>
    <w:lvl w:ilvl="6" w:tplc="24B6B524">
      <w:start w:val="1"/>
      <w:numFmt w:val="bullet"/>
      <w:lvlText w:val=""/>
      <w:lvlJc w:val="left"/>
      <w:pPr>
        <w:ind w:left="5040" w:hanging="360"/>
      </w:pPr>
      <w:rPr>
        <w:rFonts w:ascii="Symbol" w:hAnsi="Symbol" w:hint="default"/>
      </w:rPr>
    </w:lvl>
    <w:lvl w:ilvl="7" w:tplc="D05A8B56">
      <w:start w:val="1"/>
      <w:numFmt w:val="bullet"/>
      <w:lvlText w:val="o"/>
      <w:lvlJc w:val="left"/>
      <w:pPr>
        <w:ind w:left="5760" w:hanging="360"/>
      </w:pPr>
      <w:rPr>
        <w:rFonts w:ascii="Courier New" w:hAnsi="Courier New" w:hint="default"/>
      </w:rPr>
    </w:lvl>
    <w:lvl w:ilvl="8" w:tplc="E952A55C">
      <w:start w:val="1"/>
      <w:numFmt w:val="bullet"/>
      <w:lvlText w:val=""/>
      <w:lvlJc w:val="left"/>
      <w:pPr>
        <w:ind w:left="6480" w:hanging="360"/>
      </w:pPr>
      <w:rPr>
        <w:rFonts w:ascii="Wingdings" w:hAnsi="Wingdings" w:hint="default"/>
      </w:rPr>
    </w:lvl>
  </w:abstractNum>
  <w:abstractNum w:abstractNumId="120" w15:restartNumberingAfterBreak="0">
    <w:nsid w:val="7F3726DF"/>
    <w:multiLevelType w:val="hybridMultilevel"/>
    <w:tmpl w:val="0A5CE78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555581317">
    <w:abstractNumId w:val="85"/>
  </w:num>
  <w:num w:numId="2" w16cid:durableId="351273221">
    <w:abstractNumId w:val="62"/>
  </w:num>
  <w:num w:numId="3" w16cid:durableId="442919268">
    <w:abstractNumId w:val="120"/>
  </w:num>
  <w:num w:numId="4" w16cid:durableId="386143884">
    <w:abstractNumId w:val="0"/>
  </w:num>
  <w:num w:numId="5" w16cid:durableId="1571580602">
    <w:abstractNumId w:val="67"/>
  </w:num>
  <w:num w:numId="6" w16cid:durableId="604657318">
    <w:abstractNumId w:val="15"/>
  </w:num>
  <w:num w:numId="7" w16cid:durableId="1888570782">
    <w:abstractNumId w:val="110"/>
  </w:num>
  <w:num w:numId="8" w16cid:durableId="485127429">
    <w:abstractNumId w:val="56"/>
  </w:num>
  <w:num w:numId="9" w16cid:durableId="1732381140">
    <w:abstractNumId w:val="48"/>
  </w:num>
  <w:num w:numId="10" w16cid:durableId="1973092915">
    <w:abstractNumId w:val="57"/>
  </w:num>
  <w:num w:numId="11" w16cid:durableId="766853122">
    <w:abstractNumId w:val="82"/>
  </w:num>
  <w:num w:numId="12" w16cid:durableId="634061729">
    <w:abstractNumId w:val="78"/>
  </w:num>
  <w:num w:numId="13" w16cid:durableId="1825466087">
    <w:abstractNumId w:val="88"/>
  </w:num>
  <w:num w:numId="14" w16cid:durableId="1796633271">
    <w:abstractNumId w:val="111"/>
  </w:num>
  <w:num w:numId="15" w16cid:durableId="78917054">
    <w:abstractNumId w:val="10"/>
  </w:num>
  <w:num w:numId="16" w16cid:durableId="999575509">
    <w:abstractNumId w:val="17"/>
  </w:num>
  <w:num w:numId="17" w16cid:durableId="1496527676">
    <w:abstractNumId w:val="53"/>
  </w:num>
  <w:num w:numId="18" w16cid:durableId="70272964">
    <w:abstractNumId w:val="103"/>
  </w:num>
  <w:num w:numId="19" w16cid:durableId="2111197143">
    <w:abstractNumId w:val="52"/>
  </w:num>
  <w:num w:numId="20" w16cid:durableId="1877812436">
    <w:abstractNumId w:val="1"/>
  </w:num>
  <w:num w:numId="21" w16cid:durableId="290945204">
    <w:abstractNumId w:val="41"/>
  </w:num>
  <w:num w:numId="22" w16cid:durableId="824474660">
    <w:abstractNumId w:val="74"/>
  </w:num>
  <w:num w:numId="23" w16cid:durableId="2125268995">
    <w:abstractNumId w:val="68"/>
  </w:num>
  <w:num w:numId="24" w16cid:durableId="1988312945">
    <w:abstractNumId w:val="50"/>
  </w:num>
  <w:num w:numId="25" w16cid:durableId="839929888">
    <w:abstractNumId w:val="72"/>
  </w:num>
  <w:num w:numId="26" w16cid:durableId="452142096">
    <w:abstractNumId w:val="98"/>
  </w:num>
  <w:num w:numId="27" w16cid:durableId="807671352">
    <w:abstractNumId w:val="21"/>
  </w:num>
  <w:num w:numId="28" w16cid:durableId="1439913218">
    <w:abstractNumId w:val="16"/>
  </w:num>
  <w:num w:numId="29" w16cid:durableId="207569789">
    <w:abstractNumId w:val="24"/>
  </w:num>
  <w:num w:numId="30" w16cid:durableId="721249637">
    <w:abstractNumId w:val="49"/>
  </w:num>
  <w:num w:numId="31" w16cid:durableId="787353236">
    <w:abstractNumId w:val="27"/>
  </w:num>
  <w:num w:numId="32" w16cid:durableId="984311838">
    <w:abstractNumId w:val="104"/>
  </w:num>
  <w:num w:numId="33" w16cid:durableId="1442454149">
    <w:abstractNumId w:val="86"/>
  </w:num>
  <w:num w:numId="34" w16cid:durableId="186992908">
    <w:abstractNumId w:val="77"/>
  </w:num>
  <w:num w:numId="35" w16cid:durableId="676232997">
    <w:abstractNumId w:val="43"/>
  </w:num>
  <w:num w:numId="36" w16cid:durableId="1784887124">
    <w:abstractNumId w:val="54"/>
  </w:num>
  <w:num w:numId="37" w16cid:durableId="1174493781">
    <w:abstractNumId w:val="44"/>
  </w:num>
  <w:num w:numId="38" w16cid:durableId="1266307466">
    <w:abstractNumId w:val="35"/>
  </w:num>
  <w:num w:numId="39" w16cid:durableId="1512841850">
    <w:abstractNumId w:val="19"/>
  </w:num>
  <w:num w:numId="40" w16cid:durableId="1264653812">
    <w:abstractNumId w:val="119"/>
  </w:num>
  <w:num w:numId="41" w16cid:durableId="605115494">
    <w:abstractNumId w:val="109"/>
  </w:num>
  <w:num w:numId="42" w16cid:durableId="644310936">
    <w:abstractNumId w:val="58"/>
  </w:num>
  <w:num w:numId="43" w16cid:durableId="411515541">
    <w:abstractNumId w:val="96"/>
  </w:num>
  <w:num w:numId="44" w16cid:durableId="561795038">
    <w:abstractNumId w:val="2"/>
  </w:num>
  <w:num w:numId="45" w16cid:durableId="793869218">
    <w:abstractNumId w:val="92"/>
  </w:num>
  <w:num w:numId="46" w16cid:durableId="185144930">
    <w:abstractNumId w:val="55"/>
  </w:num>
  <w:num w:numId="47" w16cid:durableId="502471374">
    <w:abstractNumId w:val="51"/>
  </w:num>
  <w:num w:numId="48" w16cid:durableId="777604448">
    <w:abstractNumId w:val="91"/>
  </w:num>
  <w:num w:numId="49" w16cid:durableId="2114475559">
    <w:abstractNumId w:val="31"/>
  </w:num>
  <w:num w:numId="50" w16cid:durableId="1183935700">
    <w:abstractNumId w:val="113"/>
  </w:num>
  <w:num w:numId="51" w16cid:durableId="1143961083">
    <w:abstractNumId w:val="117"/>
  </w:num>
  <w:num w:numId="52" w16cid:durableId="2050909041">
    <w:abstractNumId w:val="7"/>
  </w:num>
  <w:num w:numId="53" w16cid:durableId="377433136">
    <w:abstractNumId w:val="84"/>
  </w:num>
  <w:num w:numId="54" w16cid:durableId="1834637536">
    <w:abstractNumId w:val="71"/>
  </w:num>
  <w:num w:numId="55" w16cid:durableId="1027829777">
    <w:abstractNumId w:val="32"/>
  </w:num>
  <w:num w:numId="56" w16cid:durableId="1618946956">
    <w:abstractNumId w:val="108"/>
  </w:num>
  <w:num w:numId="57" w16cid:durableId="586962562">
    <w:abstractNumId w:val="80"/>
  </w:num>
  <w:num w:numId="58" w16cid:durableId="806555242">
    <w:abstractNumId w:val="6"/>
  </w:num>
  <w:num w:numId="59" w16cid:durableId="1384403477">
    <w:abstractNumId w:val="3"/>
  </w:num>
  <w:num w:numId="60" w16cid:durableId="1565333716">
    <w:abstractNumId w:val="89"/>
  </w:num>
  <w:num w:numId="61" w16cid:durableId="2102414136">
    <w:abstractNumId w:val="33"/>
  </w:num>
  <w:num w:numId="62" w16cid:durableId="1874347087">
    <w:abstractNumId w:val="70"/>
  </w:num>
  <w:num w:numId="63" w16cid:durableId="1752776006">
    <w:abstractNumId w:val="9"/>
  </w:num>
  <w:num w:numId="64" w16cid:durableId="1505440747">
    <w:abstractNumId w:val="116"/>
  </w:num>
  <w:num w:numId="65" w16cid:durableId="75981852">
    <w:abstractNumId w:val="101"/>
  </w:num>
  <w:num w:numId="66" w16cid:durableId="447237363">
    <w:abstractNumId w:val="38"/>
  </w:num>
  <w:num w:numId="67" w16cid:durableId="324743233">
    <w:abstractNumId w:val="76"/>
  </w:num>
  <w:num w:numId="68" w16cid:durableId="1056052661">
    <w:abstractNumId w:val="40"/>
  </w:num>
  <w:num w:numId="69" w16cid:durableId="1778407528">
    <w:abstractNumId w:val="12"/>
  </w:num>
  <w:num w:numId="70" w16cid:durableId="263343666">
    <w:abstractNumId w:val="30"/>
  </w:num>
  <w:num w:numId="71" w16cid:durableId="1608464227">
    <w:abstractNumId w:val="93"/>
  </w:num>
  <w:num w:numId="72" w16cid:durableId="1835409579">
    <w:abstractNumId w:val="90"/>
  </w:num>
  <w:num w:numId="73" w16cid:durableId="1250887083">
    <w:abstractNumId w:val="81"/>
  </w:num>
  <w:num w:numId="74" w16cid:durableId="2060283525">
    <w:abstractNumId w:val="118"/>
  </w:num>
  <w:num w:numId="75" w16cid:durableId="646083459">
    <w:abstractNumId w:val="29"/>
  </w:num>
  <w:num w:numId="76" w16cid:durableId="1521890845">
    <w:abstractNumId w:val="8"/>
  </w:num>
  <w:num w:numId="77" w16cid:durableId="1590576743">
    <w:abstractNumId w:val="75"/>
  </w:num>
  <w:num w:numId="78" w16cid:durableId="1870796078">
    <w:abstractNumId w:val="115"/>
  </w:num>
  <w:num w:numId="79" w16cid:durableId="723022430">
    <w:abstractNumId w:val="26"/>
  </w:num>
  <w:num w:numId="80" w16cid:durableId="688677423">
    <w:abstractNumId w:val="114"/>
  </w:num>
  <w:num w:numId="81" w16cid:durableId="380634906">
    <w:abstractNumId w:val="36"/>
  </w:num>
  <w:num w:numId="82" w16cid:durableId="1991790051">
    <w:abstractNumId w:val="46"/>
  </w:num>
  <w:num w:numId="83" w16cid:durableId="147401060">
    <w:abstractNumId w:val="4"/>
  </w:num>
  <w:num w:numId="84" w16cid:durableId="484127233">
    <w:abstractNumId w:val="60"/>
  </w:num>
  <w:num w:numId="85" w16cid:durableId="803232140">
    <w:abstractNumId w:val="73"/>
  </w:num>
  <w:num w:numId="86" w16cid:durableId="2077392825">
    <w:abstractNumId w:val="107"/>
  </w:num>
  <w:num w:numId="87" w16cid:durableId="796602754">
    <w:abstractNumId w:val="66"/>
  </w:num>
  <w:num w:numId="88" w16cid:durableId="187833901">
    <w:abstractNumId w:val="28"/>
  </w:num>
  <w:num w:numId="89" w16cid:durableId="470708206">
    <w:abstractNumId w:val="63"/>
  </w:num>
  <w:num w:numId="90" w16cid:durableId="904950597">
    <w:abstractNumId w:val="95"/>
  </w:num>
  <w:num w:numId="91" w16cid:durableId="1147358185">
    <w:abstractNumId w:val="45"/>
  </w:num>
  <w:num w:numId="92" w16cid:durableId="689260121">
    <w:abstractNumId w:val="20"/>
  </w:num>
  <w:num w:numId="93" w16cid:durableId="896009135">
    <w:abstractNumId w:val="5"/>
  </w:num>
  <w:num w:numId="94" w16cid:durableId="1523712743">
    <w:abstractNumId w:val="69"/>
  </w:num>
  <w:num w:numId="95" w16cid:durableId="1359550304">
    <w:abstractNumId w:val="97"/>
  </w:num>
  <w:num w:numId="96" w16cid:durableId="899249134">
    <w:abstractNumId w:val="102"/>
  </w:num>
  <w:num w:numId="97" w16cid:durableId="2121759317">
    <w:abstractNumId w:val="100"/>
  </w:num>
  <w:num w:numId="98" w16cid:durableId="1412580277">
    <w:abstractNumId w:val="37"/>
  </w:num>
  <w:num w:numId="99" w16cid:durableId="1150244708">
    <w:abstractNumId w:val="106"/>
  </w:num>
  <w:num w:numId="100" w16cid:durableId="1666543415">
    <w:abstractNumId w:val="87"/>
  </w:num>
  <w:num w:numId="101" w16cid:durableId="1112163704">
    <w:abstractNumId w:val="61"/>
  </w:num>
  <w:num w:numId="102" w16cid:durableId="1540623919">
    <w:abstractNumId w:val="79"/>
  </w:num>
  <w:num w:numId="103" w16cid:durableId="435910916">
    <w:abstractNumId w:val="99"/>
  </w:num>
  <w:num w:numId="104" w16cid:durableId="205920515">
    <w:abstractNumId w:val="47"/>
  </w:num>
  <w:num w:numId="105" w16cid:durableId="436801335">
    <w:abstractNumId w:val="65"/>
  </w:num>
  <w:num w:numId="106" w16cid:durableId="1703901876">
    <w:abstractNumId w:val="42"/>
  </w:num>
  <w:num w:numId="107" w16cid:durableId="894393704">
    <w:abstractNumId w:val="25"/>
  </w:num>
  <w:num w:numId="108" w16cid:durableId="448547922">
    <w:abstractNumId w:val="105"/>
  </w:num>
  <w:num w:numId="109" w16cid:durableId="1118838262">
    <w:abstractNumId w:val="11"/>
  </w:num>
  <w:num w:numId="110" w16cid:durableId="1936862080">
    <w:abstractNumId w:val="13"/>
  </w:num>
  <w:num w:numId="111" w16cid:durableId="277494158">
    <w:abstractNumId w:val="64"/>
  </w:num>
  <w:num w:numId="112" w16cid:durableId="1410615817">
    <w:abstractNumId w:val="34"/>
  </w:num>
  <w:num w:numId="113" w16cid:durableId="1628076329">
    <w:abstractNumId w:val="112"/>
  </w:num>
  <w:num w:numId="114" w16cid:durableId="657227544">
    <w:abstractNumId w:val="94"/>
  </w:num>
  <w:num w:numId="115" w16cid:durableId="1097554303">
    <w:abstractNumId w:val="22"/>
  </w:num>
  <w:num w:numId="116" w16cid:durableId="417992579">
    <w:abstractNumId w:val="83"/>
  </w:num>
  <w:num w:numId="117" w16cid:durableId="28336129">
    <w:abstractNumId w:val="59"/>
  </w:num>
  <w:num w:numId="118" w16cid:durableId="215090913">
    <w:abstractNumId w:val="14"/>
  </w:num>
  <w:num w:numId="119" w16cid:durableId="1923487145">
    <w:abstractNumId w:val="39"/>
  </w:num>
  <w:num w:numId="120" w16cid:durableId="1970502781">
    <w:abstractNumId w:val="23"/>
  </w:num>
  <w:num w:numId="121" w16cid:durableId="228351449">
    <w:abstractNumId w:val="18"/>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776"/>
    <w:rsid w:val="0000127D"/>
    <w:rsid w:val="00004905"/>
    <w:rsid w:val="000057F0"/>
    <w:rsid w:val="00010BCF"/>
    <w:rsid w:val="00013B33"/>
    <w:rsid w:val="00016CE7"/>
    <w:rsid w:val="0001788E"/>
    <w:rsid w:val="00022430"/>
    <w:rsid w:val="000232E4"/>
    <w:rsid w:val="000237E4"/>
    <w:rsid w:val="00025998"/>
    <w:rsid w:val="00027944"/>
    <w:rsid w:val="00031F83"/>
    <w:rsid w:val="000340FB"/>
    <w:rsid w:val="0003583A"/>
    <w:rsid w:val="00035F48"/>
    <w:rsid w:val="00036D0A"/>
    <w:rsid w:val="00036E9C"/>
    <w:rsid w:val="00041201"/>
    <w:rsid w:val="00043AA3"/>
    <w:rsid w:val="00045407"/>
    <w:rsid w:val="00046776"/>
    <w:rsid w:val="00050657"/>
    <w:rsid w:val="00053D8E"/>
    <w:rsid w:val="00055BBD"/>
    <w:rsid w:val="000608AA"/>
    <w:rsid w:val="0006132D"/>
    <w:rsid w:val="0006133C"/>
    <w:rsid w:val="00062303"/>
    <w:rsid w:val="00065752"/>
    <w:rsid w:val="000704E2"/>
    <w:rsid w:val="0007075D"/>
    <w:rsid w:val="00070F06"/>
    <w:rsid w:val="000710F3"/>
    <w:rsid w:val="00071414"/>
    <w:rsid w:val="0007176F"/>
    <w:rsid w:val="00073B42"/>
    <w:rsid w:val="00075D7A"/>
    <w:rsid w:val="00076CD4"/>
    <w:rsid w:val="000812AE"/>
    <w:rsid w:val="000821B9"/>
    <w:rsid w:val="00086059"/>
    <w:rsid w:val="000909A9"/>
    <w:rsid w:val="00090AD8"/>
    <w:rsid w:val="00093BA7"/>
    <w:rsid w:val="000A3684"/>
    <w:rsid w:val="000A3C3A"/>
    <w:rsid w:val="000B28B9"/>
    <w:rsid w:val="000B4783"/>
    <w:rsid w:val="000B77F3"/>
    <w:rsid w:val="000C03A8"/>
    <w:rsid w:val="000C23C0"/>
    <w:rsid w:val="000C243B"/>
    <w:rsid w:val="000C3CED"/>
    <w:rsid w:val="000C4728"/>
    <w:rsid w:val="000C7173"/>
    <w:rsid w:val="000D0304"/>
    <w:rsid w:val="000D04C9"/>
    <w:rsid w:val="000D0D09"/>
    <w:rsid w:val="000D1C1A"/>
    <w:rsid w:val="000D5E49"/>
    <w:rsid w:val="000E116E"/>
    <w:rsid w:val="000F4F58"/>
    <w:rsid w:val="000F5B69"/>
    <w:rsid w:val="00102294"/>
    <w:rsid w:val="001022E4"/>
    <w:rsid w:val="00102EC2"/>
    <w:rsid w:val="00114E8D"/>
    <w:rsid w:val="00117E13"/>
    <w:rsid w:val="001211BC"/>
    <w:rsid w:val="00124CC8"/>
    <w:rsid w:val="00133127"/>
    <w:rsid w:val="001331B0"/>
    <w:rsid w:val="00140476"/>
    <w:rsid w:val="0014049D"/>
    <w:rsid w:val="00140DD4"/>
    <w:rsid w:val="00145726"/>
    <w:rsid w:val="001563E2"/>
    <w:rsid w:val="0015678F"/>
    <w:rsid w:val="00156AB0"/>
    <w:rsid w:val="00157C7B"/>
    <w:rsid w:val="00157FAC"/>
    <w:rsid w:val="00161196"/>
    <w:rsid w:val="00161B6F"/>
    <w:rsid w:val="00164DE7"/>
    <w:rsid w:val="0016729D"/>
    <w:rsid w:val="00173328"/>
    <w:rsid w:val="001745F5"/>
    <w:rsid w:val="00175BA6"/>
    <w:rsid w:val="00175CC4"/>
    <w:rsid w:val="00175E09"/>
    <w:rsid w:val="001802E0"/>
    <w:rsid w:val="00180CC5"/>
    <w:rsid w:val="00187B42"/>
    <w:rsid w:val="00193FF2"/>
    <w:rsid w:val="00195B52"/>
    <w:rsid w:val="0019692F"/>
    <w:rsid w:val="00196D04"/>
    <w:rsid w:val="001A1F99"/>
    <w:rsid w:val="001A6B2F"/>
    <w:rsid w:val="001A7D2F"/>
    <w:rsid w:val="001B0556"/>
    <w:rsid w:val="001B1478"/>
    <w:rsid w:val="001B2022"/>
    <w:rsid w:val="001B3750"/>
    <w:rsid w:val="001B5B7C"/>
    <w:rsid w:val="001C096E"/>
    <w:rsid w:val="001C10EC"/>
    <w:rsid w:val="001C20DB"/>
    <w:rsid w:val="001C5CA4"/>
    <w:rsid w:val="001D0D2B"/>
    <w:rsid w:val="001D32A5"/>
    <w:rsid w:val="001D3BCD"/>
    <w:rsid w:val="001D3F25"/>
    <w:rsid w:val="001D5382"/>
    <w:rsid w:val="001D751D"/>
    <w:rsid w:val="001E4517"/>
    <w:rsid w:val="001E4D1D"/>
    <w:rsid w:val="001E70E6"/>
    <w:rsid w:val="001F0CA4"/>
    <w:rsid w:val="001F1B0E"/>
    <w:rsid w:val="001F1FB2"/>
    <w:rsid w:val="00204586"/>
    <w:rsid w:val="00205E18"/>
    <w:rsid w:val="00206ED6"/>
    <w:rsid w:val="002114B4"/>
    <w:rsid w:val="00212929"/>
    <w:rsid w:val="0021661E"/>
    <w:rsid w:val="00216D68"/>
    <w:rsid w:val="00220B6A"/>
    <w:rsid w:val="00223E91"/>
    <w:rsid w:val="00225D7F"/>
    <w:rsid w:val="00226DC9"/>
    <w:rsid w:val="00226F56"/>
    <w:rsid w:val="00227751"/>
    <w:rsid w:val="00230EDB"/>
    <w:rsid w:val="0023265B"/>
    <w:rsid w:val="00232BE9"/>
    <w:rsid w:val="00237E5B"/>
    <w:rsid w:val="00252DB4"/>
    <w:rsid w:val="002530E9"/>
    <w:rsid w:val="0025656F"/>
    <w:rsid w:val="00260DA4"/>
    <w:rsid w:val="00261D6F"/>
    <w:rsid w:val="00262409"/>
    <w:rsid w:val="00263125"/>
    <w:rsid w:val="0026632A"/>
    <w:rsid w:val="00266F96"/>
    <w:rsid w:val="00270992"/>
    <w:rsid w:val="0028098E"/>
    <w:rsid w:val="00283A1F"/>
    <w:rsid w:val="00291120"/>
    <w:rsid w:val="0029327F"/>
    <w:rsid w:val="00295587"/>
    <w:rsid w:val="00297206"/>
    <w:rsid w:val="002A5F78"/>
    <w:rsid w:val="002A5FD1"/>
    <w:rsid w:val="002A7C83"/>
    <w:rsid w:val="002B290E"/>
    <w:rsid w:val="002B2F97"/>
    <w:rsid w:val="002B4383"/>
    <w:rsid w:val="002B4904"/>
    <w:rsid w:val="002B57A1"/>
    <w:rsid w:val="002B6C5F"/>
    <w:rsid w:val="002C012D"/>
    <w:rsid w:val="002C0389"/>
    <w:rsid w:val="002C077B"/>
    <w:rsid w:val="002C0DCC"/>
    <w:rsid w:val="002C5677"/>
    <w:rsid w:val="002C56E5"/>
    <w:rsid w:val="002C5E95"/>
    <w:rsid w:val="002C6553"/>
    <w:rsid w:val="002D2413"/>
    <w:rsid w:val="002D3802"/>
    <w:rsid w:val="002E0F69"/>
    <w:rsid w:val="002E1228"/>
    <w:rsid w:val="002E391D"/>
    <w:rsid w:val="002E6B6F"/>
    <w:rsid w:val="002E78A9"/>
    <w:rsid w:val="002F464B"/>
    <w:rsid w:val="00302097"/>
    <w:rsid w:val="003045F6"/>
    <w:rsid w:val="00320289"/>
    <w:rsid w:val="00324A26"/>
    <w:rsid w:val="00326632"/>
    <w:rsid w:val="00326D3A"/>
    <w:rsid w:val="0033354B"/>
    <w:rsid w:val="00336631"/>
    <w:rsid w:val="003378C3"/>
    <w:rsid w:val="00337DC8"/>
    <w:rsid w:val="00345271"/>
    <w:rsid w:val="00352981"/>
    <w:rsid w:val="003538DF"/>
    <w:rsid w:val="003606CD"/>
    <w:rsid w:val="003629CE"/>
    <w:rsid w:val="003630A1"/>
    <w:rsid w:val="00364112"/>
    <w:rsid w:val="0036586C"/>
    <w:rsid w:val="00371AB9"/>
    <w:rsid w:val="0037296D"/>
    <w:rsid w:val="003745A8"/>
    <w:rsid w:val="0037485D"/>
    <w:rsid w:val="00377587"/>
    <w:rsid w:val="00383869"/>
    <w:rsid w:val="00385E01"/>
    <w:rsid w:val="00392193"/>
    <w:rsid w:val="0039447E"/>
    <w:rsid w:val="00395627"/>
    <w:rsid w:val="003A0804"/>
    <w:rsid w:val="003A0E34"/>
    <w:rsid w:val="003A110F"/>
    <w:rsid w:val="003A2BAA"/>
    <w:rsid w:val="003A538C"/>
    <w:rsid w:val="003A79F2"/>
    <w:rsid w:val="003B019C"/>
    <w:rsid w:val="003B430A"/>
    <w:rsid w:val="003B64DF"/>
    <w:rsid w:val="003C0BD6"/>
    <w:rsid w:val="003C3E67"/>
    <w:rsid w:val="003C58BC"/>
    <w:rsid w:val="003C6F5A"/>
    <w:rsid w:val="003D55B0"/>
    <w:rsid w:val="003E0313"/>
    <w:rsid w:val="003E0528"/>
    <w:rsid w:val="003E296F"/>
    <w:rsid w:val="003E3305"/>
    <w:rsid w:val="003E5C3B"/>
    <w:rsid w:val="003F5B6B"/>
    <w:rsid w:val="003F774E"/>
    <w:rsid w:val="004002ED"/>
    <w:rsid w:val="00403DBF"/>
    <w:rsid w:val="00403DCF"/>
    <w:rsid w:val="004042BD"/>
    <w:rsid w:val="00405748"/>
    <w:rsid w:val="0040586F"/>
    <w:rsid w:val="00415201"/>
    <w:rsid w:val="004248F7"/>
    <w:rsid w:val="00427DA5"/>
    <w:rsid w:val="00430B1A"/>
    <w:rsid w:val="004312D2"/>
    <w:rsid w:val="004315BE"/>
    <w:rsid w:val="004333B0"/>
    <w:rsid w:val="00433D6A"/>
    <w:rsid w:val="00433FA6"/>
    <w:rsid w:val="00433FC9"/>
    <w:rsid w:val="0044711A"/>
    <w:rsid w:val="004505C6"/>
    <w:rsid w:val="004506F9"/>
    <w:rsid w:val="00451ED2"/>
    <w:rsid w:val="004530E0"/>
    <w:rsid w:val="0045439A"/>
    <w:rsid w:val="004552AF"/>
    <w:rsid w:val="0045618F"/>
    <w:rsid w:val="00460FB3"/>
    <w:rsid w:val="00461EA2"/>
    <w:rsid w:val="00462FC2"/>
    <w:rsid w:val="0046782F"/>
    <w:rsid w:val="00470C43"/>
    <w:rsid w:val="00471A0B"/>
    <w:rsid w:val="0047207C"/>
    <w:rsid w:val="00480E8D"/>
    <w:rsid w:val="00482F1B"/>
    <w:rsid w:val="004842A9"/>
    <w:rsid w:val="00484711"/>
    <w:rsid w:val="004849BE"/>
    <w:rsid w:val="00490DAF"/>
    <w:rsid w:val="00492C94"/>
    <w:rsid w:val="004A0219"/>
    <w:rsid w:val="004A0277"/>
    <w:rsid w:val="004A120C"/>
    <w:rsid w:val="004A4221"/>
    <w:rsid w:val="004A6B71"/>
    <w:rsid w:val="004A6E5A"/>
    <w:rsid w:val="004B219C"/>
    <w:rsid w:val="004B4BA3"/>
    <w:rsid w:val="004B622E"/>
    <w:rsid w:val="004B6732"/>
    <w:rsid w:val="004C67F0"/>
    <w:rsid w:val="004D0045"/>
    <w:rsid w:val="004D3987"/>
    <w:rsid w:val="004D68CA"/>
    <w:rsid w:val="004E0A83"/>
    <w:rsid w:val="004E11AF"/>
    <w:rsid w:val="004E3D89"/>
    <w:rsid w:val="004E44B3"/>
    <w:rsid w:val="004E5EF8"/>
    <w:rsid w:val="004E79BF"/>
    <w:rsid w:val="004F12DD"/>
    <w:rsid w:val="004F638A"/>
    <w:rsid w:val="005005C3"/>
    <w:rsid w:val="00502154"/>
    <w:rsid w:val="005079FB"/>
    <w:rsid w:val="00510B4A"/>
    <w:rsid w:val="00514ABB"/>
    <w:rsid w:val="00515917"/>
    <w:rsid w:val="00521299"/>
    <w:rsid w:val="00522B2D"/>
    <w:rsid w:val="00533231"/>
    <w:rsid w:val="0053637C"/>
    <w:rsid w:val="00541BC6"/>
    <w:rsid w:val="00542234"/>
    <w:rsid w:val="0054273F"/>
    <w:rsid w:val="00542AEB"/>
    <w:rsid w:val="00554199"/>
    <w:rsid w:val="00554EFC"/>
    <w:rsid w:val="005573B6"/>
    <w:rsid w:val="00563AF9"/>
    <w:rsid w:val="0056515E"/>
    <w:rsid w:val="00566B2F"/>
    <w:rsid w:val="00570826"/>
    <w:rsid w:val="00571326"/>
    <w:rsid w:val="00571765"/>
    <w:rsid w:val="00581DC1"/>
    <w:rsid w:val="0058270D"/>
    <w:rsid w:val="00583145"/>
    <w:rsid w:val="005871F9"/>
    <w:rsid w:val="00587BCD"/>
    <w:rsid w:val="005915F2"/>
    <w:rsid w:val="005917FC"/>
    <w:rsid w:val="005A28CA"/>
    <w:rsid w:val="005A61BB"/>
    <w:rsid w:val="005A65BB"/>
    <w:rsid w:val="005C0670"/>
    <w:rsid w:val="005C188D"/>
    <w:rsid w:val="005C1BA2"/>
    <w:rsid w:val="005C7CB9"/>
    <w:rsid w:val="005D0853"/>
    <w:rsid w:val="005D0AC5"/>
    <w:rsid w:val="005D218B"/>
    <w:rsid w:val="005D59F7"/>
    <w:rsid w:val="005E18F3"/>
    <w:rsid w:val="005E45B2"/>
    <w:rsid w:val="005E655C"/>
    <w:rsid w:val="005E73D9"/>
    <w:rsid w:val="005F126E"/>
    <w:rsid w:val="005F2D95"/>
    <w:rsid w:val="005F376D"/>
    <w:rsid w:val="005F43DB"/>
    <w:rsid w:val="005F45B5"/>
    <w:rsid w:val="00600CB1"/>
    <w:rsid w:val="0060217B"/>
    <w:rsid w:val="006028CA"/>
    <w:rsid w:val="00607BBF"/>
    <w:rsid w:val="0061135F"/>
    <w:rsid w:val="006146D4"/>
    <w:rsid w:val="0062238D"/>
    <w:rsid w:val="00622E03"/>
    <w:rsid w:val="0062776E"/>
    <w:rsid w:val="00633317"/>
    <w:rsid w:val="006428C3"/>
    <w:rsid w:val="00642B4D"/>
    <w:rsid w:val="00656393"/>
    <w:rsid w:val="00662A46"/>
    <w:rsid w:val="00662AA6"/>
    <w:rsid w:val="00665480"/>
    <w:rsid w:val="00666432"/>
    <w:rsid w:val="006701EA"/>
    <w:rsid w:val="0067059C"/>
    <w:rsid w:val="00670E01"/>
    <w:rsid w:val="00672F25"/>
    <w:rsid w:val="00672FB8"/>
    <w:rsid w:val="006756AB"/>
    <w:rsid w:val="006765A8"/>
    <w:rsid w:val="006805DA"/>
    <w:rsid w:val="00680E04"/>
    <w:rsid w:val="006937CE"/>
    <w:rsid w:val="00694684"/>
    <w:rsid w:val="00697D9A"/>
    <w:rsid w:val="006A04C3"/>
    <w:rsid w:val="006A3809"/>
    <w:rsid w:val="006A3D91"/>
    <w:rsid w:val="006B1437"/>
    <w:rsid w:val="006B2662"/>
    <w:rsid w:val="006B4F33"/>
    <w:rsid w:val="006C213F"/>
    <w:rsid w:val="006C5B00"/>
    <w:rsid w:val="006C6A8D"/>
    <w:rsid w:val="006D20BB"/>
    <w:rsid w:val="006D68D7"/>
    <w:rsid w:val="006D6C1A"/>
    <w:rsid w:val="006E1002"/>
    <w:rsid w:val="006E2ACC"/>
    <w:rsid w:val="006E42A7"/>
    <w:rsid w:val="006E52BA"/>
    <w:rsid w:val="006E7718"/>
    <w:rsid w:val="006F0061"/>
    <w:rsid w:val="006F178D"/>
    <w:rsid w:val="006F1DF0"/>
    <w:rsid w:val="006F1EA5"/>
    <w:rsid w:val="00702508"/>
    <w:rsid w:val="007042D3"/>
    <w:rsid w:val="007106DD"/>
    <w:rsid w:val="00716D61"/>
    <w:rsid w:val="007208EE"/>
    <w:rsid w:val="00731B93"/>
    <w:rsid w:val="00732077"/>
    <w:rsid w:val="007327C9"/>
    <w:rsid w:val="007333E9"/>
    <w:rsid w:val="00735A3B"/>
    <w:rsid w:val="00737377"/>
    <w:rsid w:val="00743B06"/>
    <w:rsid w:val="00755826"/>
    <w:rsid w:val="00765389"/>
    <w:rsid w:val="0077021D"/>
    <w:rsid w:val="0077037B"/>
    <w:rsid w:val="00771507"/>
    <w:rsid w:val="00773412"/>
    <w:rsid w:val="007736CD"/>
    <w:rsid w:val="00773F12"/>
    <w:rsid w:val="00777796"/>
    <w:rsid w:val="00783225"/>
    <w:rsid w:val="00785526"/>
    <w:rsid w:val="007855ED"/>
    <w:rsid w:val="007866FD"/>
    <w:rsid w:val="00790958"/>
    <w:rsid w:val="007931E3"/>
    <w:rsid w:val="00793201"/>
    <w:rsid w:val="007934DF"/>
    <w:rsid w:val="007A2D14"/>
    <w:rsid w:val="007A77E8"/>
    <w:rsid w:val="007B01D7"/>
    <w:rsid w:val="007B08E7"/>
    <w:rsid w:val="007B2CB3"/>
    <w:rsid w:val="007B588B"/>
    <w:rsid w:val="007B597D"/>
    <w:rsid w:val="007C1FF5"/>
    <w:rsid w:val="007C2DFC"/>
    <w:rsid w:val="007D093E"/>
    <w:rsid w:val="007D120B"/>
    <w:rsid w:val="007D1BEF"/>
    <w:rsid w:val="007D590A"/>
    <w:rsid w:val="007D6459"/>
    <w:rsid w:val="007D7248"/>
    <w:rsid w:val="007E2EA6"/>
    <w:rsid w:val="007E60A7"/>
    <w:rsid w:val="007F1DDE"/>
    <w:rsid w:val="007F536A"/>
    <w:rsid w:val="0080267E"/>
    <w:rsid w:val="008134A7"/>
    <w:rsid w:val="0081415D"/>
    <w:rsid w:val="00820FCB"/>
    <w:rsid w:val="00821199"/>
    <w:rsid w:val="008211C3"/>
    <w:rsid w:val="00823BD7"/>
    <w:rsid w:val="00825ADF"/>
    <w:rsid w:val="00825D5E"/>
    <w:rsid w:val="0082625B"/>
    <w:rsid w:val="00826AB2"/>
    <w:rsid w:val="008271EE"/>
    <w:rsid w:val="00834763"/>
    <w:rsid w:val="00842375"/>
    <w:rsid w:val="00847B2A"/>
    <w:rsid w:val="008503EF"/>
    <w:rsid w:val="00851422"/>
    <w:rsid w:val="00851888"/>
    <w:rsid w:val="0086059D"/>
    <w:rsid w:val="00860C0D"/>
    <w:rsid w:val="0086227E"/>
    <w:rsid w:val="00863917"/>
    <w:rsid w:val="00866194"/>
    <w:rsid w:val="008677B0"/>
    <w:rsid w:val="00872437"/>
    <w:rsid w:val="00875392"/>
    <w:rsid w:val="00877222"/>
    <w:rsid w:val="00880291"/>
    <w:rsid w:val="00882ABA"/>
    <w:rsid w:val="00882EFA"/>
    <w:rsid w:val="0088696E"/>
    <w:rsid w:val="00890895"/>
    <w:rsid w:val="00891999"/>
    <w:rsid w:val="00893FB7"/>
    <w:rsid w:val="00895EF2"/>
    <w:rsid w:val="00897481"/>
    <w:rsid w:val="008A02CB"/>
    <w:rsid w:val="008A49A2"/>
    <w:rsid w:val="008A4C00"/>
    <w:rsid w:val="008B2046"/>
    <w:rsid w:val="008B2987"/>
    <w:rsid w:val="008B44AE"/>
    <w:rsid w:val="008B7853"/>
    <w:rsid w:val="008C0EA2"/>
    <w:rsid w:val="008C5BAA"/>
    <w:rsid w:val="008D4693"/>
    <w:rsid w:val="008D5E91"/>
    <w:rsid w:val="008D75BB"/>
    <w:rsid w:val="008E0A7A"/>
    <w:rsid w:val="008E140B"/>
    <w:rsid w:val="008E35BE"/>
    <w:rsid w:val="008E4768"/>
    <w:rsid w:val="008E6B31"/>
    <w:rsid w:val="008F18C3"/>
    <w:rsid w:val="008F202F"/>
    <w:rsid w:val="008F3E17"/>
    <w:rsid w:val="00907301"/>
    <w:rsid w:val="0090741A"/>
    <w:rsid w:val="00911840"/>
    <w:rsid w:val="00911A52"/>
    <w:rsid w:val="00915A59"/>
    <w:rsid w:val="00916521"/>
    <w:rsid w:val="00930801"/>
    <w:rsid w:val="00930A1B"/>
    <w:rsid w:val="0094127D"/>
    <w:rsid w:val="00941504"/>
    <w:rsid w:val="00942913"/>
    <w:rsid w:val="00945369"/>
    <w:rsid w:val="00945925"/>
    <w:rsid w:val="00950C00"/>
    <w:rsid w:val="00952AC3"/>
    <w:rsid w:val="00953558"/>
    <w:rsid w:val="00954C6D"/>
    <w:rsid w:val="009572E6"/>
    <w:rsid w:val="00963FFC"/>
    <w:rsid w:val="009644E4"/>
    <w:rsid w:val="00967465"/>
    <w:rsid w:val="00971B85"/>
    <w:rsid w:val="00973362"/>
    <w:rsid w:val="009769A0"/>
    <w:rsid w:val="00980664"/>
    <w:rsid w:val="009807B0"/>
    <w:rsid w:val="00985F25"/>
    <w:rsid w:val="00990D8E"/>
    <w:rsid w:val="0099330B"/>
    <w:rsid w:val="00993A31"/>
    <w:rsid w:val="009A2A02"/>
    <w:rsid w:val="009B2C03"/>
    <w:rsid w:val="009B43AD"/>
    <w:rsid w:val="009C0362"/>
    <w:rsid w:val="009C1BF6"/>
    <w:rsid w:val="009C3D55"/>
    <w:rsid w:val="009C64D2"/>
    <w:rsid w:val="009C79F1"/>
    <w:rsid w:val="009D175E"/>
    <w:rsid w:val="009D236C"/>
    <w:rsid w:val="009D4A7F"/>
    <w:rsid w:val="009D628A"/>
    <w:rsid w:val="009E0958"/>
    <w:rsid w:val="009E2801"/>
    <w:rsid w:val="009E4183"/>
    <w:rsid w:val="009F2167"/>
    <w:rsid w:val="009F7B59"/>
    <w:rsid w:val="00A00EB5"/>
    <w:rsid w:val="00A01207"/>
    <w:rsid w:val="00A034D6"/>
    <w:rsid w:val="00A055B2"/>
    <w:rsid w:val="00A07F84"/>
    <w:rsid w:val="00A10A46"/>
    <w:rsid w:val="00A14662"/>
    <w:rsid w:val="00A15241"/>
    <w:rsid w:val="00A1650C"/>
    <w:rsid w:val="00A1668B"/>
    <w:rsid w:val="00A221BA"/>
    <w:rsid w:val="00A25D0C"/>
    <w:rsid w:val="00A260BA"/>
    <w:rsid w:val="00A27B70"/>
    <w:rsid w:val="00A27DEC"/>
    <w:rsid w:val="00A31D87"/>
    <w:rsid w:val="00A31D92"/>
    <w:rsid w:val="00A35442"/>
    <w:rsid w:val="00A50DA7"/>
    <w:rsid w:val="00A60C21"/>
    <w:rsid w:val="00A70F24"/>
    <w:rsid w:val="00A7317C"/>
    <w:rsid w:val="00A732D4"/>
    <w:rsid w:val="00A7745D"/>
    <w:rsid w:val="00A80FE4"/>
    <w:rsid w:val="00A81E8E"/>
    <w:rsid w:val="00A82076"/>
    <w:rsid w:val="00A9091C"/>
    <w:rsid w:val="00A915FF"/>
    <w:rsid w:val="00A93FF0"/>
    <w:rsid w:val="00A94923"/>
    <w:rsid w:val="00A96C86"/>
    <w:rsid w:val="00A97DEC"/>
    <w:rsid w:val="00AA09A6"/>
    <w:rsid w:val="00AA0F2D"/>
    <w:rsid w:val="00AA34C4"/>
    <w:rsid w:val="00AA77AF"/>
    <w:rsid w:val="00AA7E4C"/>
    <w:rsid w:val="00AB3016"/>
    <w:rsid w:val="00AC413F"/>
    <w:rsid w:val="00AD4B47"/>
    <w:rsid w:val="00AD6738"/>
    <w:rsid w:val="00AE0132"/>
    <w:rsid w:val="00AE1229"/>
    <w:rsid w:val="00AE7DAF"/>
    <w:rsid w:val="00B012BF"/>
    <w:rsid w:val="00B01B5F"/>
    <w:rsid w:val="00B0222A"/>
    <w:rsid w:val="00B02898"/>
    <w:rsid w:val="00B11AB6"/>
    <w:rsid w:val="00B12378"/>
    <w:rsid w:val="00B1428B"/>
    <w:rsid w:val="00B15D09"/>
    <w:rsid w:val="00B2021D"/>
    <w:rsid w:val="00B204AF"/>
    <w:rsid w:val="00B207DC"/>
    <w:rsid w:val="00B24162"/>
    <w:rsid w:val="00B27448"/>
    <w:rsid w:val="00B31B66"/>
    <w:rsid w:val="00B322EE"/>
    <w:rsid w:val="00B357DC"/>
    <w:rsid w:val="00B40517"/>
    <w:rsid w:val="00B41A9C"/>
    <w:rsid w:val="00B53F48"/>
    <w:rsid w:val="00B5448C"/>
    <w:rsid w:val="00B57423"/>
    <w:rsid w:val="00B620DE"/>
    <w:rsid w:val="00B622CA"/>
    <w:rsid w:val="00B652F0"/>
    <w:rsid w:val="00B6612C"/>
    <w:rsid w:val="00B705DE"/>
    <w:rsid w:val="00B732AC"/>
    <w:rsid w:val="00B776AA"/>
    <w:rsid w:val="00B806E4"/>
    <w:rsid w:val="00B91D21"/>
    <w:rsid w:val="00B93EAD"/>
    <w:rsid w:val="00B9433F"/>
    <w:rsid w:val="00B9535D"/>
    <w:rsid w:val="00B95D39"/>
    <w:rsid w:val="00B96325"/>
    <w:rsid w:val="00BA4781"/>
    <w:rsid w:val="00BC37F0"/>
    <w:rsid w:val="00BD1A1D"/>
    <w:rsid w:val="00BD219E"/>
    <w:rsid w:val="00BD32ED"/>
    <w:rsid w:val="00BE313A"/>
    <w:rsid w:val="00BE3311"/>
    <w:rsid w:val="00BE512D"/>
    <w:rsid w:val="00BE6809"/>
    <w:rsid w:val="00BF087D"/>
    <w:rsid w:val="00BF5DF5"/>
    <w:rsid w:val="00C0676D"/>
    <w:rsid w:val="00C06A3D"/>
    <w:rsid w:val="00C11974"/>
    <w:rsid w:val="00C14CAE"/>
    <w:rsid w:val="00C17157"/>
    <w:rsid w:val="00C21201"/>
    <w:rsid w:val="00C23D0F"/>
    <w:rsid w:val="00C24714"/>
    <w:rsid w:val="00C2741E"/>
    <w:rsid w:val="00C30851"/>
    <w:rsid w:val="00C31C58"/>
    <w:rsid w:val="00C3289C"/>
    <w:rsid w:val="00C36600"/>
    <w:rsid w:val="00C37A96"/>
    <w:rsid w:val="00C42445"/>
    <w:rsid w:val="00C430A5"/>
    <w:rsid w:val="00C44254"/>
    <w:rsid w:val="00C46FCB"/>
    <w:rsid w:val="00C515EF"/>
    <w:rsid w:val="00C5284E"/>
    <w:rsid w:val="00C6108A"/>
    <w:rsid w:val="00C61A55"/>
    <w:rsid w:val="00C62A55"/>
    <w:rsid w:val="00C6362F"/>
    <w:rsid w:val="00C63F80"/>
    <w:rsid w:val="00C6420F"/>
    <w:rsid w:val="00C6513B"/>
    <w:rsid w:val="00C65956"/>
    <w:rsid w:val="00C70E2F"/>
    <w:rsid w:val="00C722AF"/>
    <w:rsid w:val="00C739FA"/>
    <w:rsid w:val="00C7584E"/>
    <w:rsid w:val="00C8231F"/>
    <w:rsid w:val="00C8429B"/>
    <w:rsid w:val="00C84C58"/>
    <w:rsid w:val="00CA48D5"/>
    <w:rsid w:val="00CA6205"/>
    <w:rsid w:val="00CB4810"/>
    <w:rsid w:val="00CC00A9"/>
    <w:rsid w:val="00CC2271"/>
    <w:rsid w:val="00CD13B6"/>
    <w:rsid w:val="00CD336C"/>
    <w:rsid w:val="00CD3C22"/>
    <w:rsid w:val="00CD583E"/>
    <w:rsid w:val="00CD70B0"/>
    <w:rsid w:val="00CE0D5C"/>
    <w:rsid w:val="00CE2243"/>
    <w:rsid w:val="00CF02FB"/>
    <w:rsid w:val="00CF2D8F"/>
    <w:rsid w:val="00CF37A5"/>
    <w:rsid w:val="00CF394D"/>
    <w:rsid w:val="00CF3965"/>
    <w:rsid w:val="00CF4F11"/>
    <w:rsid w:val="00D0051F"/>
    <w:rsid w:val="00D0421A"/>
    <w:rsid w:val="00D11528"/>
    <w:rsid w:val="00D20197"/>
    <w:rsid w:val="00D21D33"/>
    <w:rsid w:val="00D229E6"/>
    <w:rsid w:val="00D25C4C"/>
    <w:rsid w:val="00D27904"/>
    <w:rsid w:val="00D30FEB"/>
    <w:rsid w:val="00D324F3"/>
    <w:rsid w:val="00D43E24"/>
    <w:rsid w:val="00D45FC4"/>
    <w:rsid w:val="00D47DAD"/>
    <w:rsid w:val="00D558A8"/>
    <w:rsid w:val="00D57C07"/>
    <w:rsid w:val="00D635E1"/>
    <w:rsid w:val="00D65916"/>
    <w:rsid w:val="00D65D9C"/>
    <w:rsid w:val="00D66B82"/>
    <w:rsid w:val="00D67311"/>
    <w:rsid w:val="00D725AA"/>
    <w:rsid w:val="00D7602E"/>
    <w:rsid w:val="00D77646"/>
    <w:rsid w:val="00D815B0"/>
    <w:rsid w:val="00D81D1A"/>
    <w:rsid w:val="00D83C09"/>
    <w:rsid w:val="00D855A8"/>
    <w:rsid w:val="00D91C3E"/>
    <w:rsid w:val="00D9348F"/>
    <w:rsid w:val="00D94564"/>
    <w:rsid w:val="00DA0088"/>
    <w:rsid w:val="00DA100B"/>
    <w:rsid w:val="00DA2534"/>
    <w:rsid w:val="00DA2539"/>
    <w:rsid w:val="00DA3CFA"/>
    <w:rsid w:val="00DA63D0"/>
    <w:rsid w:val="00DA68D2"/>
    <w:rsid w:val="00DA75EE"/>
    <w:rsid w:val="00DA76DA"/>
    <w:rsid w:val="00DB0119"/>
    <w:rsid w:val="00DB1B98"/>
    <w:rsid w:val="00DB57AF"/>
    <w:rsid w:val="00DB76D2"/>
    <w:rsid w:val="00DC0CE3"/>
    <w:rsid w:val="00DC396C"/>
    <w:rsid w:val="00DC403E"/>
    <w:rsid w:val="00DC7D43"/>
    <w:rsid w:val="00DD1E41"/>
    <w:rsid w:val="00DD2C5B"/>
    <w:rsid w:val="00DD46B5"/>
    <w:rsid w:val="00DD7BB3"/>
    <w:rsid w:val="00DE5E30"/>
    <w:rsid w:val="00DF0C22"/>
    <w:rsid w:val="00DF1691"/>
    <w:rsid w:val="00DF2C41"/>
    <w:rsid w:val="00DF371C"/>
    <w:rsid w:val="00DF3FB7"/>
    <w:rsid w:val="00DF5710"/>
    <w:rsid w:val="00DF6AAC"/>
    <w:rsid w:val="00E0021F"/>
    <w:rsid w:val="00E010FA"/>
    <w:rsid w:val="00E01942"/>
    <w:rsid w:val="00E07B64"/>
    <w:rsid w:val="00E10098"/>
    <w:rsid w:val="00E14B01"/>
    <w:rsid w:val="00E16BB7"/>
    <w:rsid w:val="00E2008B"/>
    <w:rsid w:val="00E20AAA"/>
    <w:rsid w:val="00E20FC3"/>
    <w:rsid w:val="00E24E4D"/>
    <w:rsid w:val="00E24F0C"/>
    <w:rsid w:val="00E31E8B"/>
    <w:rsid w:val="00E34244"/>
    <w:rsid w:val="00E377C9"/>
    <w:rsid w:val="00E423C1"/>
    <w:rsid w:val="00E42B45"/>
    <w:rsid w:val="00E47F2C"/>
    <w:rsid w:val="00E554BB"/>
    <w:rsid w:val="00E556A7"/>
    <w:rsid w:val="00E560FB"/>
    <w:rsid w:val="00E623DA"/>
    <w:rsid w:val="00E62DD9"/>
    <w:rsid w:val="00E63EA5"/>
    <w:rsid w:val="00E641A0"/>
    <w:rsid w:val="00E64C1E"/>
    <w:rsid w:val="00E64DF1"/>
    <w:rsid w:val="00E71003"/>
    <w:rsid w:val="00E72256"/>
    <w:rsid w:val="00E73D91"/>
    <w:rsid w:val="00E80FC8"/>
    <w:rsid w:val="00E8128D"/>
    <w:rsid w:val="00E82085"/>
    <w:rsid w:val="00E83DBE"/>
    <w:rsid w:val="00E83E5F"/>
    <w:rsid w:val="00E83F0C"/>
    <w:rsid w:val="00E84101"/>
    <w:rsid w:val="00E85E43"/>
    <w:rsid w:val="00E93653"/>
    <w:rsid w:val="00E94038"/>
    <w:rsid w:val="00E94364"/>
    <w:rsid w:val="00E97215"/>
    <w:rsid w:val="00E97453"/>
    <w:rsid w:val="00EA01EB"/>
    <w:rsid w:val="00EA190B"/>
    <w:rsid w:val="00EA499E"/>
    <w:rsid w:val="00EA6038"/>
    <w:rsid w:val="00EA60D4"/>
    <w:rsid w:val="00EA6B29"/>
    <w:rsid w:val="00EB0284"/>
    <w:rsid w:val="00EB23C8"/>
    <w:rsid w:val="00EB37EE"/>
    <w:rsid w:val="00EB3DB8"/>
    <w:rsid w:val="00EB7900"/>
    <w:rsid w:val="00EC69F6"/>
    <w:rsid w:val="00EC6A26"/>
    <w:rsid w:val="00ED0458"/>
    <w:rsid w:val="00ED19CB"/>
    <w:rsid w:val="00EE0DA8"/>
    <w:rsid w:val="00EE32E8"/>
    <w:rsid w:val="00EE602E"/>
    <w:rsid w:val="00EF18EC"/>
    <w:rsid w:val="00EF7B22"/>
    <w:rsid w:val="00F04C4F"/>
    <w:rsid w:val="00F06110"/>
    <w:rsid w:val="00F122E5"/>
    <w:rsid w:val="00F135D5"/>
    <w:rsid w:val="00F14501"/>
    <w:rsid w:val="00F22511"/>
    <w:rsid w:val="00F23619"/>
    <w:rsid w:val="00F23B5D"/>
    <w:rsid w:val="00F25E7C"/>
    <w:rsid w:val="00F278A9"/>
    <w:rsid w:val="00F27C38"/>
    <w:rsid w:val="00F319F9"/>
    <w:rsid w:val="00F32C29"/>
    <w:rsid w:val="00F3426A"/>
    <w:rsid w:val="00F42F72"/>
    <w:rsid w:val="00F43D65"/>
    <w:rsid w:val="00F46CEE"/>
    <w:rsid w:val="00F54B99"/>
    <w:rsid w:val="00F613B0"/>
    <w:rsid w:val="00F6156E"/>
    <w:rsid w:val="00F61837"/>
    <w:rsid w:val="00F71A47"/>
    <w:rsid w:val="00F743D6"/>
    <w:rsid w:val="00F776FF"/>
    <w:rsid w:val="00F808DF"/>
    <w:rsid w:val="00F816D1"/>
    <w:rsid w:val="00F937FE"/>
    <w:rsid w:val="00F96A14"/>
    <w:rsid w:val="00F96DD0"/>
    <w:rsid w:val="00FA1266"/>
    <w:rsid w:val="00FA3CDF"/>
    <w:rsid w:val="00FB128D"/>
    <w:rsid w:val="00FB677D"/>
    <w:rsid w:val="00FB7F68"/>
    <w:rsid w:val="00FD0672"/>
    <w:rsid w:val="00FD5E71"/>
    <w:rsid w:val="00FD6414"/>
    <w:rsid w:val="00FD7A64"/>
    <w:rsid w:val="01EC8A1C"/>
    <w:rsid w:val="02BABC52"/>
    <w:rsid w:val="02E0492F"/>
    <w:rsid w:val="036B43B1"/>
    <w:rsid w:val="038C276B"/>
    <w:rsid w:val="04B6AC88"/>
    <w:rsid w:val="05D90E24"/>
    <w:rsid w:val="066D6920"/>
    <w:rsid w:val="06A99BCD"/>
    <w:rsid w:val="096FE51D"/>
    <w:rsid w:val="0C2FCCDD"/>
    <w:rsid w:val="0CF65E21"/>
    <w:rsid w:val="0E4BD07C"/>
    <w:rsid w:val="0F1BD784"/>
    <w:rsid w:val="10376623"/>
    <w:rsid w:val="11089547"/>
    <w:rsid w:val="133FB3EA"/>
    <w:rsid w:val="1472D94A"/>
    <w:rsid w:val="15457CA9"/>
    <w:rsid w:val="15ECE7A7"/>
    <w:rsid w:val="17144882"/>
    <w:rsid w:val="180F6CEA"/>
    <w:rsid w:val="1B92F41B"/>
    <w:rsid w:val="1E27FDA5"/>
    <w:rsid w:val="1E31C92E"/>
    <w:rsid w:val="1EFE301E"/>
    <w:rsid w:val="1F212A20"/>
    <w:rsid w:val="21820796"/>
    <w:rsid w:val="225D6729"/>
    <w:rsid w:val="233B892F"/>
    <w:rsid w:val="261E5F3A"/>
    <w:rsid w:val="262DCC23"/>
    <w:rsid w:val="27B62200"/>
    <w:rsid w:val="29C9DE12"/>
    <w:rsid w:val="2AB80FB4"/>
    <w:rsid w:val="2B83A192"/>
    <w:rsid w:val="2C5C775D"/>
    <w:rsid w:val="2D420BE6"/>
    <w:rsid w:val="2EACD168"/>
    <w:rsid w:val="2F1FD889"/>
    <w:rsid w:val="2F93E3E9"/>
    <w:rsid w:val="30999584"/>
    <w:rsid w:val="30D3CFB4"/>
    <w:rsid w:val="31A22305"/>
    <w:rsid w:val="328A2D72"/>
    <w:rsid w:val="3466E48F"/>
    <w:rsid w:val="35C59994"/>
    <w:rsid w:val="37360FE4"/>
    <w:rsid w:val="3A017ABC"/>
    <w:rsid w:val="3B5C0055"/>
    <w:rsid w:val="3BD1806C"/>
    <w:rsid w:val="3D6ADD5D"/>
    <w:rsid w:val="3EF20DA5"/>
    <w:rsid w:val="3FDE520A"/>
    <w:rsid w:val="40BF5639"/>
    <w:rsid w:val="4230A72E"/>
    <w:rsid w:val="435B3108"/>
    <w:rsid w:val="4462F6A3"/>
    <w:rsid w:val="44DB5A6B"/>
    <w:rsid w:val="46E26890"/>
    <w:rsid w:val="47D7C97A"/>
    <w:rsid w:val="486EE084"/>
    <w:rsid w:val="48FFC6F4"/>
    <w:rsid w:val="492CD88C"/>
    <w:rsid w:val="494E1E2D"/>
    <w:rsid w:val="4960A578"/>
    <w:rsid w:val="4A8AC19D"/>
    <w:rsid w:val="4AFD1081"/>
    <w:rsid w:val="4DEFE097"/>
    <w:rsid w:val="4E239EB5"/>
    <w:rsid w:val="51A86916"/>
    <w:rsid w:val="52BEF778"/>
    <w:rsid w:val="53ABE6BA"/>
    <w:rsid w:val="54746659"/>
    <w:rsid w:val="5A3567B5"/>
    <w:rsid w:val="5A722728"/>
    <w:rsid w:val="5D4F875C"/>
    <w:rsid w:val="5EB4836E"/>
    <w:rsid w:val="5F9B808B"/>
    <w:rsid w:val="60005DB2"/>
    <w:rsid w:val="61AC2C8B"/>
    <w:rsid w:val="61B24EC9"/>
    <w:rsid w:val="61BE3482"/>
    <w:rsid w:val="62419763"/>
    <w:rsid w:val="63FD9D29"/>
    <w:rsid w:val="641F4248"/>
    <w:rsid w:val="64387AD6"/>
    <w:rsid w:val="65CA6060"/>
    <w:rsid w:val="661D752B"/>
    <w:rsid w:val="67AF6B35"/>
    <w:rsid w:val="6840D06D"/>
    <w:rsid w:val="68574E58"/>
    <w:rsid w:val="686DDE7A"/>
    <w:rsid w:val="68EA0E1E"/>
    <w:rsid w:val="6B3AD5A8"/>
    <w:rsid w:val="6CD7F1ED"/>
    <w:rsid w:val="70B2AF2A"/>
    <w:rsid w:val="7338E1BA"/>
    <w:rsid w:val="74321485"/>
    <w:rsid w:val="745C6A82"/>
    <w:rsid w:val="757A4647"/>
    <w:rsid w:val="75CB4888"/>
    <w:rsid w:val="76E4F2FD"/>
    <w:rsid w:val="76E901E1"/>
    <w:rsid w:val="775121F8"/>
    <w:rsid w:val="787FC0D3"/>
    <w:rsid w:val="796236DC"/>
    <w:rsid w:val="796CAFC9"/>
    <w:rsid w:val="7BA022D6"/>
    <w:rsid w:val="7BFB9434"/>
    <w:rsid w:val="7CE56384"/>
    <w:rsid w:val="7DECBD7F"/>
    <w:rsid w:val="7F52BB8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D0830"/>
  <w15:chartTrackingRefBased/>
  <w15:docId w15:val="{15E9A3F7-8215-44F7-BA9E-1401561CC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6776"/>
    <w:pPr>
      <w:spacing w:line="279" w:lineRule="auto"/>
    </w:pPr>
    <w:rPr>
      <w:rFonts w:ascii="Calibri" w:hAnsi="Calibri"/>
      <w:kern w:val="0"/>
      <w:sz w:val="22"/>
      <w14:ligatures w14:val="none"/>
    </w:rPr>
  </w:style>
  <w:style w:type="paragraph" w:styleId="Titre1">
    <w:name w:val="heading 1"/>
    <w:basedOn w:val="Normal"/>
    <w:next w:val="Normal"/>
    <w:link w:val="Titre1Car"/>
    <w:uiPriority w:val="9"/>
    <w:qFormat/>
    <w:rsid w:val="0004677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04677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046776"/>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046776"/>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046776"/>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046776"/>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046776"/>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046776"/>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046776"/>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46776"/>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046776"/>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046776"/>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046776"/>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046776"/>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046776"/>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046776"/>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046776"/>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046776"/>
    <w:rPr>
      <w:rFonts w:eastAsiaTheme="majorEastAsia" w:cstheme="majorBidi"/>
      <w:color w:val="272727" w:themeColor="text1" w:themeTint="D8"/>
    </w:rPr>
  </w:style>
  <w:style w:type="paragraph" w:styleId="Titre">
    <w:name w:val="Title"/>
    <w:basedOn w:val="Normal"/>
    <w:next w:val="Normal"/>
    <w:link w:val="TitreCar"/>
    <w:uiPriority w:val="10"/>
    <w:qFormat/>
    <w:rsid w:val="0004677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046776"/>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046776"/>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046776"/>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046776"/>
    <w:pPr>
      <w:spacing w:before="160"/>
      <w:jc w:val="center"/>
    </w:pPr>
    <w:rPr>
      <w:i/>
      <w:iCs/>
      <w:color w:val="404040" w:themeColor="text1" w:themeTint="BF"/>
    </w:rPr>
  </w:style>
  <w:style w:type="character" w:customStyle="1" w:styleId="CitationCar">
    <w:name w:val="Citation Car"/>
    <w:basedOn w:val="Policepardfaut"/>
    <w:link w:val="Citation"/>
    <w:uiPriority w:val="29"/>
    <w:rsid w:val="00046776"/>
    <w:rPr>
      <w:i/>
      <w:iCs/>
      <w:color w:val="404040" w:themeColor="text1" w:themeTint="BF"/>
    </w:rPr>
  </w:style>
  <w:style w:type="paragraph" w:styleId="Paragraphedeliste">
    <w:name w:val="List Paragraph"/>
    <w:aliases w:val="1er niveau,AnnexeTitre1,corp de texte,Paragraphe de liste num,Paragraphe de liste 1,Listes,Liste à puce - SC,Liste niveau 1,Puce 01A,calia titre 3,texte de base,PADE_liste,Puce focus,Contact,armelle Car,texte tableau"/>
    <w:basedOn w:val="Normal"/>
    <w:link w:val="ParagraphedelisteCar"/>
    <w:uiPriority w:val="34"/>
    <w:qFormat/>
    <w:rsid w:val="00046776"/>
    <w:pPr>
      <w:ind w:left="720"/>
      <w:contextualSpacing/>
    </w:pPr>
  </w:style>
  <w:style w:type="character" w:styleId="Accentuationintense">
    <w:name w:val="Intense Emphasis"/>
    <w:basedOn w:val="Policepardfaut"/>
    <w:uiPriority w:val="21"/>
    <w:qFormat/>
    <w:rsid w:val="00046776"/>
    <w:rPr>
      <w:i/>
      <w:iCs/>
      <w:color w:val="0F4761" w:themeColor="accent1" w:themeShade="BF"/>
    </w:rPr>
  </w:style>
  <w:style w:type="paragraph" w:styleId="Citationintense">
    <w:name w:val="Intense Quote"/>
    <w:basedOn w:val="Normal"/>
    <w:next w:val="Normal"/>
    <w:link w:val="CitationintenseCar"/>
    <w:uiPriority w:val="30"/>
    <w:qFormat/>
    <w:rsid w:val="0004677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046776"/>
    <w:rPr>
      <w:i/>
      <w:iCs/>
      <w:color w:val="0F4761" w:themeColor="accent1" w:themeShade="BF"/>
    </w:rPr>
  </w:style>
  <w:style w:type="character" w:styleId="Rfrenceintense">
    <w:name w:val="Intense Reference"/>
    <w:basedOn w:val="Policepardfaut"/>
    <w:uiPriority w:val="32"/>
    <w:qFormat/>
    <w:rsid w:val="00046776"/>
    <w:rPr>
      <w:b/>
      <w:bCs/>
      <w:smallCaps/>
      <w:color w:val="0F4761" w:themeColor="accent1" w:themeShade="BF"/>
      <w:spacing w:val="5"/>
    </w:rPr>
  </w:style>
  <w:style w:type="paragraph" w:customStyle="1" w:styleId="m-info">
    <w:name w:val="m-info"/>
    <w:basedOn w:val="Normal"/>
    <w:uiPriority w:val="1"/>
    <w:rsid w:val="00046776"/>
    <w:pPr>
      <w:widowControl w:val="0"/>
      <w:spacing w:after="0" w:line="240" w:lineRule="auto"/>
    </w:pPr>
    <w:rPr>
      <w:rFonts w:eastAsiaTheme="minorEastAsia"/>
      <w:b/>
      <w:bCs/>
      <w:sz w:val="20"/>
      <w:szCs w:val="20"/>
      <w:lang w:eastAsia="zh-CN" w:bidi="fr-FR"/>
    </w:rPr>
  </w:style>
  <w:style w:type="paragraph" w:customStyle="1" w:styleId="Standard">
    <w:name w:val="Standard"/>
    <w:basedOn w:val="Normal"/>
    <w:uiPriority w:val="1"/>
    <w:rsid w:val="00046776"/>
    <w:pPr>
      <w:widowControl w:val="0"/>
      <w:spacing w:after="0" w:line="240" w:lineRule="auto"/>
    </w:pPr>
    <w:rPr>
      <w:rFonts w:eastAsiaTheme="minorEastAsia"/>
      <w:color w:val="000000" w:themeColor="text1"/>
      <w:lang w:eastAsia="zh-CN"/>
    </w:rPr>
  </w:style>
  <w:style w:type="character" w:styleId="Lienhypertexte">
    <w:name w:val="Hyperlink"/>
    <w:basedOn w:val="Policepardfaut"/>
    <w:uiPriority w:val="99"/>
    <w:unhideWhenUsed/>
    <w:rsid w:val="00046776"/>
    <w:rPr>
      <w:color w:val="467886"/>
      <w:u w:val="single"/>
    </w:rPr>
  </w:style>
  <w:style w:type="paragraph" w:styleId="En-tte">
    <w:name w:val="header"/>
    <w:basedOn w:val="Normal"/>
    <w:link w:val="En-tteCar"/>
    <w:uiPriority w:val="99"/>
    <w:unhideWhenUsed/>
    <w:rsid w:val="00046776"/>
    <w:pPr>
      <w:tabs>
        <w:tab w:val="center" w:pos="4680"/>
        <w:tab w:val="right" w:pos="9360"/>
      </w:tabs>
      <w:spacing w:after="0" w:line="240" w:lineRule="auto"/>
    </w:pPr>
  </w:style>
  <w:style w:type="character" w:customStyle="1" w:styleId="En-tteCar">
    <w:name w:val="En-tête Car"/>
    <w:basedOn w:val="Policepardfaut"/>
    <w:link w:val="En-tte"/>
    <w:uiPriority w:val="99"/>
    <w:rsid w:val="00046776"/>
    <w:rPr>
      <w:rFonts w:ascii="Calibri" w:hAnsi="Calibri"/>
      <w:kern w:val="0"/>
      <w:sz w:val="22"/>
      <w14:ligatures w14:val="none"/>
    </w:rPr>
  </w:style>
  <w:style w:type="paragraph" w:customStyle="1" w:styleId="CAPTstandard">
    <w:name w:val="CAPT_standard"/>
    <w:basedOn w:val="Normal"/>
    <w:uiPriority w:val="1"/>
    <w:rsid w:val="00046776"/>
    <w:pPr>
      <w:spacing w:before="113" w:after="113" w:line="240" w:lineRule="auto"/>
      <w:jc w:val="both"/>
    </w:pPr>
    <w:rPr>
      <w:rFonts w:ascii="Marianne" w:eastAsia="Marianne" w:hAnsi="Marianne" w:cs="Marianne"/>
      <w:szCs w:val="22"/>
    </w:rPr>
  </w:style>
  <w:style w:type="table" w:styleId="Grilledutableau">
    <w:name w:val="Table Grid"/>
    <w:basedOn w:val="TableauNormal"/>
    <w:uiPriority w:val="59"/>
    <w:rsid w:val="00046776"/>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APTpuce1">
    <w:name w:val="CAPT_puce1"/>
    <w:basedOn w:val="Normal"/>
    <w:uiPriority w:val="1"/>
    <w:rsid w:val="00046776"/>
    <w:pPr>
      <w:spacing w:after="0" w:line="240" w:lineRule="auto"/>
      <w:ind w:left="170" w:hanging="170"/>
      <w:jc w:val="both"/>
    </w:pPr>
    <w:rPr>
      <w:rFonts w:ascii="Marianne" w:eastAsia="Marianne" w:hAnsi="Marianne" w:cs="Marianne"/>
      <w:sz w:val="19"/>
      <w:szCs w:val="19"/>
    </w:rPr>
  </w:style>
  <w:style w:type="paragraph" w:customStyle="1" w:styleId="TitreBPU">
    <w:name w:val="Titre. BPU"/>
    <w:basedOn w:val="Normal"/>
    <w:link w:val="TitreBPUChar"/>
    <w:uiPriority w:val="1"/>
    <w:qFormat/>
    <w:rsid w:val="00046776"/>
    <w:pPr>
      <w:spacing w:before="113" w:after="113" w:line="240" w:lineRule="auto"/>
    </w:pPr>
    <w:rPr>
      <w:rFonts w:eastAsia="Calibri" w:cs="Calibri"/>
      <w:b/>
      <w:bCs/>
      <w:color w:val="000000" w:themeColor="text1"/>
      <w:sz w:val="26"/>
      <w:szCs w:val="26"/>
    </w:rPr>
  </w:style>
  <w:style w:type="character" w:customStyle="1" w:styleId="TitreBPUChar">
    <w:name w:val="Titre. BPU Char"/>
    <w:basedOn w:val="Policepardfaut"/>
    <w:link w:val="TitreBPU"/>
    <w:uiPriority w:val="1"/>
    <w:rsid w:val="00046776"/>
    <w:rPr>
      <w:rFonts w:ascii="Calibri" w:eastAsia="Calibri" w:hAnsi="Calibri" w:cs="Calibri"/>
      <w:b/>
      <w:bCs/>
      <w:color w:val="000000" w:themeColor="text1"/>
      <w:kern w:val="0"/>
      <w:sz w:val="26"/>
      <w:szCs w:val="26"/>
      <w14:ligatures w14:val="none"/>
    </w:rPr>
  </w:style>
  <w:style w:type="paragraph" w:customStyle="1" w:styleId="Cat3BPU">
    <w:name w:val="Cat 3 BPU"/>
    <w:basedOn w:val="Normal"/>
    <w:link w:val="Cat3BPUChar"/>
    <w:uiPriority w:val="1"/>
    <w:qFormat/>
    <w:rsid w:val="00046776"/>
    <w:pPr>
      <w:spacing w:before="113" w:after="113" w:line="240" w:lineRule="auto"/>
    </w:pPr>
    <w:rPr>
      <w:rFonts w:eastAsia="Calibri" w:cs="Calibri"/>
      <w:b/>
      <w:bCs/>
      <w:color w:val="000000" w:themeColor="text1"/>
      <w:szCs w:val="22"/>
    </w:rPr>
  </w:style>
  <w:style w:type="character" w:customStyle="1" w:styleId="Cat3BPUChar">
    <w:name w:val="Cat 3 BPU Char"/>
    <w:basedOn w:val="Policepardfaut"/>
    <w:link w:val="Cat3BPU"/>
    <w:uiPriority w:val="1"/>
    <w:rsid w:val="00046776"/>
    <w:rPr>
      <w:rFonts w:ascii="Calibri" w:eastAsia="Calibri" w:hAnsi="Calibri" w:cs="Calibri"/>
      <w:b/>
      <w:bCs/>
      <w:color w:val="000000" w:themeColor="text1"/>
      <w:kern w:val="0"/>
      <w:sz w:val="22"/>
      <w:szCs w:val="22"/>
      <w14:ligatures w14:val="none"/>
    </w:rPr>
  </w:style>
  <w:style w:type="paragraph" w:customStyle="1" w:styleId="Cat2BPU">
    <w:name w:val="Cat 2 BPU"/>
    <w:basedOn w:val="Normal"/>
    <w:link w:val="Cat2BPUChar"/>
    <w:uiPriority w:val="1"/>
    <w:qFormat/>
    <w:rsid w:val="00046776"/>
    <w:pPr>
      <w:spacing w:before="113" w:after="113" w:line="240" w:lineRule="auto"/>
    </w:pPr>
    <w:rPr>
      <w:rFonts w:eastAsia="Calibri" w:cs="Calibri"/>
      <w:b/>
      <w:bCs/>
      <w:color w:val="0E2740"/>
    </w:rPr>
  </w:style>
  <w:style w:type="character" w:customStyle="1" w:styleId="Cat2BPUChar">
    <w:name w:val="Cat 2 BPU Char"/>
    <w:basedOn w:val="Policepardfaut"/>
    <w:link w:val="Cat2BPU"/>
    <w:uiPriority w:val="1"/>
    <w:rsid w:val="00046776"/>
    <w:rPr>
      <w:rFonts w:ascii="Calibri" w:eastAsia="Calibri" w:hAnsi="Calibri" w:cs="Calibri"/>
      <w:b/>
      <w:bCs/>
      <w:color w:val="0E2740"/>
      <w:kern w:val="0"/>
      <w:sz w:val="22"/>
      <w14:ligatures w14:val="none"/>
    </w:rPr>
  </w:style>
  <w:style w:type="paragraph" w:styleId="Pieddepage">
    <w:name w:val="footer"/>
    <w:basedOn w:val="Normal"/>
    <w:link w:val="PieddepageCar"/>
    <w:uiPriority w:val="99"/>
    <w:unhideWhenUsed/>
    <w:rsid w:val="00046776"/>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046776"/>
    <w:rPr>
      <w:rFonts w:ascii="Calibri" w:hAnsi="Calibri"/>
      <w:kern w:val="0"/>
      <w:sz w:val="22"/>
      <w14:ligatures w14:val="none"/>
    </w:rPr>
  </w:style>
  <w:style w:type="paragraph" w:customStyle="1" w:styleId="Puce1">
    <w:name w:val="Puce 1"/>
    <w:basedOn w:val="Normal"/>
    <w:link w:val="Puce1Car"/>
    <w:qFormat/>
    <w:rsid w:val="00046776"/>
    <w:pPr>
      <w:keepLines/>
      <w:numPr>
        <w:numId w:val="79"/>
      </w:numPr>
      <w:spacing w:before="60" w:after="60" w:line="240" w:lineRule="auto"/>
      <w:ind w:left="511" w:right="170" w:hanging="284"/>
      <w:jc w:val="both"/>
      <w:textAlignment w:val="baseline"/>
    </w:pPr>
    <w:rPr>
      <w:rFonts w:ascii="Arial" w:eastAsia="Arial" w:hAnsi="Arial" w:cs="Times New Roman"/>
      <w:color w:val="000000"/>
      <w:sz w:val="20"/>
      <w:szCs w:val="22"/>
    </w:rPr>
  </w:style>
  <w:style w:type="character" w:customStyle="1" w:styleId="Puce1Car">
    <w:name w:val="Puce 1 Car"/>
    <w:basedOn w:val="Policepardfaut"/>
    <w:link w:val="Puce1"/>
    <w:rsid w:val="00046776"/>
    <w:rPr>
      <w:rFonts w:ascii="Arial" w:eastAsia="Arial" w:hAnsi="Arial" w:cs="Times New Roman"/>
      <w:color w:val="000000"/>
      <w:kern w:val="0"/>
      <w:sz w:val="20"/>
      <w:szCs w:val="22"/>
      <w14:ligatures w14:val="none"/>
    </w:rPr>
  </w:style>
  <w:style w:type="character" w:customStyle="1" w:styleId="ParagraphedelisteCar">
    <w:name w:val="Paragraphe de liste Car"/>
    <w:aliases w:val="1er niveau Car,AnnexeTitre1 Car,corp de texte Car,Paragraphe de liste num Car,Paragraphe de liste 1 Car,Listes Car,Liste à puce - SC Car,Liste niveau 1 Car,Puce 01A Car,calia titre 3 Car,texte de base Car,PADE_liste Car"/>
    <w:link w:val="Paragraphedeliste"/>
    <w:uiPriority w:val="34"/>
    <w:qFormat/>
    <w:rsid w:val="00046776"/>
    <w:rPr>
      <w:rFonts w:ascii="Calibri" w:hAnsi="Calibri"/>
      <w:kern w:val="0"/>
      <w:sz w:val="22"/>
      <w14:ligatures w14:val="none"/>
    </w:rPr>
  </w:style>
  <w:style w:type="character" w:styleId="Marquedecommentaire">
    <w:name w:val="annotation reference"/>
    <w:basedOn w:val="Policepardfaut"/>
    <w:uiPriority w:val="99"/>
    <w:semiHidden/>
    <w:unhideWhenUsed/>
    <w:rsid w:val="00046776"/>
    <w:rPr>
      <w:sz w:val="16"/>
      <w:szCs w:val="16"/>
    </w:rPr>
  </w:style>
  <w:style w:type="paragraph" w:styleId="Commentaire">
    <w:name w:val="annotation text"/>
    <w:basedOn w:val="Normal"/>
    <w:link w:val="CommentaireCar"/>
    <w:uiPriority w:val="99"/>
    <w:unhideWhenUsed/>
    <w:rsid w:val="00046776"/>
    <w:pPr>
      <w:spacing w:line="240" w:lineRule="auto"/>
    </w:pPr>
    <w:rPr>
      <w:sz w:val="20"/>
      <w:szCs w:val="20"/>
    </w:rPr>
  </w:style>
  <w:style w:type="character" w:customStyle="1" w:styleId="CommentaireCar">
    <w:name w:val="Commentaire Car"/>
    <w:basedOn w:val="Policepardfaut"/>
    <w:link w:val="Commentaire"/>
    <w:uiPriority w:val="99"/>
    <w:rsid w:val="00046776"/>
    <w:rPr>
      <w:rFonts w:ascii="Calibri" w:hAnsi="Calibri"/>
      <w:kern w:val="0"/>
      <w:sz w:val="20"/>
      <w:szCs w:val="20"/>
      <w14:ligatures w14:val="none"/>
    </w:rPr>
  </w:style>
  <w:style w:type="paragraph" w:styleId="Objetducommentaire">
    <w:name w:val="annotation subject"/>
    <w:basedOn w:val="Commentaire"/>
    <w:next w:val="Commentaire"/>
    <w:link w:val="ObjetducommentaireCar"/>
    <w:uiPriority w:val="99"/>
    <w:semiHidden/>
    <w:unhideWhenUsed/>
    <w:rsid w:val="00046776"/>
    <w:rPr>
      <w:b/>
      <w:bCs/>
    </w:rPr>
  </w:style>
  <w:style w:type="character" w:customStyle="1" w:styleId="ObjetducommentaireCar">
    <w:name w:val="Objet du commentaire Car"/>
    <w:basedOn w:val="CommentaireCar"/>
    <w:link w:val="Objetducommentaire"/>
    <w:uiPriority w:val="99"/>
    <w:semiHidden/>
    <w:rsid w:val="00046776"/>
    <w:rPr>
      <w:rFonts w:ascii="Calibri" w:hAnsi="Calibri"/>
      <w:b/>
      <w:bCs/>
      <w:kern w:val="0"/>
      <w:sz w:val="20"/>
      <w:szCs w:val="20"/>
      <w14:ligatures w14:val="none"/>
    </w:rPr>
  </w:style>
  <w:style w:type="paragraph" w:customStyle="1" w:styleId="TabParagraph">
    <w:name w:val="TabParagraph"/>
    <w:basedOn w:val="Normal"/>
    <w:link w:val="TabParagraphCar"/>
    <w:qFormat/>
    <w:rsid w:val="00046776"/>
    <w:pPr>
      <w:spacing w:before="120" w:after="120" w:line="240" w:lineRule="auto"/>
      <w:jc w:val="both"/>
    </w:pPr>
    <w:rPr>
      <w:rFonts w:ascii="Verdana" w:eastAsia="Times New Roman" w:hAnsi="Verdana" w:cs="Arial"/>
      <w:color w:val="41464B"/>
      <w:sz w:val="18"/>
      <w:szCs w:val="18"/>
      <w:lang w:eastAsia="fr-FR"/>
    </w:rPr>
  </w:style>
  <w:style w:type="character" w:customStyle="1" w:styleId="TabParagraphCar">
    <w:name w:val="TabParagraph Car"/>
    <w:basedOn w:val="Policepardfaut"/>
    <w:link w:val="TabParagraph"/>
    <w:rsid w:val="00046776"/>
    <w:rPr>
      <w:rFonts w:ascii="Verdana" w:eastAsia="Times New Roman" w:hAnsi="Verdana" w:cs="Arial"/>
      <w:color w:val="41464B"/>
      <w:kern w:val="0"/>
      <w:sz w:val="18"/>
      <w:szCs w:val="18"/>
      <w:lang w:eastAsia="fr-FR"/>
      <w14:ligatures w14:val="none"/>
    </w:rPr>
  </w:style>
  <w:style w:type="paragraph" w:customStyle="1" w:styleId="TabPuce1">
    <w:name w:val="TabPuce1"/>
    <w:basedOn w:val="TabParagraph"/>
    <w:link w:val="TabPuce1Car"/>
    <w:qFormat/>
    <w:rsid w:val="00046776"/>
    <w:pPr>
      <w:numPr>
        <w:numId w:val="91"/>
      </w:numPr>
      <w:spacing w:before="60" w:after="60"/>
    </w:pPr>
  </w:style>
  <w:style w:type="character" w:customStyle="1" w:styleId="TabPuce1Car">
    <w:name w:val="TabPuce1 Car"/>
    <w:basedOn w:val="TabParagraphCar"/>
    <w:link w:val="TabPuce1"/>
    <w:rsid w:val="00046776"/>
    <w:rPr>
      <w:rFonts w:ascii="Verdana" w:eastAsia="Times New Roman" w:hAnsi="Verdana" w:cs="Arial"/>
      <w:color w:val="41464B"/>
      <w:kern w:val="0"/>
      <w:sz w:val="18"/>
      <w:szCs w:val="18"/>
      <w:lang w:eastAsia="fr-FR"/>
      <w14:ligatures w14:val="none"/>
    </w:rPr>
  </w:style>
  <w:style w:type="paragraph" w:customStyle="1" w:styleId="TabPuce2">
    <w:name w:val="TabPuce2"/>
    <w:basedOn w:val="TabParagraph"/>
    <w:link w:val="TabPuce2Car"/>
    <w:qFormat/>
    <w:rsid w:val="00046776"/>
    <w:pPr>
      <w:numPr>
        <w:ilvl w:val="1"/>
        <w:numId w:val="105"/>
      </w:numPr>
      <w:spacing w:before="60" w:after="60"/>
      <w:ind w:left="1037" w:hanging="357"/>
    </w:pPr>
  </w:style>
  <w:style w:type="character" w:customStyle="1" w:styleId="TabPuce2Car">
    <w:name w:val="TabPuce2 Car"/>
    <w:basedOn w:val="TabParagraphCar"/>
    <w:link w:val="TabPuce2"/>
    <w:rsid w:val="00046776"/>
    <w:rPr>
      <w:rFonts w:ascii="Verdana" w:eastAsia="Times New Roman" w:hAnsi="Verdana" w:cs="Arial"/>
      <w:color w:val="41464B"/>
      <w:kern w:val="0"/>
      <w:sz w:val="18"/>
      <w:szCs w:val="18"/>
      <w:lang w:eastAsia="fr-FR"/>
      <w14:ligatures w14:val="none"/>
    </w:rPr>
  </w:style>
  <w:style w:type="paragraph" w:customStyle="1" w:styleId="Letiret">
    <w:name w:val="Le tiret"/>
    <w:basedOn w:val="Paragraphedeliste"/>
    <w:link w:val="LetiretCar"/>
    <w:qFormat/>
    <w:rsid w:val="00046776"/>
    <w:pPr>
      <w:numPr>
        <w:numId w:val="115"/>
      </w:numPr>
      <w:spacing w:before="160" w:after="0" w:line="288" w:lineRule="auto"/>
      <w:jc w:val="both"/>
    </w:pPr>
    <w:rPr>
      <w:rFonts w:ascii="Vinci Sans" w:hAnsi="Vinci Sans"/>
      <w:sz w:val="20"/>
      <w:szCs w:val="22"/>
    </w:rPr>
  </w:style>
  <w:style w:type="character" w:customStyle="1" w:styleId="LetiretCar">
    <w:name w:val="Le tiret Car"/>
    <w:basedOn w:val="Policepardfaut"/>
    <w:link w:val="Letiret"/>
    <w:rsid w:val="00046776"/>
    <w:rPr>
      <w:rFonts w:ascii="Vinci Sans" w:hAnsi="Vinci Sans"/>
      <w:kern w:val="0"/>
      <w:sz w:val="20"/>
      <w:szCs w:val="22"/>
      <w14:ligatures w14:val="none"/>
    </w:rPr>
  </w:style>
  <w:style w:type="paragraph" w:customStyle="1" w:styleId="SETECTextecourant">
    <w:name w:val="SETEC_Texte courant"/>
    <w:basedOn w:val="Normal"/>
    <w:link w:val="SETECTextecourantCar"/>
    <w:qFormat/>
    <w:rsid w:val="0037296D"/>
    <w:pPr>
      <w:spacing w:before="60" w:after="60" w:line="240" w:lineRule="auto"/>
      <w:jc w:val="both"/>
    </w:pPr>
    <w:rPr>
      <w:rFonts w:ascii="Arial" w:eastAsia="Times New Roman" w:hAnsi="Arial" w:cs="Times New Roman"/>
      <w:sz w:val="20"/>
      <w:szCs w:val="22"/>
      <w:lang w:eastAsia="fr-FR"/>
    </w:rPr>
  </w:style>
  <w:style w:type="character" w:customStyle="1" w:styleId="SETECTextecourantCar">
    <w:name w:val="SETEC_Texte courant Car"/>
    <w:basedOn w:val="Policepardfaut"/>
    <w:link w:val="SETECTextecourant"/>
    <w:locked/>
    <w:rsid w:val="0037296D"/>
    <w:rPr>
      <w:rFonts w:ascii="Arial" w:eastAsia="Times New Roman" w:hAnsi="Arial" w:cs="Times New Roman"/>
      <w:kern w:val="0"/>
      <w:sz w:val="20"/>
      <w:szCs w:val="22"/>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7219813">
      <w:bodyDiv w:val="1"/>
      <w:marLeft w:val="0"/>
      <w:marRight w:val="0"/>
      <w:marTop w:val="0"/>
      <w:marBottom w:val="0"/>
      <w:divBdr>
        <w:top w:val="none" w:sz="0" w:space="0" w:color="auto"/>
        <w:left w:val="none" w:sz="0" w:space="0" w:color="auto"/>
        <w:bottom w:val="none" w:sz="0" w:space="0" w:color="auto"/>
        <w:right w:val="none" w:sz="0" w:space="0" w:color="auto"/>
      </w:divBdr>
    </w:div>
    <w:div w:id="1330213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mailto:sir-de-marseille.dirmed@developpement-durable.gouv.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1A1ED9FEDD7FA44BB77A1A53C47C425" ma:contentTypeVersion="12" ma:contentTypeDescription="Crée un document." ma:contentTypeScope="" ma:versionID="f7157defc5a2ce519bb1008b8970a6c8">
  <xsd:schema xmlns:xsd="http://www.w3.org/2001/XMLSchema" xmlns:xs="http://www.w3.org/2001/XMLSchema" xmlns:p="http://schemas.microsoft.com/office/2006/metadata/properties" xmlns:ns2="9ce78d34-013d-47dc-b1e8-216518f3bb2d" xmlns:ns3="4bbcd8ee-7342-4809-8481-f27533fb613d" targetNamespace="http://schemas.microsoft.com/office/2006/metadata/properties" ma:root="true" ma:fieldsID="a3ab54207e1982ac56a83459211637f4" ns2:_="" ns3:_="">
    <xsd:import namespace="9ce78d34-013d-47dc-b1e8-216518f3bb2d"/>
    <xsd:import namespace="4bbcd8ee-7342-4809-8481-f27533fb613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e78d34-013d-47dc-b1e8-216518f3bb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f1becf76-f6b7-4412-90a9-c00507a429ef"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bcd8ee-7342-4809-8481-f27533fb613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0757a6e-e376-4bac-bf14-6d67e1547d80}" ma:internalName="TaxCatchAll" ma:showField="CatchAllData" ma:web="4bbcd8ee-7342-4809-8481-f27533fb61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bbcd8ee-7342-4809-8481-f27533fb613d" xsi:nil="true"/>
    <lcf76f155ced4ddcb4097134ff3c332f xmlns="9ce78d34-013d-47dc-b1e8-216518f3bb2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8C479E5-0733-4332-9114-911164813657}">
  <ds:schemaRefs>
    <ds:schemaRef ds:uri="http://schemas.microsoft.com/sharepoint/v3/contenttype/forms"/>
  </ds:schemaRefs>
</ds:datastoreItem>
</file>

<file path=customXml/itemProps2.xml><?xml version="1.0" encoding="utf-8"?>
<ds:datastoreItem xmlns:ds="http://schemas.openxmlformats.org/officeDocument/2006/customXml" ds:itemID="{207670FD-0E57-4357-93FE-D5F788F0B5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e78d34-013d-47dc-b1e8-216518f3bb2d"/>
    <ds:schemaRef ds:uri="4bbcd8ee-7342-4809-8481-f27533fb61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DB263B-E034-4F49-9310-7DD025487DE3}">
  <ds:schemaRefs>
    <ds:schemaRef ds:uri="http://schemas.microsoft.com/office/2006/metadata/properties"/>
    <ds:schemaRef ds:uri="http://schemas.microsoft.com/office/infopath/2007/PartnerControls"/>
    <ds:schemaRef ds:uri="4bbcd8ee-7342-4809-8481-f27533fb613d"/>
    <ds:schemaRef ds:uri="9ce78d34-013d-47dc-b1e8-216518f3bb2d"/>
  </ds:schemaRefs>
</ds:datastoreItem>
</file>

<file path=docProps/app.xml><?xml version="1.0" encoding="utf-8"?>
<Properties xmlns="http://schemas.openxmlformats.org/officeDocument/2006/extended-properties" xmlns:vt="http://schemas.openxmlformats.org/officeDocument/2006/docPropsVTypes">
  <Template>Normal.dotm</Template>
  <TotalTime>662</TotalTime>
  <Pages>73</Pages>
  <Words>21266</Words>
  <Characters>116968</Characters>
  <Application>Microsoft Office Word</Application>
  <DocSecurity>0</DocSecurity>
  <Lines>974</Lines>
  <Paragraphs>275</Paragraphs>
  <ScaleCrop>false</ScaleCrop>
  <Company/>
  <LinksUpToDate>false</LinksUpToDate>
  <CharactersWithSpaces>137959</CharactersWithSpaces>
  <SharedDoc>false</SharedDoc>
  <HLinks>
    <vt:vector size="6" baseType="variant">
      <vt:variant>
        <vt:i4>5636147</vt:i4>
      </vt:variant>
      <vt:variant>
        <vt:i4>0</vt:i4>
      </vt:variant>
      <vt:variant>
        <vt:i4>0</vt:i4>
      </vt:variant>
      <vt:variant>
        <vt:i4>5</vt:i4>
      </vt:variant>
      <vt:variant>
        <vt:lpwstr>mailto:sir-de-marseille.dirmed@developpement-durable.gouv.fr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PILLARD Manon</dc:creator>
  <cp:keywords/>
  <dc:description/>
  <cp:lastModifiedBy>DIVOL Alexandre</cp:lastModifiedBy>
  <cp:revision>399</cp:revision>
  <dcterms:created xsi:type="dcterms:W3CDTF">2025-07-15T18:27:00Z</dcterms:created>
  <dcterms:modified xsi:type="dcterms:W3CDTF">2025-07-18T07:25:00Z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0x01010081A1ED9FEDD7FA44BB77A1A53C47C425</vt:lpwstr>
  </property>
  <property fmtid="{D5CDD505-2E9C-101B-9397-08002B2CF9AE}" pid="3" name="MediaServiceImageTags">
    <vt:lpwstr/>
  </property>
</Properties>
</file>